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EB" w:rsidRDefault="005957EB" w:rsidP="005957EB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Zdroj</w:t>
      </w:r>
      <w:proofErr w:type="spellEnd"/>
      <w:r>
        <w:rPr>
          <w:rFonts w:eastAsia="Times New Roman"/>
        </w:rPr>
        <w:t>:</w:t>
      </w:r>
    </w:p>
    <w:p w:rsidR="005957EB" w:rsidRDefault="005957EB" w:rsidP="005957EB">
      <w:r>
        <w:rPr>
          <w:noProof/>
        </w:rPr>
        <w:drawing>
          <wp:inline distT="0" distB="0" distL="0" distR="0">
            <wp:extent cx="3093085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hyperlink r:id="rId6" w:history="1">
        <w:r w:rsidRPr="006C64D0">
          <w:rPr>
            <w:rStyle w:val="Hyperlink"/>
          </w:rPr>
          <w:t>http://www.autocamping.cz/cs/koupaliste-aquapark/uvod.html</w:t>
        </w:r>
      </w:hyperlink>
    </w:p>
    <w:p w:rsidR="005957EB" w:rsidRPr="005957EB" w:rsidRDefault="005957EB" w:rsidP="005957EB"/>
    <w:p w:rsidR="005957EB" w:rsidRDefault="005957EB" w:rsidP="005957EB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Aquapark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lang w:val="cs-CZ"/>
        </w:rPr>
        <w:t>Ž</w:t>
      </w:r>
      <w:proofErr w:type="spellStart"/>
      <w:r>
        <w:rPr>
          <w:rFonts w:eastAsia="Times New Roman"/>
        </w:rPr>
        <w:t>amberk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investiční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náklady</w:t>
      </w:r>
      <w:proofErr w:type="spellEnd"/>
      <w:r>
        <w:rPr>
          <w:rFonts w:eastAsia="Times New Roman"/>
        </w:rPr>
        <w:t xml:space="preserve"> 22 </w:t>
      </w:r>
      <w:proofErr w:type="spellStart"/>
      <w:r>
        <w:rPr>
          <w:rFonts w:eastAsia="Times New Roman"/>
        </w:rPr>
        <w:t>miliónů</w:t>
      </w:r>
      <w:proofErr w:type="spellEnd"/>
    </w:p>
    <w:p w:rsidR="005957EB" w:rsidRDefault="005957EB" w:rsidP="005957EB">
      <w:pPr>
        <w:shd w:val="clear" w:color="auto" w:fill="FFFFFF"/>
        <w:spacing w:after="0" w:line="240" w:lineRule="auto"/>
        <w:ind w:lef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5957EB" w:rsidRPr="005957EB" w:rsidRDefault="005957EB" w:rsidP="005957EB">
      <w:pPr>
        <w:shd w:val="clear" w:color="auto" w:fill="FFFFFF"/>
        <w:spacing w:after="0" w:line="240" w:lineRule="auto"/>
        <w:ind w:left="45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Městské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koupaliště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Žamberku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bylo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vybudováno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roce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1994 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celkovými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náklady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22 mil.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Kč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Kapacita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komplexu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1000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návštěvníků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Areál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vybaven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plaveckým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bazénem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dětským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brouzdalištěm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skluzavkou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dvěma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tobogany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(79 m a 83 m),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kamikatze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(50 m),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dětským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pískovištěm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masážní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vanou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bazénkem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nejmenší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děti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přihřívanou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vodou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Příznivci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sportu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zde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naleznou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vyžití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plážovém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volejbale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streetballu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stolním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tenisu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aerobiku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Sportovní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plavecké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náčiní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možné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vypůjčit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Samozřejmostí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sociální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zařízení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bufet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parkoviště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Navštívit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můžete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také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přilehlou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5957EB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"http://www.autocamping.cz/cs/restaurace-a-penzion-babeta/uvod.html" </w:instrText>
      </w:r>
      <w:r w:rsidRPr="005957EB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5957EB">
        <w:rPr>
          <w:rFonts w:ascii="Arial" w:eastAsia="Times New Roman" w:hAnsi="Arial" w:cs="Arial"/>
          <w:b/>
          <w:bCs/>
          <w:color w:val="00517C"/>
          <w:sz w:val="20"/>
          <w:szCs w:val="20"/>
          <w:u w:val="single"/>
        </w:rPr>
        <w:t>restauraci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 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výbornou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kuchyní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957EB" w:rsidRPr="005957EB" w:rsidRDefault="005957EB" w:rsidP="0059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5A82"/>
          <w:sz w:val="20"/>
          <w:szCs w:val="20"/>
        </w:rPr>
      </w:pPr>
      <w:r w:rsidRPr="005957EB">
        <w:rPr>
          <w:rFonts w:ascii="Arial" w:eastAsia="Times New Roman" w:hAnsi="Arial" w:cs="Arial"/>
          <w:noProof/>
          <w:color w:val="005A82"/>
          <w:sz w:val="20"/>
          <w:szCs w:val="20"/>
        </w:rPr>
        <w:drawing>
          <wp:inline distT="0" distB="0" distL="0" distR="0">
            <wp:extent cx="5224145" cy="1749425"/>
            <wp:effectExtent l="0" t="0" r="0" b="3175"/>
            <wp:docPr id="1" name="Picture 1" descr="V našem aquaparku naleznou odpočinek a zábavu všechny věkové kategor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našem aquaparku naleznou odpočinek a zábavu všechny věkové kategori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Pr="005957EB" w:rsidRDefault="005957EB" w:rsidP="005957EB">
      <w:pPr>
        <w:shd w:val="clear" w:color="auto" w:fill="FFFFFF"/>
        <w:spacing w:after="0" w:line="360" w:lineRule="atLeast"/>
        <w:jc w:val="center"/>
        <w:outlineLvl w:val="2"/>
        <w:rPr>
          <w:rFonts w:ascii="Arial" w:eastAsia="Times New Roman" w:hAnsi="Arial" w:cs="Arial"/>
          <w:color w:val="00517C"/>
          <w:sz w:val="18"/>
          <w:szCs w:val="18"/>
        </w:rPr>
      </w:pPr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V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našem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aquaparku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naleznou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odpočinek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zábavu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všechny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věkové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18"/>
          <w:szCs w:val="18"/>
        </w:rPr>
        <w:t>kategorie</w:t>
      </w:r>
      <w:proofErr w:type="spellEnd"/>
      <w:r w:rsidRPr="005957EB">
        <w:rPr>
          <w:rFonts w:ascii="Arial" w:eastAsia="Times New Roman" w:hAnsi="Arial" w:cs="Arial"/>
          <w:color w:val="00517C"/>
          <w:sz w:val="18"/>
          <w:szCs w:val="18"/>
        </w:rPr>
        <w:t>.</w:t>
      </w:r>
    </w:p>
    <w:p w:rsidR="005957EB" w:rsidRPr="005957EB" w:rsidRDefault="005957EB" w:rsidP="005957EB">
      <w:pPr>
        <w:shd w:val="clear" w:color="auto" w:fill="FFFFFF"/>
        <w:spacing w:line="240" w:lineRule="auto"/>
        <w:rPr>
          <w:rFonts w:ascii="Arial" w:eastAsia="Times New Roman" w:hAnsi="Arial" w:cs="Arial"/>
          <w:color w:val="005A82"/>
          <w:sz w:val="20"/>
          <w:szCs w:val="20"/>
        </w:rPr>
      </w:pPr>
      <w:r w:rsidRPr="005957EB">
        <w:rPr>
          <w:rFonts w:ascii="Arial" w:eastAsia="Times New Roman" w:hAnsi="Arial" w:cs="Arial"/>
          <w:color w:val="005A82"/>
          <w:sz w:val="2"/>
          <w:szCs w:val="2"/>
        </w:rPr>
        <w:t>      </w:t>
      </w:r>
    </w:p>
    <w:p w:rsidR="005957EB" w:rsidRPr="005957EB" w:rsidRDefault="005957EB" w:rsidP="005957E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</w:pPr>
      <w:r w:rsidRPr="005957EB"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  <w:t>VYBAVENOST AQUAPARKU</w:t>
      </w:r>
    </w:p>
    <w:p w:rsidR="005957EB" w:rsidRPr="005957EB" w:rsidRDefault="005957EB" w:rsidP="005957EB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Aquapark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vybaven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plaveckým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bazénem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dětským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brouzdalištěm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skluzavkou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dvěma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tobogány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(79 m a 83 m),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kamikatze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(50 m),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dětským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pískovištěm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masážní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vanou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bazénkem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batolata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přihřívanou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vodou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Příznivci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sportu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zde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naleznou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vyžití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plážovém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volejbale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streetballu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stolním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tenisu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aerobiku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Sportovní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plavecké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náčiní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zde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můžete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za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poplatek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zapůjčit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Samozřejmostí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sociální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zařízení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bufet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parkoviště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Navštívit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můžete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také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přilehlou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restauraci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957EB" w:rsidRPr="005957EB" w:rsidRDefault="005957EB" w:rsidP="0059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proofErr w:type="spellStart"/>
        <w:proofErr w:type="gram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kompletní</w:t>
        </w:r>
        <w:proofErr w:type="spellEnd"/>
        <w:proofErr w:type="gram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technické</w:t>
        </w:r>
        <w:proofErr w:type="spell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informace</w:t>
        </w:r>
        <w:proofErr w:type="spell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aquaparku</w:t>
        </w:r>
        <w:proofErr w:type="spellEnd"/>
      </w:hyperlink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3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plně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funkční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tobogány</w:t>
      </w:r>
      <w:proofErr w:type="spellEnd"/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masážní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vana</w:t>
      </w:r>
      <w:proofErr w:type="spellEnd"/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bazének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pro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batolata</w:t>
      </w:r>
      <w:proofErr w:type="spellEnd"/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pravidelně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udržované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travnaté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plochy</w:t>
      </w:r>
      <w:proofErr w:type="spellEnd"/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vyškolení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plavčíci</w:t>
      </w:r>
      <w:proofErr w:type="spellEnd"/>
    </w:p>
    <w:p w:rsidR="005957EB" w:rsidRPr="005957EB" w:rsidRDefault="005957EB" w:rsidP="005957EB">
      <w:pPr>
        <w:numPr>
          <w:ilvl w:val="0"/>
          <w:numId w:val="1"/>
        </w:numPr>
        <w:shd w:val="clear" w:color="auto" w:fill="FFFFFF"/>
        <w:spacing w:after="105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bazény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pro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plavce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i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neplavce</w:t>
      </w:r>
      <w:proofErr w:type="spellEnd"/>
    </w:p>
    <w:p w:rsidR="005957EB" w:rsidRDefault="005957EB" w:rsidP="005957E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957EB" w:rsidRDefault="005957EB" w:rsidP="005957E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proofErr w:type="spellStart"/>
        <w:proofErr w:type="gram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kompletní</w:t>
        </w:r>
        <w:proofErr w:type="spellEnd"/>
        <w:proofErr w:type="gram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přehled</w:t>
        </w:r>
        <w:proofErr w:type="spell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atrakcí</w:t>
        </w:r>
        <w:proofErr w:type="spellEnd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 xml:space="preserve"> a </w:t>
        </w:r>
        <w:proofErr w:type="spellStart"/>
        <w:r w:rsidRPr="005957EB">
          <w:rPr>
            <w:rFonts w:ascii="Arial" w:eastAsia="Times New Roman" w:hAnsi="Arial" w:cs="Arial"/>
            <w:b/>
            <w:bCs/>
            <w:color w:val="00517C"/>
            <w:sz w:val="18"/>
            <w:szCs w:val="18"/>
            <w:u w:val="single"/>
          </w:rPr>
          <w:t>služeb</w:t>
        </w:r>
        <w:proofErr w:type="spellEnd"/>
      </w:hyperlink>
    </w:p>
    <w:p w:rsidR="005957EB" w:rsidRDefault="005957EB" w:rsidP="005957EB">
      <w:pPr>
        <w:pStyle w:val="Heading2"/>
        <w:shd w:val="clear" w:color="auto" w:fill="FFFFFF"/>
        <w:spacing w:before="0" w:after="150"/>
        <w:rPr>
          <w:rFonts w:ascii="Arial" w:hAnsi="Arial" w:cs="Arial"/>
          <w:caps/>
          <w:color w:val="00517C"/>
          <w:sz w:val="33"/>
          <w:szCs w:val="33"/>
        </w:rPr>
      </w:pPr>
      <w:r>
        <w:rPr>
          <w:rFonts w:ascii="Arial" w:hAnsi="Arial" w:cs="Arial"/>
          <w:caps/>
          <w:color w:val="00517C"/>
          <w:sz w:val="33"/>
          <w:szCs w:val="33"/>
        </w:rPr>
        <w:t>ATRAKCE A SLUŽBY</w:t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517C"/>
          <w:sz w:val="21"/>
          <w:szCs w:val="21"/>
        </w:rPr>
      </w:pPr>
      <w:proofErr w:type="spellStart"/>
      <w:r>
        <w:rPr>
          <w:rFonts w:ascii="Arial" w:hAnsi="Arial" w:cs="Arial"/>
          <w:color w:val="00517C"/>
          <w:sz w:val="21"/>
          <w:szCs w:val="21"/>
        </w:rPr>
        <w:t>Technické</w:t>
      </w:r>
      <w:proofErr w:type="spellEnd"/>
      <w:r>
        <w:rPr>
          <w:rFonts w:ascii="Arial" w:hAnsi="Arial" w:cs="Arial"/>
          <w:color w:val="00517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517C"/>
          <w:sz w:val="21"/>
          <w:szCs w:val="21"/>
        </w:rPr>
        <w:t>informace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plavecký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bazén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(25m</w:t>
      </w:r>
      <w:r>
        <w:rPr>
          <w:rFonts w:ascii="Arial" w:hAnsi="Arial" w:cs="Arial"/>
          <w:color w:val="00517C"/>
          <w:sz w:val="20"/>
          <w:szCs w:val="20"/>
        </w:rPr>
        <w:t xml:space="preserve"> x 8m </w:t>
      </w:r>
      <w:r>
        <w:rPr>
          <w:rFonts w:ascii="Arial" w:hAnsi="Arial" w:cs="Arial"/>
          <w:color w:val="00517C"/>
          <w:sz w:val="20"/>
          <w:szCs w:val="20"/>
        </w:rPr>
        <w:t>)</w:t>
      </w:r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restaurace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bufet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streetball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r>
        <w:rPr>
          <w:rFonts w:ascii="Arial" w:hAnsi="Arial" w:cs="Arial"/>
          <w:color w:val="00517C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tobogány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sociální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zařízení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plážový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volejbal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masážní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vana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pískoviště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517C"/>
          <w:sz w:val="20"/>
          <w:szCs w:val="20"/>
        </w:rPr>
        <w:t>půjčovna</w:t>
      </w:r>
      <w:proofErr w:type="spellEnd"/>
      <w:proofErr w:type="gramEnd"/>
      <w:r>
        <w:rPr>
          <w:rFonts w:ascii="Arial" w:hAnsi="Arial" w:cs="Arial"/>
          <w:color w:val="00517C"/>
          <w:sz w:val="20"/>
          <w:szCs w:val="20"/>
        </w:rPr>
        <w:t xml:space="preserve"> sport.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náčiní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bazének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pro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batolata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dětské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hřiště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bezbariérový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přístup</w:t>
      </w:r>
      <w:proofErr w:type="spellEnd"/>
    </w:p>
    <w:p w:rsidR="005957EB" w:rsidRDefault="005957EB" w:rsidP="005957EB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Fonts w:ascii="Arial" w:hAnsi="Arial" w:cs="Arial"/>
          <w:color w:val="00517C"/>
          <w:sz w:val="20"/>
          <w:szCs w:val="20"/>
        </w:rPr>
        <w:t>vodní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hřib</w:t>
      </w:r>
      <w:proofErr w:type="spellEnd"/>
      <w:r>
        <w:rPr>
          <w:rFonts w:ascii="Arial" w:hAnsi="Arial" w:cs="Arial"/>
          <w:color w:val="00517C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chrliče</w:t>
      </w:r>
      <w:proofErr w:type="spellEnd"/>
    </w:p>
    <w:p w:rsidR="005957EB" w:rsidRDefault="005957EB" w:rsidP="005957EB">
      <w:pPr>
        <w:shd w:val="clear" w:color="auto" w:fill="FFFFFF"/>
        <w:spacing w:after="90" w:line="360" w:lineRule="atLeast"/>
        <w:rPr>
          <w:rFonts w:ascii="Arial" w:hAnsi="Arial" w:cs="Arial"/>
          <w:color w:val="00517C"/>
          <w:sz w:val="20"/>
          <w:szCs w:val="20"/>
        </w:rPr>
      </w:pPr>
      <w:bookmarkStart w:id="0" w:name="_GoBack"/>
      <w:bookmarkEnd w:id="0"/>
    </w:p>
    <w:p w:rsidR="005957EB" w:rsidRDefault="005957EB" w:rsidP="005957EB">
      <w:pPr>
        <w:numPr>
          <w:ilvl w:val="0"/>
          <w:numId w:val="4"/>
        </w:numPr>
        <w:shd w:val="clear" w:color="auto" w:fill="DCEDF2"/>
        <w:spacing w:after="0" w:line="225" w:lineRule="atLeast"/>
        <w:ind w:left="45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Kapacita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aquaparku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>:</w:t>
      </w:r>
      <w:r>
        <w:rPr>
          <w:rFonts w:ascii="Arial" w:hAnsi="Arial" w:cs="Arial"/>
          <w:color w:val="00517C"/>
          <w:sz w:val="20"/>
          <w:szCs w:val="20"/>
        </w:rPr>
        <w:t xml:space="preserve"> 1000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návštěvníků</w:t>
      </w:r>
      <w:proofErr w:type="spellEnd"/>
    </w:p>
    <w:p w:rsidR="005957EB" w:rsidRDefault="005957EB" w:rsidP="005957EB">
      <w:pPr>
        <w:numPr>
          <w:ilvl w:val="0"/>
          <w:numId w:val="4"/>
        </w:numPr>
        <w:shd w:val="clear" w:color="auto" w:fill="DCEDF2"/>
        <w:spacing w:after="0" w:line="225" w:lineRule="atLeast"/>
        <w:ind w:left="45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Kapacita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parkoviště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>:</w:t>
      </w:r>
      <w:r>
        <w:rPr>
          <w:rFonts w:ascii="Arial" w:hAnsi="Arial" w:cs="Arial"/>
          <w:color w:val="00517C"/>
          <w:sz w:val="20"/>
          <w:szCs w:val="20"/>
        </w:rPr>
        <w:t xml:space="preserve"> 100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míst</w:t>
      </w:r>
      <w:proofErr w:type="spellEnd"/>
    </w:p>
    <w:p w:rsidR="005957EB" w:rsidRDefault="005957EB" w:rsidP="005957EB">
      <w:pPr>
        <w:numPr>
          <w:ilvl w:val="0"/>
          <w:numId w:val="4"/>
        </w:numPr>
        <w:shd w:val="clear" w:color="auto" w:fill="DCEDF2"/>
        <w:spacing w:after="0" w:line="225" w:lineRule="atLeast"/>
        <w:ind w:left="45"/>
        <w:rPr>
          <w:rFonts w:ascii="Arial" w:hAnsi="Arial" w:cs="Arial"/>
          <w:color w:val="00517C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Úschovna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517C"/>
          <w:sz w:val="20"/>
          <w:szCs w:val="20"/>
        </w:rPr>
        <w:t>kol</w:t>
      </w:r>
      <w:proofErr w:type="spellEnd"/>
      <w:r>
        <w:rPr>
          <w:rStyle w:val="Strong"/>
          <w:rFonts w:ascii="Arial" w:hAnsi="Arial" w:cs="Arial"/>
          <w:color w:val="00517C"/>
          <w:sz w:val="20"/>
          <w:szCs w:val="20"/>
        </w:rPr>
        <w:t>:</w:t>
      </w:r>
      <w:r>
        <w:rPr>
          <w:rFonts w:ascii="Arial" w:hAnsi="Arial" w:cs="Arial"/>
          <w:color w:val="00517C"/>
          <w:sz w:val="20"/>
          <w:szCs w:val="20"/>
        </w:rPr>
        <w:t xml:space="preserve"> 50 </w:t>
      </w:r>
      <w:proofErr w:type="spellStart"/>
      <w:r>
        <w:rPr>
          <w:rFonts w:ascii="Arial" w:hAnsi="Arial" w:cs="Arial"/>
          <w:color w:val="00517C"/>
          <w:sz w:val="20"/>
          <w:szCs w:val="20"/>
        </w:rPr>
        <w:t>míst</w:t>
      </w:r>
      <w:proofErr w:type="spellEnd"/>
    </w:p>
    <w:p w:rsidR="005957EB" w:rsidRDefault="005957EB">
      <w:pPr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</w:pPr>
      <w:r>
        <w:rPr>
          <w:rFonts w:ascii="Arial" w:hAnsi="Arial" w:cs="Arial"/>
          <w:caps/>
          <w:color w:val="00517C"/>
          <w:sz w:val="33"/>
          <w:szCs w:val="33"/>
        </w:rPr>
        <w:br w:type="page"/>
      </w:r>
    </w:p>
    <w:p w:rsidR="005957EB" w:rsidRDefault="005957EB" w:rsidP="005957EB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aps/>
          <w:color w:val="00517C"/>
          <w:sz w:val="33"/>
          <w:szCs w:val="33"/>
        </w:rPr>
      </w:pPr>
      <w:r>
        <w:rPr>
          <w:rFonts w:ascii="Arial" w:hAnsi="Arial" w:cs="Arial"/>
          <w:caps/>
          <w:color w:val="00517C"/>
          <w:sz w:val="33"/>
          <w:szCs w:val="33"/>
        </w:rPr>
        <w:lastRenderedPageBreak/>
        <w:t>ATRAKCE A SPORTOVNÍ VYŽITÍ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1144905" cy="675640"/>
            <wp:effectExtent l="0" t="0" r="0" b="0"/>
            <wp:docPr id="9" name="Picture 9" descr="Tobogány">
              <a:hlinkClick xmlns:a="http://schemas.openxmlformats.org/drawingml/2006/main" r:id="rId10" tooltip="&quot;atrakce v aquapar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bogány">
                      <a:hlinkClick r:id="rId10" tooltip="&quot;atrakce v aquapar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0517C"/>
          <w:sz w:val="20"/>
          <w:szCs w:val="20"/>
        </w:rPr>
      </w:pPr>
      <w:hyperlink r:id="rId12" w:tooltip="atrakce v aquaparkul" w:history="1">
        <w:r>
          <w:rPr>
            <w:rStyle w:val="Hyperlink"/>
            <w:rFonts w:ascii="Arial" w:hAnsi="Arial" w:cs="Arial"/>
            <w:caps/>
            <w:color w:val="00517C"/>
            <w:sz w:val="20"/>
            <w:szCs w:val="20"/>
          </w:rPr>
          <w:t>TOBOGÁNY</w:t>
        </w:r>
      </w:hyperlink>
    </w:p>
    <w:p w:rsidR="005957EB" w:rsidRDefault="005957EB" w:rsidP="005957EB">
      <w:pPr>
        <w:pStyle w:val="NormalWeb"/>
        <w:shd w:val="clear" w:color="auto" w:fill="FFFFFF"/>
        <w:spacing w:before="45" w:beforeAutospacing="0" w:after="120" w:afterAutospacing="0"/>
        <w:ind w:left="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areálu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nachází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tobogány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(79 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83 m)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kamikatze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(50m).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750000"/>
          <w:sz w:val="20"/>
          <w:szCs w:val="20"/>
        </w:rPr>
        <w:t>Omezení</w:t>
      </w:r>
      <w:proofErr w:type="spellEnd"/>
      <w:r>
        <w:rPr>
          <w:rStyle w:val="Strong"/>
          <w:rFonts w:ascii="Arial" w:hAnsi="Arial" w:cs="Arial"/>
          <w:color w:val="750000"/>
          <w:sz w:val="20"/>
          <w:szCs w:val="20"/>
        </w:rPr>
        <w:t>:</w:t>
      </w:r>
      <w:r>
        <w:rPr>
          <w:rStyle w:val="left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nevhodné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pro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děti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do 6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let</w:t>
      </w:r>
      <w:r>
        <w:rPr>
          <w:rStyle w:val="Strong"/>
          <w:rFonts w:ascii="Arial" w:hAnsi="Arial" w:cs="Arial"/>
          <w:color w:val="000000"/>
          <w:sz w:val="20"/>
          <w:szCs w:val="20"/>
        </w:rPr>
        <w:t>Délka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: 50 - 83m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t> 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1144905" cy="675640"/>
            <wp:effectExtent l="0" t="0" r="0" b="0"/>
            <wp:docPr id="8" name="Picture 8" descr="Masážní vana">
              <a:hlinkClick xmlns:a="http://schemas.openxmlformats.org/drawingml/2006/main" r:id="rId12" tooltip="&quot;atrakce v aquapar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sážní vana">
                      <a:hlinkClick r:id="rId10" tooltip="&quot;atrakce v aquapar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0517C"/>
          <w:sz w:val="20"/>
          <w:szCs w:val="20"/>
        </w:rPr>
      </w:pPr>
      <w:hyperlink r:id="rId14" w:tooltip="atrakce v aquaparkul" w:history="1">
        <w:r>
          <w:rPr>
            <w:rStyle w:val="Hyperlink"/>
            <w:rFonts w:ascii="Arial" w:hAnsi="Arial" w:cs="Arial"/>
            <w:caps/>
            <w:color w:val="00517C"/>
            <w:sz w:val="20"/>
            <w:szCs w:val="20"/>
          </w:rPr>
          <w:t>MASÁŽNÍ VANA</w:t>
        </w:r>
      </w:hyperlink>
    </w:p>
    <w:p w:rsidR="005957EB" w:rsidRDefault="005957EB" w:rsidP="005957EB">
      <w:pPr>
        <w:pStyle w:val="NormalWeb"/>
        <w:shd w:val="clear" w:color="auto" w:fill="FFFFFF"/>
        <w:spacing w:before="45" w:beforeAutospacing="0" w:after="120" w:afterAutospacing="0"/>
        <w:ind w:left="45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Vhodná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každého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uvolnit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či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odreagovat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t> 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1144905" cy="675640"/>
            <wp:effectExtent l="0" t="0" r="0" b="0"/>
            <wp:docPr id="7" name="Picture 7" descr="Dětský hrad a pískoviště">
              <a:hlinkClick xmlns:a="http://schemas.openxmlformats.org/drawingml/2006/main" r:id="rId14" tooltip="&quot;atrakce v aquapar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ětský hrad a pískoviště">
                      <a:hlinkClick r:id="rId14" tooltip="&quot;atrakce v aquapar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0517C"/>
          <w:sz w:val="20"/>
          <w:szCs w:val="20"/>
        </w:rPr>
      </w:pPr>
      <w:hyperlink r:id="rId16" w:tooltip="atrakce v aquaparkul" w:history="1">
        <w:r>
          <w:rPr>
            <w:rStyle w:val="Hyperlink"/>
            <w:rFonts w:ascii="Arial" w:hAnsi="Arial" w:cs="Arial"/>
            <w:caps/>
            <w:color w:val="00517C"/>
            <w:sz w:val="20"/>
            <w:szCs w:val="20"/>
          </w:rPr>
          <w:t>DĚTSKÉ PÍSKOVIŠTĚ</w:t>
        </w:r>
      </w:hyperlink>
    </w:p>
    <w:p w:rsidR="005957EB" w:rsidRDefault="005957EB" w:rsidP="005957EB">
      <w:pPr>
        <w:pStyle w:val="NormalWeb"/>
        <w:shd w:val="clear" w:color="auto" w:fill="FFFFFF"/>
        <w:spacing w:before="45" w:beforeAutospacing="0" w:after="120" w:afterAutospacing="0"/>
        <w:ind w:left="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zábavu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dětí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postaráno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Kromě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vodních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atrakcí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naleznou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také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dětský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pískoviště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750000"/>
          <w:sz w:val="20"/>
          <w:szCs w:val="20"/>
        </w:rPr>
        <w:t>Omezení</w:t>
      </w:r>
      <w:proofErr w:type="spellEnd"/>
      <w:r>
        <w:rPr>
          <w:rStyle w:val="Strong"/>
          <w:rFonts w:ascii="Arial" w:hAnsi="Arial" w:cs="Arial"/>
          <w:color w:val="750000"/>
          <w:sz w:val="20"/>
          <w:szCs w:val="20"/>
        </w:rPr>
        <w:t>:</w:t>
      </w:r>
      <w:r>
        <w:rPr>
          <w:rStyle w:val="left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děti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do 12 let pod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dohledem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dospělé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osoby</w:t>
      </w:r>
      <w:proofErr w:type="spellEnd"/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t> 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1144905" cy="675640"/>
            <wp:effectExtent l="0" t="0" r="0" b="0"/>
            <wp:docPr id="6" name="Picture 6" descr="Aquapark">
              <a:hlinkClick xmlns:a="http://schemas.openxmlformats.org/drawingml/2006/main" r:id="rId10" tooltip="&quot;atrakce v aquapar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quapark">
                      <a:hlinkClick r:id="rId10" tooltip="&quot;atrakce v aquapar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0517C"/>
          <w:sz w:val="20"/>
          <w:szCs w:val="20"/>
        </w:rPr>
      </w:pPr>
      <w:hyperlink r:id="rId18" w:tooltip="atrakce v aquaparkul" w:history="1">
        <w:r>
          <w:rPr>
            <w:rStyle w:val="Hyperlink"/>
            <w:rFonts w:ascii="Arial" w:hAnsi="Arial" w:cs="Arial"/>
            <w:caps/>
            <w:color w:val="00517C"/>
            <w:sz w:val="20"/>
            <w:szCs w:val="20"/>
          </w:rPr>
          <w:t>DĚTSKÉ BROUZDALIŠTĚ</w:t>
        </w:r>
      </w:hyperlink>
    </w:p>
    <w:p w:rsidR="005957EB" w:rsidRDefault="005957EB" w:rsidP="005957EB">
      <w:pPr>
        <w:pStyle w:val="NormalWeb"/>
        <w:shd w:val="clear" w:color="auto" w:fill="FFFFFF"/>
        <w:spacing w:before="45" w:beforeAutospacing="0" w:after="120" w:afterAutospacing="0"/>
        <w:ind w:left="45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Brouzdaliště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vhodné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rodiny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těmi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nejmenšími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750000"/>
          <w:sz w:val="20"/>
          <w:szCs w:val="20"/>
        </w:rPr>
        <w:t>Omezení</w:t>
      </w:r>
      <w:proofErr w:type="spellEnd"/>
      <w:r>
        <w:rPr>
          <w:rStyle w:val="Strong"/>
          <w:rFonts w:ascii="Arial" w:hAnsi="Arial" w:cs="Arial"/>
          <w:color w:val="750000"/>
          <w:sz w:val="20"/>
          <w:szCs w:val="20"/>
        </w:rPr>
        <w:t>:</w:t>
      </w:r>
      <w:r>
        <w:rPr>
          <w:rStyle w:val="left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děti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do 5 let pod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dohledem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dospělé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osoby</w:t>
      </w:r>
      <w:proofErr w:type="spellEnd"/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t> </w:t>
      </w:r>
    </w:p>
    <w:p w:rsidR="005957EB" w:rsidRDefault="005957EB" w:rsidP="005957E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>
            <wp:extent cx="1144905" cy="675640"/>
            <wp:effectExtent l="0" t="0" r="0" b="0"/>
            <wp:docPr id="5" name="Picture 5" descr="Sportovní zázemí">
              <a:hlinkClick xmlns:a="http://schemas.openxmlformats.org/drawingml/2006/main" r:id="rId10" tooltip="&quot;atrakce v aquapark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ortovní zázemí">
                      <a:hlinkClick r:id="rId10" tooltip="&quot;atrakce v aquapark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0517C"/>
          <w:sz w:val="20"/>
          <w:szCs w:val="20"/>
        </w:rPr>
      </w:pPr>
      <w:hyperlink r:id="rId20" w:tooltip="atrakce v aquaparkul" w:history="1">
        <w:r>
          <w:rPr>
            <w:rStyle w:val="Hyperlink"/>
            <w:rFonts w:ascii="Arial" w:hAnsi="Arial" w:cs="Arial"/>
            <w:caps/>
            <w:color w:val="00517C"/>
            <w:sz w:val="20"/>
            <w:szCs w:val="20"/>
          </w:rPr>
          <w:t>SPORTOVNÍ ZÁZEMÍ</w:t>
        </w:r>
      </w:hyperlink>
    </w:p>
    <w:p w:rsidR="005957EB" w:rsidRDefault="005957EB" w:rsidP="005957EB">
      <w:pPr>
        <w:pStyle w:val="NormalWeb"/>
        <w:shd w:val="clear" w:color="auto" w:fill="FFFFFF"/>
        <w:spacing w:before="45" w:beforeAutospacing="0" w:after="120" w:afterAutospacing="0"/>
        <w:ind w:left="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sportovně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založené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možnost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využít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hřiště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streetball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plážový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volejbal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vše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zdarma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5957EB" w:rsidRDefault="005957EB" w:rsidP="005957EB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aps/>
          <w:color w:val="00517C"/>
          <w:sz w:val="33"/>
          <w:szCs w:val="33"/>
        </w:rPr>
      </w:pPr>
      <w:r>
        <w:rPr>
          <w:rFonts w:ascii="Arial" w:hAnsi="Arial" w:cs="Arial"/>
          <w:caps/>
          <w:color w:val="00517C"/>
          <w:sz w:val="33"/>
          <w:szCs w:val="33"/>
        </w:rPr>
        <w:t>SPORTOVNÍ ZÁZEMÍ</w:t>
      </w:r>
    </w:p>
    <w:tbl>
      <w:tblPr>
        <w:tblW w:w="8955" w:type="dxa"/>
        <w:tblCellSpacing w:w="0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1875"/>
      </w:tblGrid>
      <w:tr w:rsidR="005957EB" w:rsidTr="005957EB">
        <w:trPr>
          <w:tblCellSpacing w:w="0" w:type="dxa"/>
        </w:trPr>
        <w:tc>
          <w:tcPr>
            <w:tcW w:w="0" w:type="auto"/>
            <w:tcBorders>
              <w:bottom w:val="single" w:sz="6" w:space="0" w:color="C8EAF3"/>
            </w:tcBorders>
            <w:tcMar>
              <w:top w:w="90" w:type="dxa"/>
              <w:left w:w="0" w:type="dxa"/>
              <w:bottom w:w="75" w:type="dxa"/>
              <w:right w:w="0" w:type="dxa"/>
            </w:tcMar>
            <w:hideMark/>
          </w:tcPr>
          <w:p w:rsidR="005957EB" w:rsidRDefault="005957EB">
            <w:pPr>
              <w:pStyle w:val="Heading4"/>
              <w:spacing w:before="0"/>
              <w:rPr>
                <w:rFonts w:ascii="Times New Roman" w:hAnsi="Times New Roman" w:cs="Times New Roman"/>
                <w:color w:val="00517C"/>
                <w:sz w:val="18"/>
                <w:szCs w:val="18"/>
              </w:rPr>
            </w:pPr>
            <w:proofErr w:type="spellStart"/>
            <w:r>
              <w:rPr>
                <w:color w:val="00517C"/>
                <w:sz w:val="18"/>
                <w:szCs w:val="18"/>
              </w:rPr>
              <w:lastRenderedPageBreak/>
              <w:t>Plážový</w:t>
            </w:r>
            <w:proofErr w:type="spellEnd"/>
            <w:r>
              <w:rPr>
                <w:color w:val="00517C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517C"/>
                <w:sz w:val="18"/>
                <w:szCs w:val="18"/>
              </w:rPr>
              <w:t>volejbal</w:t>
            </w:r>
            <w:proofErr w:type="spellEnd"/>
          </w:p>
        </w:tc>
        <w:tc>
          <w:tcPr>
            <w:tcW w:w="1875" w:type="dxa"/>
            <w:tcBorders>
              <w:bottom w:val="single" w:sz="6" w:space="0" w:color="C8EAF3"/>
            </w:tcBorders>
            <w:tcMar>
              <w:top w:w="90" w:type="dxa"/>
              <w:left w:w="0" w:type="dxa"/>
              <w:bottom w:w="75" w:type="dxa"/>
              <w:right w:w="225" w:type="dxa"/>
            </w:tcMar>
            <w:hideMark/>
          </w:tcPr>
          <w:p w:rsidR="005957EB" w:rsidRDefault="005957EB">
            <w:pPr>
              <w:jc w:val="right"/>
              <w:rPr>
                <w:color w:val="00517C"/>
                <w:sz w:val="20"/>
                <w:szCs w:val="20"/>
              </w:rPr>
            </w:pPr>
            <w:proofErr w:type="spellStart"/>
            <w:r>
              <w:rPr>
                <w:color w:val="00517C"/>
                <w:sz w:val="20"/>
                <w:szCs w:val="20"/>
              </w:rPr>
              <w:t>zdarma</w:t>
            </w:r>
            <w:proofErr w:type="spellEnd"/>
          </w:p>
        </w:tc>
      </w:tr>
      <w:tr w:rsidR="005957EB" w:rsidTr="005957EB">
        <w:trPr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90" w:type="dxa"/>
              <w:left w:w="0" w:type="dxa"/>
              <w:bottom w:w="75" w:type="dxa"/>
              <w:right w:w="0" w:type="dxa"/>
            </w:tcMar>
            <w:hideMark/>
          </w:tcPr>
          <w:p w:rsidR="005957EB" w:rsidRDefault="005957EB">
            <w:pPr>
              <w:pStyle w:val="Heading4"/>
              <w:spacing w:before="0"/>
              <w:rPr>
                <w:color w:val="00517C"/>
                <w:sz w:val="18"/>
                <w:szCs w:val="18"/>
              </w:rPr>
            </w:pPr>
            <w:proofErr w:type="spellStart"/>
            <w:r>
              <w:rPr>
                <w:color w:val="00517C"/>
                <w:sz w:val="18"/>
                <w:szCs w:val="18"/>
              </w:rPr>
              <w:t>Streetball</w:t>
            </w:r>
            <w:proofErr w:type="spellEnd"/>
          </w:p>
        </w:tc>
        <w:tc>
          <w:tcPr>
            <w:tcW w:w="1875" w:type="dxa"/>
            <w:tcBorders>
              <w:bottom w:val="nil"/>
            </w:tcBorders>
            <w:tcMar>
              <w:top w:w="90" w:type="dxa"/>
              <w:left w:w="0" w:type="dxa"/>
              <w:bottom w:w="75" w:type="dxa"/>
              <w:right w:w="225" w:type="dxa"/>
            </w:tcMar>
            <w:hideMark/>
          </w:tcPr>
          <w:p w:rsidR="005957EB" w:rsidRDefault="005957EB">
            <w:pPr>
              <w:jc w:val="right"/>
              <w:rPr>
                <w:color w:val="00517C"/>
                <w:sz w:val="20"/>
                <w:szCs w:val="20"/>
              </w:rPr>
            </w:pPr>
            <w:proofErr w:type="spellStart"/>
            <w:r>
              <w:rPr>
                <w:color w:val="00517C"/>
                <w:sz w:val="20"/>
                <w:szCs w:val="20"/>
              </w:rPr>
              <w:t>zdarma</w:t>
            </w:r>
            <w:proofErr w:type="spellEnd"/>
          </w:p>
        </w:tc>
      </w:tr>
    </w:tbl>
    <w:p w:rsidR="005957EB" w:rsidRDefault="005957EB" w:rsidP="005957E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957EB" w:rsidRPr="005957EB" w:rsidRDefault="005957EB" w:rsidP="005957E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957EB" w:rsidRDefault="005957EB">
      <w:pPr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</w:pPr>
      <w:r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  <w:br w:type="page"/>
      </w:r>
    </w:p>
    <w:p w:rsidR="005957EB" w:rsidRPr="005957EB" w:rsidRDefault="005957EB" w:rsidP="005957E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</w:pPr>
      <w:r w:rsidRPr="005957EB">
        <w:rPr>
          <w:rFonts w:ascii="Arial" w:eastAsia="Times New Roman" w:hAnsi="Arial" w:cs="Arial"/>
          <w:b/>
          <w:bCs/>
          <w:caps/>
          <w:color w:val="00517C"/>
          <w:sz w:val="33"/>
          <w:szCs w:val="33"/>
        </w:rPr>
        <w:lastRenderedPageBreak/>
        <w:t>PRO KOHO JE AQUAPARK VHODNÝ</w:t>
      </w:r>
    </w:p>
    <w:p w:rsidR="005957EB" w:rsidRPr="005957EB" w:rsidRDefault="005957EB" w:rsidP="005957EB">
      <w:pPr>
        <w:shd w:val="clear" w:color="auto" w:fill="FFFFFF"/>
        <w:spacing w:before="45" w:after="120" w:line="240" w:lineRule="auto"/>
        <w:ind w:left="90"/>
        <w:rPr>
          <w:rFonts w:ascii="Arial" w:eastAsia="Times New Roman" w:hAnsi="Arial" w:cs="Arial"/>
          <w:color w:val="000000"/>
          <w:sz w:val="20"/>
          <w:szCs w:val="20"/>
        </w:rPr>
      </w:pPr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Je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vhodný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všechny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věkové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0000"/>
          <w:sz w:val="20"/>
          <w:szCs w:val="20"/>
        </w:rPr>
        <w:t>kategorie</w:t>
      </w:r>
      <w:proofErr w:type="spellEnd"/>
      <w:r w:rsidRPr="005957E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after="90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rodiny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s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dětmi</w:t>
      </w:r>
      <w:proofErr w:type="spellEnd"/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after="90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sportovní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týmy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za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účelem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soustředění</w:t>
      </w:r>
      <w:proofErr w:type="spellEnd"/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after="90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dospělí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(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věkem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neomezeno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>)</w:t>
      </w:r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after="90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invalidní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osoby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(ZTP, ZTP/P)</w:t>
      </w:r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after="90"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zájezdy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a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organizované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skupiny</w:t>
      </w:r>
      <w:proofErr w:type="spellEnd"/>
    </w:p>
    <w:p w:rsidR="005957EB" w:rsidRPr="005957EB" w:rsidRDefault="005957EB" w:rsidP="005957EB">
      <w:pPr>
        <w:numPr>
          <w:ilvl w:val="0"/>
          <w:numId w:val="2"/>
        </w:numPr>
        <w:shd w:val="clear" w:color="auto" w:fill="FFFFFF"/>
        <w:spacing w:line="240" w:lineRule="auto"/>
        <w:ind w:left="90"/>
        <w:rPr>
          <w:rFonts w:ascii="Arial" w:eastAsia="Times New Roman" w:hAnsi="Arial" w:cs="Arial"/>
          <w:color w:val="00517C"/>
          <w:sz w:val="20"/>
          <w:szCs w:val="20"/>
        </w:rPr>
      </w:pP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školní</w:t>
      </w:r>
      <w:proofErr w:type="spellEnd"/>
      <w:r w:rsidRPr="005957EB">
        <w:rPr>
          <w:rFonts w:ascii="Arial" w:eastAsia="Times New Roman" w:hAnsi="Arial" w:cs="Arial"/>
          <w:color w:val="00517C"/>
          <w:sz w:val="20"/>
          <w:szCs w:val="20"/>
        </w:rPr>
        <w:t xml:space="preserve"> </w:t>
      </w:r>
      <w:proofErr w:type="spellStart"/>
      <w:r w:rsidRPr="005957EB">
        <w:rPr>
          <w:rFonts w:ascii="Arial" w:eastAsia="Times New Roman" w:hAnsi="Arial" w:cs="Arial"/>
          <w:color w:val="00517C"/>
          <w:sz w:val="20"/>
          <w:szCs w:val="20"/>
        </w:rPr>
        <w:t>výlety</w:t>
      </w:r>
      <w:proofErr w:type="spellEnd"/>
    </w:p>
    <w:p w:rsidR="006F2100" w:rsidRDefault="006F2100"/>
    <w:p w:rsidR="005957EB" w:rsidRDefault="005957EB" w:rsidP="005957EB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Zdroj</w:t>
      </w:r>
      <w:proofErr w:type="spellEnd"/>
      <w:r>
        <w:rPr>
          <w:rFonts w:eastAsia="Times New Roman"/>
        </w:rPr>
        <w:t>:</w:t>
      </w:r>
    </w:p>
    <w:p w:rsidR="005957EB" w:rsidRDefault="005957EB" w:rsidP="005957EB">
      <w:r>
        <w:rPr>
          <w:noProof/>
        </w:rPr>
        <w:drawing>
          <wp:inline distT="0" distB="0" distL="0" distR="0" wp14:anchorId="7C104696" wp14:editId="1770ED0B">
            <wp:extent cx="3093085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EB" w:rsidRDefault="005957EB" w:rsidP="005957EB">
      <w:hyperlink r:id="rId21" w:history="1">
        <w:r w:rsidRPr="006C64D0">
          <w:rPr>
            <w:rStyle w:val="Hyperlink"/>
          </w:rPr>
          <w:t>http://www.autocamping.cz/cs/koupaliste-aquapark/uvod.html</w:t>
        </w:r>
      </w:hyperlink>
    </w:p>
    <w:p w:rsidR="005957EB" w:rsidRPr="005957EB" w:rsidRDefault="005957EB" w:rsidP="005957EB"/>
    <w:p w:rsidR="005957EB" w:rsidRDefault="005957EB"/>
    <w:sectPr w:rsidR="0059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3EE"/>
    <w:multiLevelType w:val="multilevel"/>
    <w:tmpl w:val="DDF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C21F6"/>
    <w:multiLevelType w:val="multilevel"/>
    <w:tmpl w:val="253E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2541E"/>
    <w:multiLevelType w:val="multilevel"/>
    <w:tmpl w:val="891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A33460"/>
    <w:multiLevelType w:val="multilevel"/>
    <w:tmpl w:val="137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EB"/>
    <w:rsid w:val="005957EB"/>
    <w:rsid w:val="006F2100"/>
    <w:rsid w:val="007D41FD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81DD-1F27-4B19-974E-93BF426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5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7E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tem">
    <w:name w:val="item"/>
    <w:basedOn w:val="Normal"/>
    <w:rsid w:val="005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57EB"/>
    <w:rPr>
      <w:color w:val="0000FF"/>
      <w:u w:val="single"/>
    </w:rPr>
  </w:style>
  <w:style w:type="character" w:customStyle="1" w:styleId="active">
    <w:name w:val="active"/>
    <w:basedOn w:val="DefaultParagraphFont"/>
    <w:rsid w:val="005957EB"/>
  </w:style>
  <w:style w:type="character" w:customStyle="1" w:styleId="icon">
    <w:name w:val="icon"/>
    <w:basedOn w:val="DefaultParagraphFont"/>
    <w:rsid w:val="005957EB"/>
  </w:style>
  <w:style w:type="paragraph" w:styleId="NormalWeb">
    <w:name w:val="Normal (Web)"/>
    <w:basedOn w:val="Normal"/>
    <w:uiPriority w:val="99"/>
    <w:semiHidden/>
    <w:unhideWhenUsed/>
    <w:rsid w:val="005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5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957EB"/>
    <w:rPr>
      <w:b/>
      <w:bCs/>
    </w:rPr>
  </w:style>
  <w:style w:type="character" w:customStyle="1" w:styleId="left">
    <w:name w:val="left"/>
    <w:basedOn w:val="DefaultParagraphFont"/>
    <w:rsid w:val="0059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1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2349">
          <w:marLeft w:val="4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654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535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136">
          <w:marLeft w:val="4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47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51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9489">
                  <w:marLeft w:val="4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792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97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91109">
                  <w:marLeft w:val="4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664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8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1448">
                  <w:marLeft w:val="4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26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91">
                  <w:marLeft w:val="4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160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7697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camping.cz/cs/koupaliste-aquapark/atrakce-a-sluzby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autocamping.cz/cs/koupaliste-aquapark/fotogalerie/atrakce-v-aquaparku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utocamping.cz/cs/koupaliste-aquapark/uvod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autocamping.cz/cs/koupaliste-aquapark/fotogalerie/atrakce-v-aquaparku.html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autocamping.cz/cs/koupaliste-aquapark/fotogalerie/atrakce-v-aquaparku.html" TargetMode="External"/><Relationship Id="rId20" Type="http://schemas.openxmlformats.org/officeDocument/2006/relationships/hyperlink" Target="http://www.autocamping.cz/cs/koupaliste-aquapark/fotogalerie/atrakce-v-aquapark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utocamping.cz/cs/koupaliste-aquapark/uvod.html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autocamping.cz/cs/koupaliste-aquapark/fotogalerie/atrakce-v-aquaparku.htm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autocamping.cz/cs/koupaliste-aquapark/atrakce-a-sluzby.html" TargetMode="External"/><Relationship Id="rId14" Type="http://schemas.openxmlformats.org/officeDocument/2006/relationships/hyperlink" Target="http://www.autocamping.cz/cs/koupaliste-aquapark/fotogalerie/atrakce-v-aquaparku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</cp:revision>
  <dcterms:created xsi:type="dcterms:W3CDTF">2017-11-16T14:08:00Z</dcterms:created>
  <dcterms:modified xsi:type="dcterms:W3CDTF">2017-11-16T14:13:00Z</dcterms:modified>
</cp:coreProperties>
</file>