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30F0" w14:textId="334168D0" w:rsidR="008F2E5D" w:rsidRDefault="008128DF">
      <w:pPr>
        <w:spacing w:before="1600"/>
        <w:jc w:val="center"/>
      </w:pPr>
      <w:r>
        <w:rPr>
          <w:b/>
          <w:bCs/>
          <w:color w:val="595959"/>
          <w:sz w:val="24"/>
          <w:szCs w:val="24"/>
        </w:rPr>
        <w:t>Math Rescue</w:t>
      </w:r>
    </w:p>
    <w:p w14:paraId="5045FC9D" w14:textId="77777777" w:rsidR="008F2E5D" w:rsidRDefault="6C43E1AC">
      <w:pPr>
        <w:spacing w:before="400" w:after="200"/>
        <w:jc w:val="center"/>
      </w:pPr>
      <w:r w:rsidRPr="6C43E1AC">
        <w:rPr>
          <w:b/>
          <w:bCs/>
          <w:color w:val="1F3864"/>
          <w:sz w:val="44"/>
          <w:szCs w:val="44"/>
        </w:rPr>
        <w:t>PLANO DE GERENCIAMENTO DE CONFIGURAÇÃO</w:t>
      </w:r>
    </w:p>
    <w:p w14:paraId="1586A477" w14:textId="77777777" w:rsidR="008F2E5D" w:rsidRDefault="6C43E1AC" w:rsidP="6C43E1AC">
      <w:pPr>
        <w:spacing w:after="800"/>
        <w:jc w:val="center"/>
        <w:rPr>
          <w:b/>
          <w:bCs/>
          <w:sz w:val="28"/>
          <w:szCs w:val="28"/>
        </w:rPr>
      </w:pPr>
      <w:r w:rsidRPr="6C43E1AC">
        <w:rPr>
          <w:b/>
          <w:bCs/>
          <w:sz w:val="28"/>
          <w:szCs w:val="28"/>
        </w:rPr>
        <w:t>Enfoque DevOps — Integração e Entrega Contínuas (CI/CD)</w:t>
      </w:r>
    </w:p>
    <w:p w14:paraId="1C62091D" w14:textId="77777777" w:rsidR="008F2E5D" w:rsidRDefault="6C43E1AC">
      <w:pPr>
        <w:spacing w:after="1600"/>
        <w:jc w:val="center"/>
      </w:pPr>
      <w:r w:rsidRPr="6C43E1AC">
        <w:rPr>
          <w:color w:val="595959"/>
          <w:sz w:val="24"/>
          <w:szCs w:val="24"/>
        </w:rPr>
        <w:t>Versão 1.0</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20"/>
      </w:tblGrid>
      <w:tr w:rsidR="008F2E5D" w14:paraId="394EDF1A" w14:textId="77777777" w:rsidTr="6C43E1AC">
        <w:trPr>
          <w:tblHeader/>
        </w:trPr>
        <w:tc>
          <w:tcPr>
            <w:tcW w:w="3200" w:type="dxa"/>
            <w:shd w:val="clear" w:color="auto" w:fill="0070C0"/>
            <w:tcMar>
              <w:top w:w="80" w:type="dxa"/>
              <w:left w:w="100" w:type="dxa"/>
              <w:bottom w:w="80" w:type="dxa"/>
              <w:right w:w="100" w:type="dxa"/>
            </w:tcMar>
            <w:vAlign w:val="center"/>
          </w:tcPr>
          <w:p w14:paraId="6D8EA27F" w14:textId="77777777" w:rsidR="008F2E5D" w:rsidRDefault="6C43E1AC">
            <w:r w:rsidRPr="6C43E1AC">
              <w:rPr>
                <w:b/>
                <w:bCs/>
                <w:color w:val="FFFFFF"/>
                <w:sz w:val="20"/>
                <w:szCs w:val="20"/>
              </w:rPr>
              <w:t>Campo</w:t>
            </w:r>
          </w:p>
        </w:tc>
        <w:tc>
          <w:tcPr>
            <w:tcW w:w="6320" w:type="dxa"/>
            <w:shd w:val="clear" w:color="auto" w:fill="0070C0"/>
            <w:tcMar>
              <w:top w:w="80" w:type="dxa"/>
              <w:left w:w="100" w:type="dxa"/>
              <w:bottom w:w="80" w:type="dxa"/>
              <w:right w:w="100" w:type="dxa"/>
            </w:tcMar>
            <w:vAlign w:val="center"/>
          </w:tcPr>
          <w:p w14:paraId="212251CE" w14:textId="77777777" w:rsidR="008F2E5D" w:rsidRDefault="6C43E1AC">
            <w:r w:rsidRPr="6C43E1AC">
              <w:rPr>
                <w:b/>
                <w:bCs/>
                <w:color w:val="FFFFFF"/>
                <w:sz w:val="20"/>
                <w:szCs w:val="20"/>
              </w:rPr>
              <w:t>Descrição</w:t>
            </w:r>
          </w:p>
        </w:tc>
      </w:tr>
      <w:tr w:rsidR="008F2E5D" w14:paraId="7FDDF49A" w14:textId="77777777" w:rsidTr="6C43E1AC">
        <w:tc>
          <w:tcPr>
            <w:tcW w:w="3200" w:type="dxa"/>
            <w:tcMar>
              <w:top w:w="80" w:type="dxa"/>
              <w:left w:w="100" w:type="dxa"/>
              <w:bottom w:w="80" w:type="dxa"/>
              <w:right w:w="100" w:type="dxa"/>
            </w:tcMar>
            <w:vAlign w:val="center"/>
          </w:tcPr>
          <w:p w14:paraId="4AF95828" w14:textId="77777777" w:rsidR="008F2E5D" w:rsidRDefault="6C43E1AC">
            <w:r w:rsidRPr="6C43E1AC">
              <w:rPr>
                <w:color w:val="000000"/>
                <w:sz w:val="20"/>
                <w:szCs w:val="20"/>
              </w:rPr>
              <w:t>Projeto</w:t>
            </w:r>
          </w:p>
        </w:tc>
        <w:tc>
          <w:tcPr>
            <w:tcW w:w="6320" w:type="dxa"/>
            <w:tcMar>
              <w:top w:w="80" w:type="dxa"/>
              <w:left w:w="100" w:type="dxa"/>
              <w:bottom w:w="80" w:type="dxa"/>
              <w:right w:w="100" w:type="dxa"/>
            </w:tcMar>
            <w:vAlign w:val="center"/>
          </w:tcPr>
          <w:p w14:paraId="5BAD6F8E" w14:textId="256DE55C" w:rsidR="008F2E5D" w:rsidRDefault="008128DF">
            <w:r>
              <w:t>Math Rescue</w:t>
            </w:r>
          </w:p>
        </w:tc>
      </w:tr>
      <w:tr w:rsidR="008F2E5D" w14:paraId="6CAF7D71" w14:textId="77777777" w:rsidTr="6C43E1AC">
        <w:tc>
          <w:tcPr>
            <w:tcW w:w="3200" w:type="dxa"/>
            <w:shd w:val="clear" w:color="auto" w:fill="F2F2F2"/>
            <w:tcMar>
              <w:top w:w="80" w:type="dxa"/>
              <w:left w:w="100" w:type="dxa"/>
              <w:bottom w:w="80" w:type="dxa"/>
              <w:right w:w="100" w:type="dxa"/>
            </w:tcMar>
            <w:vAlign w:val="center"/>
          </w:tcPr>
          <w:p w14:paraId="357C0102" w14:textId="77777777" w:rsidR="008F2E5D" w:rsidRDefault="6C43E1AC">
            <w:r w:rsidRPr="6C43E1AC">
              <w:rPr>
                <w:color w:val="000000"/>
                <w:sz w:val="20"/>
                <w:szCs w:val="20"/>
              </w:rPr>
              <w:t>Gerente de Projeto</w:t>
            </w:r>
          </w:p>
        </w:tc>
        <w:tc>
          <w:tcPr>
            <w:tcW w:w="6320" w:type="dxa"/>
            <w:shd w:val="clear" w:color="auto" w:fill="F2F2F2"/>
            <w:tcMar>
              <w:top w:w="80" w:type="dxa"/>
              <w:left w:w="100" w:type="dxa"/>
              <w:bottom w:w="80" w:type="dxa"/>
              <w:right w:w="100" w:type="dxa"/>
            </w:tcMar>
            <w:vAlign w:val="center"/>
          </w:tcPr>
          <w:p w14:paraId="68B8BCA5" w14:textId="78701E7E" w:rsidR="008F2E5D" w:rsidRDefault="008128DF">
            <w:r>
              <w:t>João Paulo</w:t>
            </w:r>
          </w:p>
        </w:tc>
      </w:tr>
      <w:tr w:rsidR="008F2E5D" w14:paraId="51BB57D9" w14:textId="77777777" w:rsidTr="6C43E1AC">
        <w:tc>
          <w:tcPr>
            <w:tcW w:w="3200" w:type="dxa"/>
            <w:tcMar>
              <w:top w:w="80" w:type="dxa"/>
              <w:left w:w="100" w:type="dxa"/>
              <w:bottom w:w="80" w:type="dxa"/>
              <w:right w:w="100" w:type="dxa"/>
            </w:tcMar>
            <w:vAlign w:val="center"/>
          </w:tcPr>
          <w:p w14:paraId="43CE97D4" w14:textId="77777777" w:rsidR="008F2E5D" w:rsidRDefault="6C43E1AC">
            <w:r w:rsidRPr="6C43E1AC">
              <w:rPr>
                <w:color w:val="000000"/>
                <w:sz w:val="20"/>
                <w:szCs w:val="20"/>
              </w:rPr>
              <w:t>Gerente/Responsável de GCS-DevOps</w:t>
            </w:r>
          </w:p>
        </w:tc>
        <w:tc>
          <w:tcPr>
            <w:tcW w:w="6320" w:type="dxa"/>
            <w:tcMar>
              <w:top w:w="80" w:type="dxa"/>
              <w:left w:w="100" w:type="dxa"/>
              <w:bottom w:w="80" w:type="dxa"/>
              <w:right w:w="100" w:type="dxa"/>
            </w:tcMar>
            <w:vAlign w:val="center"/>
          </w:tcPr>
          <w:p w14:paraId="419E7ED8" w14:textId="6D6FCF6A" w:rsidR="008F2E5D" w:rsidRDefault="00C978F6">
            <w:r>
              <w:t>João Paulo, Eduardo Alcala e Carlos Rodrigues</w:t>
            </w:r>
          </w:p>
        </w:tc>
      </w:tr>
      <w:tr w:rsidR="008F2E5D" w14:paraId="1BD504F7" w14:textId="77777777" w:rsidTr="6C43E1AC">
        <w:tc>
          <w:tcPr>
            <w:tcW w:w="3200" w:type="dxa"/>
            <w:shd w:val="clear" w:color="auto" w:fill="F2F2F2"/>
            <w:tcMar>
              <w:top w:w="80" w:type="dxa"/>
              <w:left w:w="100" w:type="dxa"/>
              <w:bottom w:w="80" w:type="dxa"/>
              <w:right w:w="100" w:type="dxa"/>
            </w:tcMar>
            <w:vAlign w:val="center"/>
          </w:tcPr>
          <w:p w14:paraId="49ED0324" w14:textId="77777777" w:rsidR="008F2E5D" w:rsidRDefault="6C43E1AC">
            <w:r w:rsidRPr="6C43E1AC">
              <w:rPr>
                <w:color w:val="000000"/>
                <w:sz w:val="20"/>
                <w:szCs w:val="20"/>
              </w:rPr>
              <w:t>Fábrica de Software / Squad</w:t>
            </w:r>
          </w:p>
        </w:tc>
        <w:tc>
          <w:tcPr>
            <w:tcW w:w="6320" w:type="dxa"/>
            <w:shd w:val="clear" w:color="auto" w:fill="F2F2F2"/>
            <w:tcMar>
              <w:top w:w="80" w:type="dxa"/>
              <w:left w:w="100" w:type="dxa"/>
              <w:bottom w:w="80" w:type="dxa"/>
              <w:right w:w="100" w:type="dxa"/>
            </w:tcMar>
            <w:vAlign w:val="center"/>
          </w:tcPr>
          <w:p w14:paraId="73943271" w14:textId="5DC81C2F" w:rsidR="008F2E5D" w:rsidRDefault="008128DF">
            <w:r>
              <w:t>PAC</w:t>
            </w:r>
            <w:r w:rsidR="00C978F6">
              <w:t xml:space="preserve"> – Projeto de Aprendizagem Colaborativa</w:t>
            </w:r>
          </w:p>
        </w:tc>
      </w:tr>
      <w:tr w:rsidR="008F2E5D" w14:paraId="50712F3F" w14:textId="77777777" w:rsidTr="6C43E1AC">
        <w:tc>
          <w:tcPr>
            <w:tcW w:w="3200" w:type="dxa"/>
            <w:tcMar>
              <w:top w:w="80" w:type="dxa"/>
              <w:left w:w="100" w:type="dxa"/>
              <w:bottom w:w="80" w:type="dxa"/>
              <w:right w:w="100" w:type="dxa"/>
            </w:tcMar>
            <w:vAlign w:val="center"/>
          </w:tcPr>
          <w:p w14:paraId="5C016F02" w14:textId="77777777" w:rsidR="008F2E5D" w:rsidRDefault="6C43E1AC">
            <w:r w:rsidRPr="6C43E1AC">
              <w:rPr>
                <w:color w:val="000000"/>
                <w:sz w:val="20"/>
                <w:szCs w:val="20"/>
              </w:rPr>
              <w:t>Repositório principal</w:t>
            </w:r>
          </w:p>
        </w:tc>
        <w:tc>
          <w:tcPr>
            <w:tcW w:w="6320" w:type="dxa"/>
            <w:tcMar>
              <w:top w:w="80" w:type="dxa"/>
              <w:left w:w="100" w:type="dxa"/>
              <w:bottom w:w="80" w:type="dxa"/>
              <w:right w:w="100" w:type="dxa"/>
            </w:tcMar>
            <w:vAlign w:val="center"/>
          </w:tcPr>
          <w:p w14:paraId="574B7C28" w14:textId="784ED392" w:rsidR="008F2E5D" w:rsidRDefault="008128DF">
            <w:r w:rsidRPr="008128DF">
              <w:t>https://github.com/jaofaust/math_rescue.git</w:t>
            </w:r>
          </w:p>
        </w:tc>
      </w:tr>
    </w:tbl>
    <w:p w14:paraId="672A6659" w14:textId="77777777" w:rsidR="008F2E5D" w:rsidRDefault="008F2E5D">
      <w:pPr>
        <w:spacing w:after="400"/>
      </w:pPr>
    </w:p>
    <w:p w14:paraId="02A6B18B" w14:textId="77777777" w:rsidR="008F2E5D" w:rsidRDefault="6C43E1AC">
      <w:pPr>
        <w:spacing w:after="120"/>
      </w:pPr>
      <w:r w:rsidRPr="6C43E1AC">
        <w:rPr>
          <w:b/>
          <w:bCs/>
          <w:color w:val="1F3864"/>
          <w:sz w:val="24"/>
          <w:szCs w:val="24"/>
        </w:rPr>
        <w:t>Histórico de Revisões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4600"/>
        <w:gridCol w:w="2120"/>
      </w:tblGrid>
      <w:tr w:rsidR="008F2E5D" w14:paraId="5762ED0E" w14:textId="77777777" w:rsidTr="6C43E1AC">
        <w:trPr>
          <w:tblHeader/>
        </w:trPr>
        <w:tc>
          <w:tcPr>
            <w:tcW w:w="1600" w:type="dxa"/>
            <w:shd w:val="clear" w:color="auto" w:fill="0070C0"/>
            <w:tcMar>
              <w:top w:w="80" w:type="dxa"/>
              <w:left w:w="100" w:type="dxa"/>
              <w:bottom w:w="80" w:type="dxa"/>
              <w:right w:w="100" w:type="dxa"/>
            </w:tcMar>
            <w:vAlign w:val="center"/>
          </w:tcPr>
          <w:p w14:paraId="51A59785" w14:textId="77777777" w:rsidR="008F2E5D" w:rsidRDefault="6C43E1AC">
            <w:r w:rsidRPr="6C43E1AC">
              <w:rPr>
                <w:b/>
                <w:bCs/>
                <w:color w:val="FFFFFF"/>
                <w:sz w:val="20"/>
                <w:szCs w:val="20"/>
              </w:rPr>
              <w:t>Data</w:t>
            </w:r>
          </w:p>
        </w:tc>
        <w:tc>
          <w:tcPr>
            <w:tcW w:w="1200" w:type="dxa"/>
            <w:shd w:val="clear" w:color="auto" w:fill="0070C0"/>
            <w:tcMar>
              <w:top w:w="80" w:type="dxa"/>
              <w:left w:w="100" w:type="dxa"/>
              <w:bottom w:w="80" w:type="dxa"/>
              <w:right w:w="100" w:type="dxa"/>
            </w:tcMar>
            <w:vAlign w:val="center"/>
          </w:tcPr>
          <w:p w14:paraId="59470D07" w14:textId="77777777" w:rsidR="008F2E5D" w:rsidRDefault="6C43E1AC">
            <w:r w:rsidRPr="6C43E1AC">
              <w:rPr>
                <w:b/>
                <w:bCs/>
                <w:color w:val="FFFFFF"/>
                <w:sz w:val="20"/>
                <w:szCs w:val="20"/>
              </w:rPr>
              <w:t>Versão</w:t>
            </w:r>
          </w:p>
        </w:tc>
        <w:tc>
          <w:tcPr>
            <w:tcW w:w="4600" w:type="dxa"/>
            <w:shd w:val="clear" w:color="auto" w:fill="0070C0"/>
            <w:tcMar>
              <w:top w:w="80" w:type="dxa"/>
              <w:left w:w="100" w:type="dxa"/>
              <w:bottom w:w="80" w:type="dxa"/>
              <w:right w:w="100" w:type="dxa"/>
            </w:tcMar>
            <w:vAlign w:val="center"/>
          </w:tcPr>
          <w:p w14:paraId="29FCE41E" w14:textId="77777777" w:rsidR="008F2E5D" w:rsidRDefault="6C43E1AC">
            <w:r w:rsidRPr="6C43E1AC">
              <w:rPr>
                <w:b/>
                <w:bCs/>
                <w:color w:val="FFFFFF"/>
                <w:sz w:val="20"/>
                <w:szCs w:val="20"/>
              </w:rPr>
              <w:t>Descrição</w:t>
            </w:r>
          </w:p>
        </w:tc>
        <w:tc>
          <w:tcPr>
            <w:tcW w:w="2120" w:type="dxa"/>
            <w:shd w:val="clear" w:color="auto" w:fill="0070C0"/>
            <w:tcMar>
              <w:top w:w="80" w:type="dxa"/>
              <w:left w:w="100" w:type="dxa"/>
              <w:bottom w:w="80" w:type="dxa"/>
              <w:right w:w="100" w:type="dxa"/>
            </w:tcMar>
            <w:vAlign w:val="center"/>
          </w:tcPr>
          <w:p w14:paraId="4C320DDC" w14:textId="77777777" w:rsidR="008F2E5D" w:rsidRDefault="6C43E1AC">
            <w:r w:rsidRPr="6C43E1AC">
              <w:rPr>
                <w:b/>
                <w:bCs/>
                <w:color w:val="FFFFFF"/>
                <w:sz w:val="20"/>
                <w:szCs w:val="20"/>
              </w:rPr>
              <w:t>Autor</w:t>
            </w:r>
          </w:p>
        </w:tc>
      </w:tr>
      <w:tr w:rsidR="008F2E5D" w14:paraId="01AD33FB" w14:textId="77777777" w:rsidTr="6C43E1AC">
        <w:tc>
          <w:tcPr>
            <w:tcW w:w="1600" w:type="dxa"/>
            <w:tcMar>
              <w:top w:w="80" w:type="dxa"/>
              <w:left w:w="100" w:type="dxa"/>
              <w:bottom w:w="80" w:type="dxa"/>
              <w:right w:w="100" w:type="dxa"/>
            </w:tcMar>
            <w:vAlign w:val="center"/>
          </w:tcPr>
          <w:p w14:paraId="02A66569" w14:textId="2B9F8E49" w:rsidR="008F2E5D" w:rsidRDefault="061208BA" w:rsidP="6C43E1AC">
            <w:pPr>
              <w:rPr>
                <w:color w:val="000000"/>
                <w:sz w:val="20"/>
                <w:szCs w:val="20"/>
              </w:rPr>
            </w:pPr>
            <w:r w:rsidRPr="6C43E1AC">
              <w:rPr>
                <w:color w:val="000000"/>
                <w:sz w:val="20"/>
                <w:szCs w:val="20"/>
              </w:rPr>
              <w:t>10</w:t>
            </w:r>
            <w:r w:rsidR="6C43E1AC" w:rsidRPr="6C43E1AC">
              <w:rPr>
                <w:color w:val="000000"/>
                <w:sz w:val="20"/>
                <w:szCs w:val="20"/>
              </w:rPr>
              <w:t>/</w:t>
            </w:r>
            <w:r w:rsidR="00A456AD" w:rsidRPr="6C43E1AC">
              <w:rPr>
                <w:color w:val="000000"/>
                <w:sz w:val="20"/>
                <w:szCs w:val="20"/>
              </w:rPr>
              <w:t>08</w:t>
            </w:r>
            <w:r w:rsidR="6C43E1AC" w:rsidRPr="6C43E1AC">
              <w:rPr>
                <w:color w:val="000000"/>
                <w:sz w:val="20"/>
                <w:szCs w:val="20"/>
              </w:rPr>
              <w:t>/</w:t>
            </w:r>
            <w:r w:rsidR="70FC85B1" w:rsidRPr="6C43E1AC">
              <w:rPr>
                <w:color w:val="000000"/>
                <w:sz w:val="20"/>
                <w:szCs w:val="20"/>
              </w:rPr>
              <w:t>2026</w:t>
            </w:r>
          </w:p>
        </w:tc>
        <w:tc>
          <w:tcPr>
            <w:tcW w:w="1200" w:type="dxa"/>
            <w:tcMar>
              <w:top w:w="80" w:type="dxa"/>
              <w:left w:w="100" w:type="dxa"/>
              <w:bottom w:w="80" w:type="dxa"/>
              <w:right w:w="100" w:type="dxa"/>
            </w:tcMar>
            <w:vAlign w:val="center"/>
          </w:tcPr>
          <w:p w14:paraId="4B3AA50C" w14:textId="77777777" w:rsidR="008F2E5D" w:rsidRDefault="6C43E1AC">
            <w:r w:rsidRPr="6C43E1AC">
              <w:rPr>
                <w:color w:val="000000"/>
                <w:sz w:val="20"/>
                <w:szCs w:val="20"/>
              </w:rPr>
              <w:t>1.0</w:t>
            </w:r>
          </w:p>
        </w:tc>
        <w:tc>
          <w:tcPr>
            <w:tcW w:w="4600" w:type="dxa"/>
            <w:tcMar>
              <w:top w:w="80" w:type="dxa"/>
              <w:left w:w="100" w:type="dxa"/>
              <w:bottom w:w="80" w:type="dxa"/>
              <w:right w:w="100" w:type="dxa"/>
            </w:tcMar>
            <w:vAlign w:val="center"/>
          </w:tcPr>
          <w:p w14:paraId="7278CD4F" w14:textId="77777777" w:rsidR="008F2E5D" w:rsidRDefault="6C43E1AC">
            <w:r w:rsidRPr="6C43E1AC">
              <w:rPr>
                <w:color w:val="000000"/>
                <w:sz w:val="20"/>
                <w:szCs w:val="20"/>
              </w:rPr>
              <w:t>Elaboração do documento com enfoque em práticas DevOps (CI/CD).</w:t>
            </w:r>
          </w:p>
        </w:tc>
        <w:tc>
          <w:tcPr>
            <w:tcW w:w="2120" w:type="dxa"/>
            <w:tcMar>
              <w:top w:w="80" w:type="dxa"/>
              <w:left w:w="100" w:type="dxa"/>
              <w:bottom w:w="80" w:type="dxa"/>
              <w:right w:w="100" w:type="dxa"/>
            </w:tcMar>
            <w:vAlign w:val="center"/>
          </w:tcPr>
          <w:p w14:paraId="4340135E" w14:textId="46227037" w:rsidR="008F2E5D" w:rsidRDefault="732A5C1A" w:rsidP="6C43E1AC">
            <w:pPr>
              <w:spacing w:line="259" w:lineRule="auto"/>
            </w:pPr>
            <w:r w:rsidRPr="6C43E1AC">
              <w:rPr>
                <w:color w:val="000000"/>
                <w:sz w:val="20"/>
                <w:szCs w:val="20"/>
              </w:rPr>
              <w:t>Luiz Camargo</w:t>
            </w:r>
          </w:p>
        </w:tc>
      </w:tr>
      <w:tr w:rsidR="6C43E1AC" w14:paraId="4AE587AD" w14:textId="77777777" w:rsidTr="6C43E1AC">
        <w:trPr>
          <w:trHeight w:val="300"/>
        </w:trPr>
        <w:tc>
          <w:tcPr>
            <w:tcW w:w="1600" w:type="dxa"/>
            <w:tcMar>
              <w:top w:w="80" w:type="dxa"/>
              <w:left w:w="100" w:type="dxa"/>
              <w:bottom w:w="80" w:type="dxa"/>
              <w:right w:w="100" w:type="dxa"/>
            </w:tcMar>
            <w:vAlign w:val="center"/>
          </w:tcPr>
          <w:p w14:paraId="421FC46C" w14:textId="14F6BA79" w:rsidR="6C43E1AC" w:rsidRDefault="00477330" w:rsidP="6C43E1AC">
            <w:pPr>
              <w:rPr>
                <w:color w:val="000000"/>
                <w:sz w:val="20"/>
                <w:szCs w:val="20"/>
              </w:rPr>
            </w:pPr>
            <w:r>
              <w:rPr>
                <w:color w:val="000000"/>
                <w:sz w:val="20"/>
                <w:szCs w:val="20"/>
              </w:rPr>
              <w:t>21/09/2026</w:t>
            </w:r>
          </w:p>
        </w:tc>
        <w:tc>
          <w:tcPr>
            <w:tcW w:w="1200" w:type="dxa"/>
            <w:tcMar>
              <w:top w:w="80" w:type="dxa"/>
              <w:left w:w="100" w:type="dxa"/>
              <w:bottom w:w="80" w:type="dxa"/>
              <w:right w:w="100" w:type="dxa"/>
            </w:tcMar>
            <w:vAlign w:val="center"/>
          </w:tcPr>
          <w:p w14:paraId="78437855" w14:textId="585C772B" w:rsidR="6C43E1AC" w:rsidRDefault="00477330" w:rsidP="6C43E1AC">
            <w:pPr>
              <w:rPr>
                <w:color w:val="000000"/>
                <w:sz w:val="20"/>
                <w:szCs w:val="20"/>
              </w:rPr>
            </w:pPr>
            <w:r>
              <w:rPr>
                <w:color w:val="000000"/>
                <w:sz w:val="20"/>
                <w:szCs w:val="20"/>
              </w:rPr>
              <w:t>1.1</w:t>
            </w:r>
          </w:p>
        </w:tc>
        <w:tc>
          <w:tcPr>
            <w:tcW w:w="4600" w:type="dxa"/>
            <w:tcMar>
              <w:top w:w="80" w:type="dxa"/>
              <w:left w:w="100" w:type="dxa"/>
              <w:bottom w:w="80" w:type="dxa"/>
              <w:right w:w="100" w:type="dxa"/>
            </w:tcMar>
            <w:vAlign w:val="center"/>
          </w:tcPr>
          <w:p w14:paraId="6C31A0FA" w14:textId="6E5483D6" w:rsidR="6C43E1AC" w:rsidRDefault="00477330" w:rsidP="6C43E1AC">
            <w:pPr>
              <w:rPr>
                <w:color w:val="000000"/>
                <w:sz w:val="20"/>
                <w:szCs w:val="20"/>
              </w:rPr>
            </w:pPr>
            <w:r>
              <w:rPr>
                <w:color w:val="000000"/>
                <w:sz w:val="20"/>
                <w:szCs w:val="20"/>
              </w:rPr>
              <w:t>Adaptação e preenchimento dos parâmetros e processos de GCS para o projeto Math Rescue (N1).</w:t>
            </w:r>
          </w:p>
        </w:tc>
        <w:tc>
          <w:tcPr>
            <w:tcW w:w="2120" w:type="dxa"/>
            <w:tcMar>
              <w:top w:w="80" w:type="dxa"/>
              <w:left w:w="100" w:type="dxa"/>
              <w:bottom w:w="80" w:type="dxa"/>
              <w:right w:w="100" w:type="dxa"/>
            </w:tcMar>
            <w:vAlign w:val="center"/>
          </w:tcPr>
          <w:p w14:paraId="50AD4E7D" w14:textId="3B529311" w:rsidR="6C43E1AC" w:rsidRDefault="00477330" w:rsidP="6C43E1AC">
            <w:pPr>
              <w:spacing w:line="259" w:lineRule="auto"/>
              <w:rPr>
                <w:color w:val="000000"/>
                <w:sz w:val="20"/>
                <w:szCs w:val="20"/>
              </w:rPr>
            </w:pPr>
            <w:r>
              <w:rPr>
                <w:color w:val="000000"/>
                <w:sz w:val="20"/>
                <w:szCs w:val="20"/>
              </w:rPr>
              <w:t>João Paulo, Eduardo Alcala e Carlos Rodrigues</w:t>
            </w:r>
          </w:p>
        </w:tc>
      </w:tr>
    </w:tbl>
    <w:p w14:paraId="0A37501D" w14:textId="77777777" w:rsidR="008F2E5D" w:rsidRDefault="0032419D">
      <w:r>
        <w:br w:type="page"/>
      </w:r>
    </w:p>
    <w:p w14:paraId="2D32F493" w14:textId="77777777" w:rsidR="008F2E5D" w:rsidRDefault="6C43E1AC">
      <w:pPr>
        <w:pStyle w:val="Ttulo1"/>
        <w:spacing w:after="120"/>
      </w:pPr>
      <w:bookmarkStart w:id="0" w:name="_Toc240914252"/>
      <w:r w:rsidRPr="6C43E1AC">
        <w:rPr>
          <w:b/>
          <w:bCs/>
          <w:color w:val="1F3864"/>
          <w:sz w:val="30"/>
          <w:szCs w:val="30"/>
        </w:rPr>
        <w:lastRenderedPageBreak/>
        <w:t>Sumário</w:t>
      </w:r>
      <w:bookmarkEnd w:id="0"/>
    </w:p>
    <w:p w14:paraId="0D640C72" w14:textId="77777777" w:rsidR="008F2E5D" w:rsidRDefault="6C43E1AC">
      <w:pPr>
        <w:spacing w:after="240"/>
      </w:pPr>
      <w:r w:rsidRPr="6C43E1AC">
        <w:rPr>
          <w:i/>
          <w:iCs/>
          <w:color w:val="7F7F7F"/>
          <w:sz w:val="18"/>
          <w:szCs w:val="18"/>
        </w:rPr>
        <w:t>(No Word, clique com o botão direito sobre esta área e escolha "Atualizar campo" — ou pressione Ctrl+A e F9 — para gerar o sumário automaticamente.)</w:t>
      </w:r>
    </w:p>
    <w:sdt>
      <w:sdtPr>
        <w:alias w:val="Sumário"/>
        <w:id w:val="914738073"/>
      </w:sdtPr>
      <w:sdtEndPr/>
      <w:sdtContent>
        <w:p w14:paraId="18985794" w14:textId="5ED9BAEA" w:rsidR="00477330" w:rsidRDefault="0032419D">
          <w:pPr>
            <w:pStyle w:val="Sum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914252" w:history="1">
            <w:r w:rsidR="00477330" w:rsidRPr="00FE3B1D">
              <w:rPr>
                <w:rStyle w:val="Hyperlink"/>
                <w:b/>
                <w:bCs/>
                <w:noProof/>
              </w:rPr>
              <w:t>Sumário</w:t>
            </w:r>
            <w:r w:rsidR="00477330">
              <w:rPr>
                <w:noProof/>
              </w:rPr>
              <w:tab/>
            </w:r>
            <w:r w:rsidR="00477330">
              <w:rPr>
                <w:noProof/>
              </w:rPr>
              <w:fldChar w:fldCharType="begin"/>
            </w:r>
            <w:r w:rsidR="00477330">
              <w:rPr>
                <w:noProof/>
              </w:rPr>
              <w:instrText xml:space="preserve"> PAGEREF _Toc240914252 \h </w:instrText>
            </w:r>
            <w:r w:rsidR="00477330">
              <w:rPr>
                <w:noProof/>
              </w:rPr>
            </w:r>
            <w:r w:rsidR="00477330">
              <w:rPr>
                <w:noProof/>
              </w:rPr>
              <w:fldChar w:fldCharType="separate"/>
            </w:r>
            <w:r w:rsidR="00477330">
              <w:rPr>
                <w:noProof/>
              </w:rPr>
              <w:t>2</w:t>
            </w:r>
            <w:r w:rsidR="00477330">
              <w:rPr>
                <w:noProof/>
              </w:rPr>
              <w:fldChar w:fldCharType="end"/>
            </w:r>
          </w:hyperlink>
        </w:p>
        <w:p w14:paraId="27647D11" w14:textId="190BBAAD"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53" w:history="1">
            <w:r w:rsidRPr="00FE3B1D">
              <w:rPr>
                <w:rStyle w:val="Hyperlink"/>
                <w:b/>
                <w:bCs/>
                <w:noProof/>
              </w:rPr>
              <w:t>1. Introdução</w:t>
            </w:r>
            <w:r>
              <w:rPr>
                <w:noProof/>
              </w:rPr>
              <w:tab/>
            </w:r>
            <w:r>
              <w:rPr>
                <w:noProof/>
              </w:rPr>
              <w:fldChar w:fldCharType="begin"/>
            </w:r>
            <w:r>
              <w:rPr>
                <w:noProof/>
              </w:rPr>
              <w:instrText xml:space="preserve"> PAGEREF _Toc240914253 \h </w:instrText>
            </w:r>
            <w:r>
              <w:rPr>
                <w:noProof/>
              </w:rPr>
            </w:r>
            <w:r>
              <w:rPr>
                <w:noProof/>
              </w:rPr>
              <w:fldChar w:fldCharType="separate"/>
            </w:r>
            <w:r>
              <w:rPr>
                <w:noProof/>
              </w:rPr>
              <w:t>5</w:t>
            </w:r>
            <w:r>
              <w:rPr>
                <w:noProof/>
              </w:rPr>
              <w:fldChar w:fldCharType="end"/>
            </w:r>
          </w:hyperlink>
        </w:p>
        <w:p w14:paraId="551EC6C6" w14:textId="4BD8B24A"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54" w:history="1">
            <w:r w:rsidRPr="00FE3B1D">
              <w:rPr>
                <w:rStyle w:val="Hyperlink"/>
                <w:b/>
                <w:bCs/>
                <w:noProof/>
              </w:rPr>
              <w:t>1.1 Finalidade</w:t>
            </w:r>
            <w:r>
              <w:rPr>
                <w:noProof/>
              </w:rPr>
              <w:tab/>
            </w:r>
            <w:r>
              <w:rPr>
                <w:noProof/>
              </w:rPr>
              <w:fldChar w:fldCharType="begin"/>
            </w:r>
            <w:r>
              <w:rPr>
                <w:noProof/>
              </w:rPr>
              <w:instrText xml:space="preserve"> PAGEREF _Toc240914254 \h </w:instrText>
            </w:r>
            <w:r>
              <w:rPr>
                <w:noProof/>
              </w:rPr>
            </w:r>
            <w:r>
              <w:rPr>
                <w:noProof/>
              </w:rPr>
              <w:fldChar w:fldCharType="separate"/>
            </w:r>
            <w:r>
              <w:rPr>
                <w:noProof/>
              </w:rPr>
              <w:t>5</w:t>
            </w:r>
            <w:r>
              <w:rPr>
                <w:noProof/>
              </w:rPr>
              <w:fldChar w:fldCharType="end"/>
            </w:r>
          </w:hyperlink>
        </w:p>
        <w:p w14:paraId="18BC6C5B" w14:textId="59196515"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55" w:history="1">
            <w:r w:rsidRPr="00FE3B1D">
              <w:rPr>
                <w:rStyle w:val="Hyperlink"/>
                <w:b/>
                <w:bCs/>
                <w:noProof/>
              </w:rPr>
              <w:t>1.2 Escopo</w:t>
            </w:r>
            <w:r>
              <w:rPr>
                <w:noProof/>
              </w:rPr>
              <w:tab/>
            </w:r>
            <w:r>
              <w:rPr>
                <w:noProof/>
              </w:rPr>
              <w:fldChar w:fldCharType="begin"/>
            </w:r>
            <w:r>
              <w:rPr>
                <w:noProof/>
              </w:rPr>
              <w:instrText xml:space="preserve"> PAGEREF _Toc240914255 \h </w:instrText>
            </w:r>
            <w:r>
              <w:rPr>
                <w:noProof/>
              </w:rPr>
            </w:r>
            <w:r>
              <w:rPr>
                <w:noProof/>
              </w:rPr>
              <w:fldChar w:fldCharType="separate"/>
            </w:r>
            <w:r>
              <w:rPr>
                <w:noProof/>
              </w:rPr>
              <w:t>5</w:t>
            </w:r>
            <w:r>
              <w:rPr>
                <w:noProof/>
              </w:rPr>
              <w:fldChar w:fldCharType="end"/>
            </w:r>
          </w:hyperlink>
        </w:p>
        <w:p w14:paraId="0F958B0B" w14:textId="60916E85"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56" w:history="1">
            <w:r w:rsidRPr="00FE3B1D">
              <w:rPr>
                <w:rStyle w:val="Hyperlink"/>
                <w:i/>
                <w:iCs/>
                <w:noProof/>
              </w:rPr>
              <w:t>Este PGC é destinado a todos os integrantes da squad PAC (João Paulo, Eduardo Alcala e Carlos Rodrigues), responsável pelo desenvolvimento e operação do jogo educativo 2D Math Rescue, desenvolvido com a engine Godot 4.x para as entregas de N1 e N2.</w:t>
            </w:r>
            <w:r w:rsidRPr="00FE3B1D">
              <w:rPr>
                <w:rStyle w:val="Hyperlink"/>
                <w:b/>
                <w:bCs/>
                <w:noProof/>
              </w:rPr>
              <w:t>1.3 Definições, Acrônimos e Abreviações</w:t>
            </w:r>
            <w:r>
              <w:rPr>
                <w:noProof/>
              </w:rPr>
              <w:tab/>
            </w:r>
            <w:r>
              <w:rPr>
                <w:noProof/>
              </w:rPr>
              <w:fldChar w:fldCharType="begin"/>
            </w:r>
            <w:r>
              <w:rPr>
                <w:noProof/>
              </w:rPr>
              <w:instrText xml:space="preserve"> PAGEREF _Toc240914256 \h </w:instrText>
            </w:r>
            <w:r>
              <w:rPr>
                <w:noProof/>
              </w:rPr>
            </w:r>
            <w:r>
              <w:rPr>
                <w:noProof/>
              </w:rPr>
              <w:fldChar w:fldCharType="separate"/>
            </w:r>
            <w:r>
              <w:rPr>
                <w:noProof/>
              </w:rPr>
              <w:t>5</w:t>
            </w:r>
            <w:r>
              <w:rPr>
                <w:noProof/>
              </w:rPr>
              <w:fldChar w:fldCharType="end"/>
            </w:r>
          </w:hyperlink>
        </w:p>
        <w:p w14:paraId="7703F05F" w14:textId="1A552510"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57" w:history="1">
            <w:r w:rsidRPr="00FE3B1D">
              <w:rPr>
                <w:rStyle w:val="Hyperlink"/>
                <w:b/>
                <w:bCs/>
                <w:noProof/>
                <w:lang w:val="en-US"/>
              </w:rPr>
              <w:t>1.4 Referências</w:t>
            </w:r>
            <w:r>
              <w:rPr>
                <w:noProof/>
              </w:rPr>
              <w:tab/>
            </w:r>
            <w:r>
              <w:rPr>
                <w:noProof/>
              </w:rPr>
              <w:fldChar w:fldCharType="begin"/>
            </w:r>
            <w:r>
              <w:rPr>
                <w:noProof/>
              </w:rPr>
              <w:instrText xml:space="preserve"> PAGEREF _Toc240914257 \h </w:instrText>
            </w:r>
            <w:r>
              <w:rPr>
                <w:noProof/>
              </w:rPr>
            </w:r>
            <w:r>
              <w:rPr>
                <w:noProof/>
              </w:rPr>
              <w:fldChar w:fldCharType="separate"/>
            </w:r>
            <w:r>
              <w:rPr>
                <w:noProof/>
              </w:rPr>
              <w:t>5</w:t>
            </w:r>
            <w:r>
              <w:rPr>
                <w:noProof/>
              </w:rPr>
              <w:fldChar w:fldCharType="end"/>
            </w:r>
          </w:hyperlink>
        </w:p>
        <w:p w14:paraId="6D29625F" w14:textId="526C3F6F"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58" w:history="1">
            <w:r w:rsidRPr="00FE3B1D">
              <w:rPr>
                <w:rStyle w:val="Hyperlink"/>
                <w:i/>
                <w:iCs/>
                <w:noProof/>
              </w:rPr>
              <w:t>• Game Design Document (GDD) — Math Rescue (PAC III, Engenharia de Software).</w:t>
            </w:r>
            <w:r>
              <w:rPr>
                <w:noProof/>
              </w:rPr>
              <w:tab/>
            </w:r>
            <w:r>
              <w:rPr>
                <w:noProof/>
              </w:rPr>
              <w:fldChar w:fldCharType="begin"/>
            </w:r>
            <w:r>
              <w:rPr>
                <w:noProof/>
              </w:rPr>
              <w:instrText xml:space="preserve"> PAGEREF _Toc240914258 \h </w:instrText>
            </w:r>
            <w:r>
              <w:rPr>
                <w:noProof/>
              </w:rPr>
            </w:r>
            <w:r>
              <w:rPr>
                <w:noProof/>
              </w:rPr>
              <w:fldChar w:fldCharType="separate"/>
            </w:r>
            <w:r>
              <w:rPr>
                <w:noProof/>
              </w:rPr>
              <w:t>5</w:t>
            </w:r>
            <w:r>
              <w:rPr>
                <w:noProof/>
              </w:rPr>
              <w:fldChar w:fldCharType="end"/>
            </w:r>
          </w:hyperlink>
        </w:p>
        <w:p w14:paraId="67AFCC12" w14:textId="7641B07B"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59" w:history="1">
            <w:r w:rsidRPr="00FE3B1D">
              <w:rPr>
                <w:rStyle w:val="Hyperlink"/>
                <w:i/>
                <w:iCs/>
                <w:noProof/>
              </w:rPr>
              <w:t>• Documentação Oficial da Godot Engine 4.x (https://docs.godotengine.org).</w:t>
            </w:r>
            <w:r>
              <w:rPr>
                <w:noProof/>
              </w:rPr>
              <w:tab/>
            </w:r>
            <w:r>
              <w:rPr>
                <w:noProof/>
              </w:rPr>
              <w:fldChar w:fldCharType="begin"/>
            </w:r>
            <w:r>
              <w:rPr>
                <w:noProof/>
              </w:rPr>
              <w:instrText xml:space="preserve"> PAGEREF _Toc240914259 \h </w:instrText>
            </w:r>
            <w:r>
              <w:rPr>
                <w:noProof/>
              </w:rPr>
            </w:r>
            <w:r>
              <w:rPr>
                <w:noProof/>
              </w:rPr>
              <w:fldChar w:fldCharType="separate"/>
            </w:r>
            <w:r>
              <w:rPr>
                <w:noProof/>
              </w:rPr>
              <w:t>5</w:t>
            </w:r>
            <w:r>
              <w:rPr>
                <w:noProof/>
              </w:rPr>
              <w:fldChar w:fldCharType="end"/>
            </w:r>
          </w:hyperlink>
        </w:p>
        <w:p w14:paraId="5E34CE97" w14:textId="46EFCD8B"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60" w:history="1">
            <w:r w:rsidRPr="00FE3B1D">
              <w:rPr>
                <w:rStyle w:val="Hyperlink"/>
                <w:i/>
                <w:iCs/>
                <w:noProof/>
              </w:rPr>
              <w:t>• Repositório Git oficial: https://github.com/jaofaust/math_rescue.git.</w:t>
            </w:r>
            <w:r w:rsidRPr="00FE3B1D">
              <w:rPr>
                <w:rStyle w:val="Hyperlink"/>
                <w:b/>
                <w:bCs/>
                <w:noProof/>
              </w:rPr>
              <w:t>1.5 Visão Geral</w:t>
            </w:r>
            <w:r>
              <w:rPr>
                <w:noProof/>
              </w:rPr>
              <w:tab/>
            </w:r>
            <w:r>
              <w:rPr>
                <w:noProof/>
              </w:rPr>
              <w:fldChar w:fldCharType="begin"/>
            </w:r>
            <w:r>
              <w:rPr>
                <w:noProof/>
              </w:rPr>
              <w:instrText xml:space="preserve"> PAGEREF _Toc240914260 \h </w:instrText>
            </w:r>
            <w:r>
              <w:rPr>
                <w:noProof/>
              </w:rPr>
            </w:r>
            <w:r>
              <w:rPr>
                <w:noProof/>
              </w:rPr>
              <w:fldChar w:fldCharType="separate"/>
            </w:r>
            <w:r>
              <w:rPr>
                <w:noProof/>
              </w:rPr>
              <w:t>5</w:t>
            </w:r>
            <w:r>
              <w:rPr>
                <w:noProof/>
              </w:rPr>
              <w:fldChar w:fldCharType="end"/>
            </w:r>
          </w:hyperlink>
        </w:p>
        <w:p w14:paraId="2AE660F5" w14:textId="2349DCC1"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61" w:history="1">
            <w:r w:rsidRPr="00FE3B1D">
              <w:rPr>
                <w:rStyle w:val="Hyperlink"/>
                <w:b/>
                <w:bCs/>
                <w:noProof/>
              </w:rPr>
              <w:t>2. Cultura DevOps e Papéis na Gerência de Configuração</w:t>
            </w:r>
            <w:r>
              <w:rPr>
                <w:noProof/>
              </w:rPr>
              <w:tab/>
            </w:r>
            <w:r>
              <w:rPr>
                <w:noProof/>
              </w:rPr>
              <w:fldChar w:fldCharType="begin"/>
            </w:r>
            <w:r>
              <w:rPr>
                <w:noProof/>
              </w:rPr>
              <w:instrText xml:space="preserve"> PAGEREF _Toc240914261 \h </w:instrText>
            </w:r>
            <w:r>
              <w:rPr>
                <w:noProof/>
              </w:rPr>
            </w:r>
            <w:r>
              <w:rPr>
                <w:noProof/>
              </w:rPr>
              <w:fldChar w:fldCharType="separate"/>
            </w:r>
            <w:r>
              <w:rPr>
                <w:noProof/>
              </w:rPr>
              <w:t>6</w:t>
            </w:r>
            <w:r>
              <w:rPr>
                <w:noProof/>
              </w:rPr>
              <w:fldChar w:fldCharType="end"/>
            </w:r>
          </w:hyperlink>
        </w:p>
        <w:p w14:paraId="63225245" w14:textId="0CB532F0"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62" w:history="1">
            <w:r w:rsidRPr="00FE3B1D">
              <w:rPr>
                <w:rStyle w:val="Hyperlink"/>
                <w:b/>
                <w:bCs/>
                <w:noProof/>
              </w:rPr>
              <w:t>3. Ferramentas, Ambientes e Infraestrutura</w:t>
            </w:r>
            <w:r>
              <w:rPr>
                <w:noProof/>
              </w:rPr>
              <w:tab/>
            </w:r>
            <w:r>
              <w:rPr>
                <w:noProof/>
              </w:rPr>
              <w:fldChar w:fldCharType="begin"/>
            </w:r>
            <w:r>
              <w:rPr>
                <w:noProof/>
              </w:rPr>
              <w:instrText xml:space="preserve"> PAGEREF _Toc240914262 \h </w:instrText>
            </w:r>
            <w:r>
              <w:rPr>
                <w:noProof/>
              </w:rPr>
            </w:r>
            <w:r>
              <w:rPr>
                <w:noProof/>
              </w:rPr>
              <w:fldChar w:fldCharType="separate"/>
            </w:r>
            <w:r>
              <w:rPr>
                <w:noProof/>
              </w:rPr>
              <w:t>6</w:t>
            </w:r>
            <w:r>
              <w:rPr>
                <w:noProof/>
              </w:rPr>
              <w:fldChar w:fldCharType="end"/>
            </w:r>
          </w:hyperlink>
        </w:p>
        <w:p w14:paraId="36BB14E8" w14:textId="43388FB0"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63" w:history="1">
            <w:r w:rsidRPr="00FE3B1D">
              <w:rPr>
                <w:rStyle w:val="Hyperlink"/>
                <w:b/>
                <w:bCs/>
                <w:noProof/>
              </w:rPr>
              <w:t>3.1 Ferramentas do Pipeline</w:t>
            </w:r>
            <w:r>
              <w:rPr>
                <w:noProof/>
              </w:rPr>
              <w:tab/>
            </w:r>
            <w:r>
              <w:rPr>
                <w:noProof/>
              </w:rPr>
              <w:fldChar w:fldCharType="begin"/>
            </w:r>
            <w:r>
              <w:rPr>
                <w:noProof/>
              </w:rPr>
              <w:instrText xml:space="preserve"> PAGEREF _Toc240914263 \h </w:instrText>
            </w:r>
            <w:r>
              <w:rPr>
                <w:noProof/>
              </w:rPr>
            </w:r>
            <w:r>
              <w:rPr>
                <w:noProof/>
              </w:rPr>
              <w:fldChar w:fldCharType="separate"/>
            </w:r>
            <w:r>
              <w:rPr>
                <w:noProof/>
              </w:rPr>
              <w:t>6</w:t>
            </w:r>
            <w:r>
              <w:rPr>
                <w:noProof/>
              </w:rPr>
              <w:fldChar w:fldCharType="end"/>
            </w:r>
          </w:hyperlink>
        </w:p>
        <w:p w14:paraId="421DDB14" w14:textId="06069285"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64" w:history="1">
            <w:r w:rsidRPr="00FE3B1D">
              <w:rPr>
                <w:rStyle w:val="Hyperlink"/>
                <w:b/>
                <w:bCs/>
                <w:noProof/>
              </w:rPr>
              <w:t>3.2 Ambientes e Infraestrutura</w:t>
            </w:r>
            <w:r>
              <w:rPr>
                <w:noProof/>
              </w:rPr>
              <w:tab/>
            </w:r>
            <w:r>
              <w:rPr>
                <w:noProof/>
              </w:rPr>
              <w:fldChar w:fldCharType="begin"/>
            </w:r>
            <w:r>
              <w:rPr>
                <w:noProof/>
              </w:rPr>
              <w:instrText xml:space="preserve"> PAGEREF _Toc240914264 \h </w:instrText>
            </w:r>
            <w:r>
              <w:rPr>
                <w:noProof/>
              </w:rPr>
            </w:r>
            <w:r>
              <w:rPr>
                <w:noProof/>
              </w:rPr>
              <w:fldChar w:fldCharType="separate"/>
            </w:r>
            <w:r>
              <w:rPr>
                <w:noProof/>
              </w:rPr>
              <w:t>7</w:t>
            </w:r>
            <w:r>
              <w:rPr>
                <w:noProof/>
              </w:rPr>
              <w:fldChar w:fldCharType="end"/>
            </w:r>
          </w:hyperlink>
        </w:p>
        <w:p w14:paraId="0E6A5D18" w14:textId="4FD5E851"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65" w:history="1">
            <w:r w:rsidRPr="00FE3B1D">
              <w:rPr>
                <w:rStyle w:val="Hyperlink"/>
                <w:i/>
                <w:iCs/>
                <w:noProof/>
              </w:rPr>
              <w:t>Por se tratar de um jogo digital cliente (standalone desktop e web), não há necessidade de infraestrutura de servidores de aplicação contínuos ou bancos de dados relacionais em nuvem. O ambiente de desenvolvimento compreende as estações de trabalho dos desenvolvedores com Godot 4.x instalado. O ambiente de homologação e produção consiste na geração e disponibilização de pacotes executáveis para Windows (.exe/.zip) e compilação web distribuídos via GitHub Releases e GitHub Pages.</w:t>
            </w:r>
            <w:r w:rsidRPr="00FE3B1D">
              <w:rPr>
                <w:rStyle w:val="Hyperlink"/>
                <w:b/>
                <w:bCs/>
                <w:noProof/>
              </w:rPr>
              <w:t>3.3 Estratégia de Branching e Versionamento</w:t>
            </w:r>
            <w:r>
              <w:rPr>
                <w:noProof/>
              </w:rPr>
              <w:tab/>
            </w:r>
            <w:r>
              <w:rPr>
                <w:noProof/>
              </w:rPr>
              <w:fldChar w:fldCharType="begin"/>
            </w:r>
            <w:r>
              <w:rPr>
                <w:noProof/>
              </w:rPr>
              <w:instrText xml:space="preserve"> PAGEREF _Toc240914265 \h </w:instrText>
            </w:r>
            <w:r>
              <w:rPr>
                <w:noProof/>
              </w:rPr>
            </w:r>
            <w:r>
              <w:rPr>
                <w:noProof/>
              </w:rPr>
              <w:fldChar w:fldCharType="separate"/>
            </w:r>
            <w:r>
              <w:rPr>
                <w:noProof/>
              </w:rPr>
              <w:t>7</w:t>
            </w:r>
            <w:r>
              <w:rPr>
                <w:noProof/>
              </w:rPr>
              <w:fldChar w:fldCharType="end"/>
            </w:r>
          </w:hyperlink>
        </w:p>
        <w:p w14:paraId="2182187E" w14:textId="5B365BE9"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66" w:history="1">
            <w:r w:rsidRPr="00FE3B1D">
              <w:rPr>
                <w:rStyle w:val="Hyperlink"/>
                <w:b/>
                <w:bCs/>
                <w:noProof/>
              </w:rPr>
              <w:t>4. Identificação da Configuração</w:t>
            </w:r>
            <w:r>
              <w:rPr>
                <w:noProof/>
              </w:rPr>
              <w:tab/>
            </w:r>
            <w:r>
              <w:rPr>
                <w:noProof/>
              </w:rPr>
              <w:fldChar w:fldCharType="begin"/>
            </w:r>
            <w:r>
              <w:rPr>
                <w:noProof/>
              </w:rPr>
              <w:instrText xml:space="preserve"> PAGEREF _Toc240914266 \h </w:instrText>
            </w:r>
            <w:r>
              <w:rPr>
                <w:noProof/>
              </w:rPr>
            </w:r>
            <w:r>
              <w:rPr>
                <w:noProof/>
              </w:rPr>
              <w:fldChar w:fldCharType="separate"/>
            </w:r>
            <w:r>
              <w:rPr>
                <w:noProof/>
              </w:rPr>
              <w:t>8</w:t>
            </w:r>
            <w:r>
              <w:rPr>
                <w:noProof/>
              </w:rPr>
              <w:fldChar w:fldCharType="end"/>
            </w:r>
          </w:hyperlink>
        </w:p>
        <w:p w14:paraId="16F26B26" w14:textId="36E1088C"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67" w:history="1">
            <w:r w:rsidRPr="00FE3B1D">
              <w:rPr>
                <w:rStyle w:val="Hyperlink"/>
                <w:b/>
                <w:bCs/>
                <w:noProof/>
              </w:rPr>
              <w:t>4.1 Itens de Configuração</w:t>
            </w:r>
            <w:r>
              <w:rPr>
                <w:noProof/>
              </w:rPr>
              <w:tab/>
            </w:r>
            <w:r>
              <w:rPr>
                <w:noProof/>
              </w:rPr>
              <w:fldChar w:fldCharType="begin"/>
            </w:r>
            <w:r>
              <w:rPr>
                <w:noProof/>
              </w:rPr>
              <w:instrText xml:space="preserve"> PAGEREF _Toc240914267 \h </w:instrText>
            </w:r>
            <w:r>
              <w:rPr>
                <w:noProof/>
              </w:rPr>
            </w:r>
            <w:r>
              <w:rPr>
                <w:noProof/>
              </w:rPr>
              <w:fldChar w:fldCharType="separate"/>
            </w:r>
            <w:r>
              <w:rPr>
                <w:noProof/>
              </w:rPr>
              <w:t>8</w:t>
            </w:r>
            <w:r>
              <w:rPr>
                <w:noProof/>
              </w:rPr>
              <w:fldChar w:fldCharType="end"/>
            </w:r>
          </w:hyperlink>
        </w:p>
        <w:p w14:paraId="6D054E52" w14:textId="2BBAC522"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68" w:history="1">
            <w:r w:rsidRPr="00FE3B1D">
              <w:rPr>
                <w:rStyle w:val="Hyperlink"/>
                <w:b/>
                <w:bCs/>
                <w:noProof/>
              </w:rPr>
              <w:t>4.2 Convenção de Nomenclatura</w:t>
            </w:r>
            <w:r>
              <w:rPr>
                <w:noProof/>
              </w:rPr>
              <w:tab/>
            </w:r>
            <w:r>
              <w:rPr>
                <w:noProof/>
              </w:rPr>
              <w:fldChar w:fldCharType="begin"/>
            </w:r>
            <w:r>
              <w:rPr>
                <w:noProof/>
              </w:rPr>
              <w:instrText xml:space="preserve"> PAGEREF _Toc240914268 \h </w:instrText>
            </w:r>
            <w:r>
              <w:rPr>
                <w:noProof/>
              </w:rPr>
            </w:r>
            <w:r>
              <w:rPr>
                <w:noProof/>
              </w:rPr>
              <w:fldChar w:fldCharType="separate"/>
            </w:r>
            <w:r>
              <w:rPr>
                <w:noProof/>
              </w:rPr>
              <w:t>8</w:t>
            </w:r>
            <w:r>
              <w:rPr>
                <w:noProof/>
              </w:rPr>
              <w:fldChar w:fldCharType="end"/>
            </w:r>
          </w:hyperlink>
        </w:p>
        <w:p w14:paraId="7F9A7E7F" w14:textId="4E61430F"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69" w:history="1">
            <w:r w:rsidRPr="00FE3B1D">
              <w:rPr>
                <w:rStyle w:val="Hyperlink"/>
                <w:b/>
                <w:bCs/>
                <w:noProof/>
              </w:rPr>
              <w:t>4.3 Estrutura do Repositório</w:t>
            </w:r>
            <w:r>
              <w:rPr>
                <w:noProof/>
              </w:rPr>
              <w:tab/>
            </w:r>
            <w:r>
              <w:rPr>
                <w:noProof/>
              </w:rPr>
              <w:fldChar w:fldCharType="begin"/>
            </w:r>
            <w:r>
              <w:rPr>
                <w:noProof/>
              </w:rPr>
              <w:instrText xml:space="preserve"> PAGEREF _Toc240914269 \h </w:instrText>
            </w:r>
            <w:r>
              <w:rPr>
                <w:noProof/>
              </w:rPr>
            </w:r>
            <w:r>
              <w:rPr>
                <w:noProof/>
              </w:rPr>
              <w:fldChar w:fldCharType="separate"/>
            </w:r>
            <w:r>
              <w:rPr>
                <w:noProof/>
              </w:rPr>
              <w:t>8</w:t>
            </w:r>
            <w:r>
              <w:rPr>
                <w:noProof/>
              </w:rPr>
              <w:fldChar w:fldCharType="end"/>
            </w:r>
          </w:hyperlink>
        </w:p>
        <w:p w14:paraId="64F3BEC1" w14:textId="03E7CF81"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0" w:history="1">
            <w:r w:rsidRPr="00FE3B1D">
              <w:rPr>
                <w:rStyle w:val="Hyperlink"/>
                <w:i/>
                <w:iCs/>
                <w:noProof/>
              </w:rPr>
              <w:t>A estrutura de diretórios do repositório no GitHub (math_rescue) está organizada da seguinte forma:</w:t>
            </w:r>
            <w:r>
              <w:rPr>
                <w:noProof/>
              </w:rPr>
              <w:tab/>
            </w:r>
            <w:r>
              <w:rPr>
                <w:noProof/>
              </w:rPr>
              <w:fldChar w:fldCharType="begin"/>
            </w:r>
            <w:r>
              <w:rPr>
                <w:noProof/>
              </w:rPr>
              <w:instrText xml:space="preserve"> PAGEREF _Toc240914270 \h </w:instrText>
            </w:r>
            <w:r>
              <w:rPr>
                <w:noProof/>
              </w:rPr>
            </w:r>
            <w:r>
              <w:rPr>
                <w:noProof/>
              </w:rPr>
              <w:fldChar w:fldCharType="separate"/>
            </w:r>
            <w:r>
              <w:rPr>
                <w:noProof/>
              </w:rPr>
              <w:t>8</w:t>
            </w:r>
            <w:r>
              <w:rPr>
                <w:noProof/>
              </w:rPr>
              <w:fldChar w:fldCharType="end"/>
            </w:r>
          </w:hyperlink>
        </w:p>
        <w:p w14:paraId="75E9CC40" w14:textId="5F732B3D"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1" w:history="1">
            <w:r w:rsidRPr="00FE3B1D">
              <w:rPr>
                <w:rStyle w:val="Hyperlink"/>
                <w:i/>
                <w:iCs/>
                <w:noProof/>
              </w:rPr>
              <w:t>• /.github/workflows: Arquivos de pipeline de CI/CD para automação de exportação e validação.</w:t>
            </w:r>
            <w:r>
              <w:rPr>
                <w:noProof/>
              </w:rPr>
              <w:tab/>
            </w:r>
            <w:r>
              <w:rPr>
                <w:noProof/>
              </w:rPr>
              <w:fldChar w:fldCharType="begin"/>
            </w:r>
            <w:r>
              <w:rPr>
                <w:noProof/>
              </w:rPr>
              <w:instrText xml:space="preserve"> PAGEREF _Toc240914271 \h </w:instrText>
            </w:r>
            <w:r>
              <w:rPr>
                <w:noProof/>
              </w:rPr>
            </w:r>
            <w:r>
              <w:rPr>
                <w:noProof/>
              </w:rPr>
              <w:fldChar w:fldCharType="separate"/>
            </w:r>
            <w:r>
              <w:rPr>
                <w:noProof/>
              </w:rPr>
              <w:t>8</w:t>
            </w:r>
            <w:r>
              <w:rPr>
                <w:noProof/>
              </w:rPr>
              <w:fldChar w:fldCharType="end"/>
            </w:r>
          </w:hyperlink>
        </w:p>
        <w:p w14:paraId="254DA0CC" w14:textId="44204CB4"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2" w:history="1">
            <w:r w:rsidRPr="00FE3B1D">
              <w:rPr>
                <w:rStyle w:val="Hyperlink"/>
                <w:i/>
                <w:iCs/>
                <w:noProof/>
              </w:rPr>
              <w:t>• /scenes: Cenas da engine (.tscn) divididas em /characters (Léo, Byte, NPCs), /levels (Praça Central, Sala do Mercado), /objects (portas, painéis interativos) e /ui (HUD, puzzle panel, diálogos, menu de pausa).</w:t>
            </w:r>
            <w:r>
              <w:rPr>
                <w:noProof/>
              </w:rPr>
              <w:tab/>
            </w:r>
            <w:r>
              <w:rPr>
                <w:noProof/>
              </w:rPr>
              <w:fldChar w:fldCharType="begin"/>
            </w:r>
            <w:r>
              <w:rPr>
                <w:noProof/>
              </w:rPr>
              <w:instrText xml:space="preserve"> PAGEREF _Toc240914272 \h </w:instrText>
            </w:r>
            <w:r>
              <w:rPr>
                <w:noProof/>
              </w:rPr>
            </w:r>
            <w:r>
              <w:rPr>
                <w:noProof/>
              </w:rPr>
              <w:fldChar w:fldCharType="separate"/>
            </w:r>
            <w:r>
              <w:rPr>
                <w:noProof/>
              </w:rPr>
              <w:t>8</w:t>
            </w:r>
            <w:r>
              <w:rPr>
                <w:noProof/>
              </w:rPr>
              <w:fldChar w:fldCharType="end"/>
            </w:r>
          </w:hyperlink>
        </w:p>
        <w:p w14:paraId="2E1E7B2A" w14:textId="6D90227F"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3" w:history="1">
            <w:r w:rsidRPr="00FE3B1D">
              <w:rPr>
                <w:rStyle w:val="Hyperlink"/>
                <w:i/>
                <w:iCs/>
                <w:noProof/>
              </w:rPr>
              <w:t>• /scripts: Scripts em GDScript (.gd), incluindo /autoload (GameManager, AudioManager, DialogManager) e /resources.</w:t>
            </w:r>
            <w:r>
              <w:rPr>
                <w:noProof/>
              </w:rPr>
              <w:tab/>
            </w:r>
            <w:r>
              <w:rPr>
                <w:noProof/>
              </w:rPr>
              <w:fldChar w:fldCharType="begin"/>
            </w:r>
            <w:r>
              <w:rPr>
                <w:noProof/>
              </w:rPr>
              <w:instrText xml:space="preserve"> PAGEREF _Toc240914273 \h </w:instrText>
            </w:r>
            <w:r>
              <w:rPr>
                <w:noProof/>
              </w:rPr>
            </w:r>
            <w:r>
              <w:rPr>
                <w:noProof/>
              </w:rPr>
              <w:fldChar w:fldCharType="separate"/>
            </w:r>
            <w:r>
              <w:rPr>
                <w:noProof/>
              </w:rPr>
              <w:t>8</w:t>
            </w:r>
            <w:r>
              <w:rPr>
                <w:noProof/>
              </w:rPr>
              <w:fldChar w:fldCharType="end"/>
            </w:r>
          </w:hyperlink>
        </w:p>
        <w:p w14:paraId="6267D7EB" w14:textId="029387FB"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4" w:history="1">
            <w:r w:rsidRPr="00FE3B1D">
              <w:rPr>
                <w:rStyle w:val="Hyperlink"/>
                <w:i/>
                <w:iCs/>
                <w:noProof/>
              </w:rPr>
              <w:t>• /resources/puzzles</w:t>
            </w:r>
            <w:r w:rsidRPr="00FE3B1D">
              <w:rPr>
                <w:rStyle w:val="Hyperlink"/>
                <w:i/>
                <w:iCs/>
                <w:noProof/>
              </w:rPr>
              <w:lastRenderedPageBreak/>
              <w:t>: Definições de dados dos desafios matemáticos em formato Resource (.tres).</w:t>
            </w:r>
            <w:r>
              <w:rPr>
                <w:noProof/>
              </w:rPr>
              <w:tab/>
            </w:r>
            <w:r>
              <w:rPr>
                <w:noProof/>
              </w:rPr>
              <w:fldChar w:fldCharType="begin"/>
            </w:r>
            <w:r>
              <w:rPr>
                <w:noProof/>
              </w:rPr>
              <w:instrText xml:space="preserve"> PAGEREF _Toc240914274 \h </w:instrText>
            </w:r>
            <w:r>
              <w:rPr>
                <w:noProof/>
              </w:rPr>
            </w:r>
            <w:r>
              <w:rPr>
                <w:noProof/>
              </w:rPr>
              <w:fldChar w:fldCharType="separate"/>
            </w:r>
            <w:r>
              <w:rPr>
                <w:noProof/>
              </w:rPr>
              <w:t>8</w:t>
            </w:r>
            <w:r>
              <w:rPr>
                <w:noProof/>
              </w:rPr>
              <w:fldChar w:fldCharType="end"/>
            </w:r>
          </w:hyperlink>
        </w:p>
        <w:p w14:paraId="44D32E29" w14:textId="1BB96BFF"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5" w:history="1">
            <w:r w:rsidRPr="00FE3B1D">
              <w:rPr>
                <w:rStyle w:val="Hyperlink"/>
                <w:i/>
                <w:iCs/>
                <w:noProof/>
              </w:rPr>
              <w:t>• /docs: Documentação de engenharia (GDD, Plano de Gerenciamento de Configuração).</w:t>
            </w:r>
            <w:r>
              <w:rPr>
                <w:noProof/>
              </w:rPr>
              <w:tab/>
            </w:r>
            <w:r>
              <w:rPr>
                <w:noProof/>
              </w:rPr>
              <w:fldChar w:fldCharType="begin"/>
            </w:r>
            <w:r>
              <w:rPr>
                <w:noProof/>
              </w:rPr>
              <w:instrText xml:space="preserve"> PAGEREF _Toc240914275 \h </w:instrText>
            </w:r>
            <w:r>
              <w:rPr>
                <w:noProof/>
              </w:rPr>
            </w:r>
            <w:r>
              <w:rPr>
                <w:noProof/>
              </w:rPr>
              <w:fldChar w:fldCharType="separate"/>
            </w:r>
            <w:r>
              <w:rPr>
                <w:noProof/>
              </w:rPr>
              <w:t>9</w:t>
            </w:r>
            <w:r>
              <w:rPr>
                <w:noProof/>
              </w:rPr>
              <w:fldChar w:fldCharType="end"/>
            </w:r>
          </w:hyperlink>
        </w:p>
        <w:p w14:paraId="749EA1EC" w14:textId="0B8690B1"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6" w:history="1">
            <w:r w:rsidRPr="00FE3B1D">
              <w:rPr>
                <w:rStyle w:val="Hyperlink"/>
                <w:i/>
                <w:iCs/>
                <w:noProof/>
              </w:rPr>
              <w:t>• /assets: Recursos gráficos e sonoros do jogo.</w:t>
            </w:r>
            <w:r>
              <w:rPr>
                <w:noProof/>
              </w:rPr>
              <w:tab/>
            </w:r>
            <w:r>
              <w:rPr>
                <w:noProof/>
              </w:rPr>
              <w:fldChar w:fldCharType="begin"/>
            </w:r>
            <w:r>
              <w:rPr>
                <w:noProof/>
              </w:rPr>
              <w:instrText xml:space="preserve"> PAGEREF _Toc240914276 \h </w:instrText>
            </w:r>
            <w:r>
              <w:rPr>
                <w:noProof/>
              </w:rPr>
            </w:r>
            <w:r>
              <w:rPr>
                <w:noProof/>
              </w:rPr>
              <w:fldChar w:fldCharType="separate"/>
            </w:r>
            <w:r>
              <w:rPr>
                <w:noProof/>
              </w:rPr>
              <w:t>9</w:t>
            </w:r>
            <w:r>
              <w:rPr>
                <w:noProof/>
              </w:rPr>
              <w:fldChar w:fldCharType="end"/>
            </w:r>
          </w:hyperlink>
        </w:p>
        <w:p w14:paraId="04B6E26F" w14:textId="1DC0C106"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7" w:history="1">
            <w:r w:rsidRPr="00FE3B1D">
              <w:rPr>
                <w:rStyle w:val="Hyperlink"/>
                <w:i/>
                <w:iCs/>
                <w:noProof/>
              </w:rPr>
              <w:t>• project.godot: Arquivo mestre de configuração da Godot Engine 4.</w:t>
            </w:r>
            <w:r>
              <w:rPr>
                <w:noProof/>
              </w:rPr>
              <w:tab/>
            </w:r>
            <w:r>
              <w:rPr>
                <w:noProof/>
              </w:rPr>
              <w:fldChar w:fldCharType="begin"/>
            </w:r>
            <w:r>
              <w:rPr>
                <w:noProof/>
              </w:rPr>
              <w:instrText xml:space="preserve"> PAGEREF _Toc240914277 \h </w:instrText>
            </w:r>
            <w:r>
              <w:rPr>
                <w:noProof/>
              </w:rPr>
            </w:r>
            <w:r>
              <w:rPr>
                <w:noProof/>
              </w:rPr>
              <w:fldChar w:fldCharType="separate"/>
            </w:r>
            <w:r>
              <w:rPr>
                <w:noProof/>
              </w:rPr>
              <w:t>9</w:t>
            </w:r>
            <w:r>
              <w:rPr>
                <w:noProof/>
              </w:rPr>
              <w:fldChar w:fldCharType="end"/>
            </w:r>
          </w:hyperlink>
        </w:p>
        <w:p w14:paraId="77196E00" w14:textId="1D731EC6"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78" w:history="1">
            <w:r w:rsidRPr="00FE3B1D">
              <w:rPr>
                <w:rStyle w:val="Hyperlink"/>
                <w:i/>
                <w:iCs/>
                <w:noProof/>
              </w:rPr>
              <w:t>• .gitignore: Configurado para ignorar cache e arquivos temporários da engine (.godot/).</w:t>
            </w:r>
            <w:r w:rsidRPr="00FE3B1D">
              <w:rPr>
                <w:rStyle w:val="Hyperlink"/>
                <w:b/>
                <w:bCs/>
                <w:noProof/>
              </w:rPr>
              <w:t>5. Integração Contínua (CI)</w:t>
            </w:r>
            <w:r>
              <w:rPr>
                <w:noProof/>
              </w:rPr>
              <w:tab/>
            </w:r>
            <w:r>
              <w:rPr>
                <w:noProof/>
              </w:rPr>
              <w:fldChar w:fldCharType="begin"/>
            </w:r>
            <w:r>
              <w:rPr>
                <w:noProof/>
              </w:rPr>
              <w:instrText xml:space="preserve"> PAGEREF _Toc240914278 \h </w:instrText>
            </w:r>
            <w:r>
              <w:rPr>
                <w:noProof/>
              </w:rPr>
            </w:r>
            <w:r>
              <w:rPr>
                <w:noProof/>
              </w:rPr>
              <w:fldChar w:fldCharType="separate"/>
            </w:r>
            <w:r>
              <w:rPr>
                <w:noProof/>
              </w:rPr>
              <w:t>9</w:t>
            </w:r>
            <w:r>
              <w:rPr>
                <w:noProof/>
              </w:rPr>
              <w:fldChar w:fldCharType="end"/>
            </w:r>
          </w:hyperlink>
        </w:p>
        <w:p w14:paraId="259DE040" w14:textId="463409A3"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79" w:history="1">
            <w:r w:rsidRPr="00FE3B1D">
              <w:rPr>
                <w:rStyle w:val="Hyperlink"/>
                <w:b/>
                <w:bCs/>
                <w:noProof/>
              </w:rPr>
              <w:t>5.1 Etapas do Pipeline de CI</w:t>
            </w:r>
            <w:r>
              <w:rPr>
                <w:noProof/>
              </w:rPr>
              <w:tab/>
            </w:r>
            <w:r>
              <w:rPr>
                <w:noProof/>
              </w:rPr>
              <w:fldChar w:fldCharType="begin"/>
            </w:r>
            <w:r>
              <w:rPr>
                <w:noProof/>
              </w:rPr>
              <w:instrText xml:space="preserve"> PAGEREF _Toc240914279 \h </w:instrText>
            </w:r>
            <w:r>
              <w:rPr>
                <w:noProof/>
              </w:rPr>
            </w:r>
            <w:r>
              <w:rPr>
                <w:noProof/>
              </w:rPr>
              <w:fldChar w:fldCharType="separate"/>
            </w:r>
            <w:r>
              <w:rPr>
                <w:noProof/>
              </w:rPr>
              <w:t>9</w:t>
            </w:r>
            <w:r>
              <w:rPr>
                <w:noProof/>
              </w:rPr>
              <w:fldChar w:fldCharType="end"/>
            </w:r>
          </w:hyperlink>
        </w:p>
        <w:p w14:paraId="34B0C09B" w14:textId="41394008"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80" w:history="1">
            <w:r w:rsidRPr="00FE3B1D">
              <w:rPr>
                <w:rStyle w:val="Hyperlink"/>
                <w:b/>
                <w:bCs/>
                <w:noProof/>
              </w:rPr>
              <w:t>5.2 Política de Pull Request e Revisão de Código</w:t>
            </w:r>
            <w:r>
              <w:rPr>
                <w:noProof/>
              </w:rPr>
              <w:tab/>
            </w:r>
            <w:r>
              <w:rPr>
                <w:noProof/>
              </w:rPr>
              <w:fldChar w:fldCharType="begin"/>
            </w:r>
            <w:r>
              <w:rPr>
                <w:noProof/>
              </w:rPr>
              <w:instrText xml:space="preserve"> PAGEREF _Toc240914280 \h </w:instrText>
            </w:r>
            <w:r>
              <w:rPr>
                <w:noProof/>
              </w:rPr>
            </w:r>
            <w:r>
              <w:rPr>
                <w:noProof/>
              </w:rPr>
              <w:fldChar w:fldCharType="separate"/>
            </w:r>
            <w:r>
              <w:rPr>
                <w:noProof/>
              </w:rPr>
              <w:t>9</w:t>
            </w:r>
            <w:r>
              <w:rPr>
                <w:noProof/>
              </w:rPr>
              <w:fldChar w:fldCharType="end"/>
            </w:r>
          </w:hyperlink>
        </w:p>
        <w:p w14:paraId="7BD9CD7A" w14:textId="418F326B"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81" w:history="1">
            <w:r w:rsidRPr="00FE3B1D">
              <w:rPr>
                <w:rStyle w:val="Hyperlink"/>
                <w:b/>
                <w:bCs/>
                <w:noProof/>
                <w:lang w:val="en-US"/>
              </w:rPr>
              <w:t>5.3 Critérios de Qualidade (Quality Gate)</w:t>
            </w:r>
            <w:r>
              <w:rPr>
                <w:noProof/>
              </w:rPr>
              <w:tab/>
            </w:r>
            <w:r>
              <w:rPr>
                <w:noProof/>
              </w:rPr>
              <w:fldChar w:fldCharType="begin"/>
            </w:r>
            <w:r>
              <w:rPr>
                <w:noProof/>
              </w:rPr>
              <w:instrText xml:space="preserve"> PAGEREF _Toc240914281 \h </w:instrText>
            </w:r>
            <w:r>
              <w:rPr>
                <w:noProof/>
              </w:rPr>
            </w:r>
            <w:r>
              <w:rPr>
                <w:noProof/>
              </w:rPr>
              <w:fldChar w:fldCharType="separate"/>
            </w:r>
            <w:r>
              <w:rPr>
                <w:noProof/>
              </w:rPr>
              <w:t>9</w:t>
            </w:r>
            <w:r>
              <w:rPr>
                <w:noProof/>
              </w:rPr>
              <w:fldChar w:fldCharType="end"/>
            </w:r>
          </w:hyperlink>
        </w:p>
        <w:p w14:paraId="6DACB2FC" w14:textId="3CBB7D1A"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82" w:history="1">
            <w:r w:rsidRPr="00FE3B1D">
              <w:rPr>
                <w:rStyle w:val="Hyperlink"/>
                <w:i/>
                <w:iCs/>
                <w:noProof/>
              </w:rPr>
              <w:t>Para aprovação do Quality Gate nos Pull Requests e pipelines de CI:</w:t>
            </w:r>
            <w:r>
              <w:rPr>
                <w:noProof/>
              </w:rPr>
              <w:tab/>
            </w:r>
            <w:r>
              <w:rPr>
                <w:noProof/>
              </w:rPr>
              <w:fldChar w:fldCharType="begin"/>
            </w:r>
            <w:r>
              <w:rPr>
                <w:noProof/>
              </w:rPr>
              <w:instrText xml:space="preserve"> PAGEREF _Toc240914282 \h </w:instrText>
            </w:r>
            <w:r>
              <w:rPr>
                <w:noProof/>
              </w:rPr>
            </w:r>
            <w:r>
              <w:rPr>
                <w:noProof/>
              </w:rPr>
              <w:fldChar w:fldCharType="separate"/>
            </w:r>
            <w:r>
              <w:rPr>
                <w:noProof/>
              </w:rPr>
              <w:t>9</w:t>
            </w:r>
            <w:r>
              <w:rPr>
                <w:noProof/>
              </w:rPr>
              <w:fldChar w:fldCharType="end"/>
            </w:r>
          </w:hyperlink>
        </w:p>
        <w:p w14:paraId="155B5C85" w14:textId="486D1C8E"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83" w:history="1">
            <w:r w:rsidRPr="00FE3B1D">
              <w:rPr>
                <w:rStyle w:val="Hyperlink"/>
                <w:i/>
                <w:iCs/>
                <w:noProof/>
              </w:rPr>
              <w:t>• Zero erros de sintaxe e compilação nos scripts GDScript.</w:t>
            </w:r>
            <w:r>
              <w:rPr>
                <w:noProof/>
              </w:rPr>
              <w:tab/>
            </w:r>
            <w:r>
              <w:rPr>
                <w:noProof/>
              </w:rPr>
              <w:fldChar w:fldCharType="begin"/>
            </w:r>
            <w:r>
              <w:rPr>
                <w:noProof/>
              </w:rPr>
              <w:instrText xml:space="preserve"> PAGEREF _Toc240914283 \h </w:instrText>
            </w:r>
            <w:r>
              <w:rPr>
                <w:noProof/>
              </w:rPr>
            </w:r>
            <w:r>
              <w:rPr>
                <w:noProof/>
              </w:rPr>
              <w:fldChar w:fldCharType="separate"/>
            </w:r>
            <w:r>
              <w:rPr>
                <w:noProof/>
              </w:rPr>
              <w:t>9</w:t>
            </w:r>
            <w:r>
              <w:rPr>
                <w:noProof/>
              </w:rPr>
              <w:fldChar w:fldCharType="end"/>
            </w:r>
          </w:hyperlink>
        </w:p>
        <w:p w14:paraId="6CF90E3D" w14:textId="5824903B"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84" w:history="1">
            <w:r w:rsidRPr="00FE3B1D">
              <w:rPr>
                <w:rStyle w:val="Hyperlink"/>
                <w:i/>
                <w:iCs/>
                <w:noProof/>
              </w:rPr>
              <w:t>• Zero dependências ou UIDs quebrados entre cenas (.tscn) e recursos (.tres).</w:t>
            </w:r>
            <w:r>
              <w:rPr>
                <w:noProof/>
              </w:rPr>
              <w:tab/>
            </w:r>
            <w:r>
              <w:rPr>
                <w:noProof/>
              </w:rPr>
              <w:fldChar w:fldCharType="begin"/>
            </w:r>
            <w:r>
              <w:rPr>
                <w:noProof/>
              </w:rPr>
              <w:instrText xml:space="preserve"> PAGEREF _Toc240914284 \h </w:instrText>
            </w:r>
            <w:r>
              <w:rPr>
                <w:noProof/>
              </w:rPr>
            </w:r>
            <w:r>
              <w:rPr>
                <w:noProof/>
              </w:rPr>
              <w:fldChar w:fldCharType="separate"/>
            </w:r>
            <w:r>
              <w:rPr>
                <w:noProof/>
              </w:rPr>
              <w:t>9</w:t>
            </w:r>
            <w:r>
              <w:rPr>
                <w:noProof/>
              </w:rPr>
              <w:fldChar w:fldCharType="end"/>
            </w:r>
          </w:hyperlink>
        </w:p>
        <w:p w14:paraId="29A435A5" w14:textId="511ABFDF"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85" w:history="1">
            <w:r w:rsidRPr="00FE3B1D">
              <w:rPr>
                <w:rStyle w:val="Hyperlink"/>
                <w:i/>
                <w:iCs/>
                <w:noProof/>
              </w:rPr>
              <w:t>• Conformidade com os padrões de Conventional Commits nas mensagens de commit.</w:t>
            </w:r>
            <w:r>
              <w:rPr>
                <w:noProof/>
              </w:rPr>
              <w:tab/>
            </w:r>
            <w:r>
              <w:rPr>
                <w:noProof/>
              </w:rPr>
              <w:fldChar w:fldCharType="begin"/>
            </w:r>
            <w:r>
              <w:rPr>
                <w:noProof/>
              </w:rPr>
              <w:instrText xml:space="preserve"> PAGEREF _Toc240914285 \h </w:instrText>
            </w:r>
            <w:r>
              <w:rPr>
                <w:noProof/>
              </w:rPr>
            </w:r>
            <w:r>
              <w:rPr>
                <w:noProof/>
              </w:rPr>
              <w:fldChar w:fldCharType="separate"/>
            </w:r>
            <w:r>
              <w:rPr>
                <w:noProof/>
              </w:rPr>
              <w:t>9</w:t>
            </w:r>
            <w:r>
              <w:rPr>
                <w:noProof/>
              </w:rPr>
              <w:fldChar w:fldCharType="end"/>
            </w:r>
          </w:hyperlink>
        </w:p>
        <w:p w14:paraId="1BAABB9B" w14:textId="48871750"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86" w:history="1">
            <w:r w:rsidRPr="00FE3B1D">
              <w:rPr>
                <w:rStyle w:val="Hyperlink"/>
                <w:i/>
                <w:iCs/>
                <w:noProof/>
              </w:rPr>
              <w:t>• Arquivos de cache e temporários da engine (.godot/) estritamente ignorados pelo .gitignore.</w:t>
            </w:r>
            <w:r w:rsidRPr="00FE3B1D">
              <w:rPr>
                <w:rStyle w:val="Hyperlink"/>
                <w:b/>
                <w:bCs/>
                <w:noProof/>
              </w:rPr>
              <w:t>6. Entrega e Implantação Contínua (CD)</w:t>
            </w:r>
            <w:r>
              <w:rPr>
                <w:noProof/>
              </w:rPr>
              <w:tab/>
            </w:r>
            <w:r>
              <w:rPr>
                <w:noProof/>
              </w:rPr>
              <w:fldChar w:fldCharType="begin"/>
            </w:r>
            <w:r>
              <w:rPr>
                <w:noProof/>
              </w:rPr>
              <w:instrText xml:space="preserve"> PAGEREF _Toc240914286 \h </w:instrText>
            </w:r>
            <w:r>
              <w:rPr>
                <w:noProof/>
              </w:rPr>
            </w:r>
            <w:r>
              <w:rPr>
                <w:noProof/>
              </w:rPr>
              <w:fldChar w:fldCharType="separate"/>
            </w:r>
            <w:r>
              <w:rPr>
                <w:noProof/>
              </w:rPr>
              <w:t>9</w:t>
            </w:r>
            <w:r>
              <w:rPr>
                <w:noProof/>
              </w:rPr>
              <w:fldChar w:fldCharType="end"/>
            </w:r>
          </w:hyperlink>
        </w:p>
        <w:p w14:paraId="7FEBF9C7" w14:textId="7B63ECCF"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87" w:history="1">
            <w:r w:rsidRPr="00FE3B1D">
              <w:rPr>
                <w:rStyle w:val="Hyperlink"/>
                <w:b/>
                <w:bCs/>
                <w:noProof/>
              </w:rPr>
              <w:t>6.1 Etapas do Pipeline de CD</w:t>
            </w:r>
            <w:r>
              <w:rPr>
                <w:noProof/>
              </w:rPr>
              <w:tab/>
            </w:r>
            <w:r>
              <w:rPr>
                <w:noProof/>
              </w:rPr>
              <w:fldChar w:fldCharType="begin"/>
            </w:r>
            <w:r>
              <w:rPr>
                <w:noProof/>
              </w:rPr>
              <w:instrText xml:space="preserve"> PAGEREF _Toc240914287 \h </w:instrText>
            </w:r>
            <w:r>
              <w:rPr>
                <w:noProof/>
              </w:rPr>
            </w:r>
            <w:r>
              <w:rPr>
                <w:noProof/>
              </w:rPr>
              <w:fldChar w:fldCharType="separate"/>
            </w:r>
            <w:r>
              <w:rPr>
                <w:noProof/>
              </w:rPr>
              <w:t>10</w:t>
            </w:r>
            <w:r>
              <w:rPr>
                <w:noProof/>
              </w:rPr>
              <w:fldChar w:fldCharType="end"/>
            </w:r>
          </w:hyperlink>
        </w:p>
        <w:p w14:paraId="1ADA4AA5" w14:textId="3CDBF177"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88" w:history="1">
            <w:r w:rsidRPr="00FE3B1D">
              <w:rPr>
                <w:rStyle w:val="Hyperlink"/>
                <w:b/>
                <w:bCs/>
                <w:noProof/>
              </w:rPr>
              <w:t>6.2 Estratégias de Implantação</w:t>
            </w:r>
            <w:r>
              <w:rPr>
                <w:noProof/>
              </w:rPr>
              <w:tab/>
            </w:r>
            <w:r>
              <w:rPr>
                <w:noProof/>
              </w:rPr>
              <w:fldChar w:fldCharType="begin"/>
            </w:r>
            <w:r>
              <w:rPr>
                <w:noProof/>
              </w:rPr>
              <w:instrText xml:space="preserve"> PAGEREF _Toc240914288 \h </w:instrText>
            </w:r>
            <w:r>
              <w:rPr>
                <w:noProof/>
              </w:rPr>
            </w:r>
            <w:r>
              <w:rPr>
                <w:noProof/>
              </w:rPr>
              <w:fldChar w:fldCharType="separate"/>
            </w:r>
            <w:r>
              <w:rPr>
                <w:noProof/>
              </w:rPr>
              <w:t>10</w:t>
            </w:r>
            <w:r>
              <w:rPr>
                <w:noProof/>
              </w:rPr>
              <w:fldChar w:fldCharType="end"/>
            </w:r>
          </w:hyperlink>
        </w:p>
        <w:p w14:paraId="436E5F74" w14:textId="796DCB7F"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89" w:history="1">
            <w:r w:rsidRPr="00FE3B1D">
              <w:rPr>
                <w:rStyle w:val="Hyperlink"/>
                <w:b/>
                <w:bCs/>
                <w:noProof/>
              </w:rPr>
              <w:t>6.3 Rollback e Recuperação</w:t>
            </w:r>
            <w:r>
              <w:rPr>
                <w:noProof/>
              </w:rPr>
              <w:tab/>
            </w:r>
            <w:r>
              <w:rPr>
                <w:noProof/>
              </w:rPr>
              <w:fldChar w:fldCharType="begin"/>
            </w:r>
            <w:r>
              <w:rPr>
                <w:noProof/>
              </w:rPr>
              <w:instrText xml:space="preserve"> PAGEREF _Toc240914289 \h </w:instrText>
            </w:r>
            <w:r>
              <w:rPr>
                <w:noProof/>
              </w:rPr>
            </w:r>
            <w:r>
              <w:rPr>
                <w:noProof/>
              </w:rPr>
              <w:fldChar w:fldCharType="separate"/>
            </w:r>
            <w:r>
              <w:rPr>
                <w:noProof/>
              </w:rPr>
              <w:t>10</w:t>
            </w:r>
            <w:r>
              <w:rPr>
                <w:noProof/>
              </w:rPr>
              <w:fldChar w:fldCharType="end"/>
            </w:r>
          </w:hyperlink>
        </w:p>
        <w:p w14:paraId="7C50B1DD" w14:textId="10035D52"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90" w:history="1">
            <w:r w:rsidRPr="00FE3B1D">
              <w:rPr>
                <w:rStyle w:val="Hyperlink"/>
                <w:b/>
                <w:bCs/>
                <w:noProof/>
              </w:rPr>
              <w:t>7. Infraestrutura como Código (IaC)</w:t>
            </w:r>
            <w:r>
              <w:rPr>
                <w:noProof/>
              </w:rPr>
              <w:tab/>
            </w:r>
            <w:r>
              <w:rPr>
                <w:noProof/>
              </w:rPr>
              <w:fldChar w:fldCharType="begin"/>
            </w:r>
            <w:r>
              <w:rPr>
                <w:noProof/>
              </w:rPr>
              <w:instrText xml:space="preserve"> PAGEREF _Toc240914290 \h </w:instrText>
            </w:r>
            <w:r>
              <w:rPr>
                <w:noProof/>
              </w:rPr>
            </w:r>
            <w:r>
              <w:rPr>
                <w:noProof/>
              </w:rPr>
              <w:fldChar w:fldCharType="separate"/>
            </w:r>
            <w:r>
              <w:rPr>
                <w:noProof/>
              </w:rPr>
              <w:t>10</w:t>
            </w:r>
            <w:r>
              <w:rPr>
                <w:noProof/>
              </w:rPr>
              <w:fldChar w:fldCharType="end"/>
            </w:r>
          </w:hyperlink>
        </w:p>
        <w:p w14:paraId="3EC46B7D" w14:textId="1C1F7832"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91" w:history="1">
            <w:r w:rsidRPr="00FE3B1D">
              <w:rPr>
                <w:rStyle w:val="Hyperlink"/>
                <w:b/>
                <w:bCs/>
                <w:noProof/>
              </w:rPr>
              <w:t>7.1 Versionamento de Infraestrutura</w:t>
            </w:r>
            <w:r>
              <w:rPr>
                <w:noProof/>
              </w:rPr>
              <w:tab/>
            </w:r>
            <w:r>
              <w:rPr>
                <w:noProof/>
              </w:rPr>
              <w:fldChar w:fldCharType="begin"/>
            </w:r>
            <w:r>
              <w:rPr>
                <w:noProof/>
              </w:rPr>
              <w:instrText xml:space="preserve"> PAGEREF _Toc240914291 \h </w:instrText>
            </w:r>
            <w:r>
              <w:rPr>
                <w:noProof/>
              </w:rPr>
            </w:r>
            <w:r>
              <w:rPr>
                <w:noProof/>
              </w:rPr>
              <w:fldChar w:fldCharType="separate"/>
            </w:r>
            <w:r>
              <w:rPr>
                <w:noProof/>
              </w:rPr>
              <w:t>10</w:t>
            </w:r>
            <w:r>
              <w:rPr>
                <w:noProof/>
              </w:rPr>
              <w:fldChar w:fldCharType="end"/>
            </w:r>
          </w:hyperlink>
        </w:p>
        <w:p w14:paraId="105C6C29" w14:textId="487EB0B7"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92" w:history="1">
            <w:r w:rsidRPr="00FE3B1D">
              <w:rPr>
                <w:rStyle w:val="Hyperlink"/>
                <w:b/>
                <w:bCs/>
                <w:noProof/>
              </w:rPr>
              <w:t>7.2 Ambientes Efêmeros</w:t>
            </w:r>
            <w:r>
              <w:rPr>
                <w:noProof/>
              </w:rPr>
              <w:tab/>
            </w:r>
            <w:r>
              <w:rPr>
                <w:noProof/>
              </w:rPr>
              <w:fldChar w:fldCharType="begin"/>
            </w:r>
            <w:r>
              <w:rPr>
                <w:noProof/>
              </w:rPr>
              <w:instrText xml:space="preserve"> PAGEREF _Toc240914292 \h </w:instrText>
            </w:r>
            <w:r>
              <w:rPr>
                <w:noProof/>
              </w:rPr>
            </w:r>
            <w:r>
              <w:rPr>
                <w:noProof/>
              </w:rPr>
              <w:fldChar w:fldCharType="separate"/>
            </w:r>
            <w:r>
              <w:rPr>
                <w:noProof/>
              </w:rPr>
              <w:t>10</w:t>
            </w:r>
            <w:r>
              <w:rPr>
                <w:noProof/>
              </w:rPr>
              <w:fldChar w:fldCharType="end"/>
            </w:r>
          </w:hyperlink>
        </w:p>
        <w:p w14:paraId="44AE1AE4" w14:textId="3897A1AA"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93" w:history="1">
            <w:r w:rsidRPr="00FE3B1D">
              <w:rPr>
                <w:rStyle w:val="Hyperlink"/>
                <w:b/>
                <w:bCs/>
                <w:noProof/>
              </w:rPr>
              <w:t>8. Controle de Configuração e Mudança</w:t>
            </w:r>
            <w:r>
              <w:rPr>
                <w:noProof/>
              </w:rPr>
              <w:tab/>
            </w:r>
            <w:r>
              <w:rPr>
                <w:noProof/>
              </w:rPr>
              <w:fldChar w:fldCharType="begin"/>
            </w:r>
            <w:r>
              <w:rPr>
                <w:noProof/>
              </w:rPr>
              <w:instrText xml:space="preserve"> PAGEREF _Toc240914293 \h </w:instrText>
            </w:r>
            <w:r>
              <w:rPr>
                <w:noProof/>
              </w:rPr>
            </w:r>
            <w:r>
              <w:rPr>
                <w:noProof/>
              </w:rPr>
              <w:fldChar w:fldCharType="separate"/>
            </w:r>
            <w:r>
              <w:rPr>
                <w:noProof/>
              </w:rPr>
              <w:t>11</w:t>
            </w:r>
            <w:r>
              <w:rPr>
                <w:noProof/>
              </w:rPr>
              <w:fldChar w:fldCharType="end"/>
            </w:r>
          </w:hyperlink>
        </w:p>
        <w:p w14:paraId="664A66EE" w14:textId="29940083"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94" w:history="1">
            <w:r w:rsidRPr="00FE3B1D">
              <w:rPr>
                <w:rStyle w:val="Hyperlink"/>
                <w:b/>
                <w:bCs/>
                <w:noProof/>
              </w:rPr>
              <w:t>8.1 Processo de Solicitação de Mudança</w:t>
            </w:r>
            <w:r>
              <w:rPr>
                <w:noProof/>
              </w:rPr>
              <w:tab/>
            </w:r>
            <w:r>
              <w:rPr>
                <w:noProof/>
              </w:rPr>
              <w:fldChar w:fldCharType="begin"/>
            </w:r>
            <w:r>
              <w:rPr>
                <w:noProof/>
              </w:rPr>
              <w:instrText xml:space="preserve"> PAGEREF _Toc240914294 \h </w:instrText>
            </w:r>
            <w:r>
              <w:rPr>
                <w:noProof/>
              </w:rPr>
            </w:r>
            <w:r>
              <w:rPr>
                <w:noProof/>
              </w:rPr>
              <w:fldChar w:fldCharType="separate"/>
            </w:r>
            <w:r>
              <w:rPr>
                <w:noProof/>
              </w:rPr>
              <w:t>11</w:t>
            </w:r>
            <w:r>
              <w:rPr>
                <w:noProof/>
              </w:rPr>
              <w:fldChar w:fldCharType="end"/>
            </w:r>
          </w:hyperlink>
        </w:p>
        <w:p w14:paraId="4F5BAAF3" w14:textId="2FE48DB5"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295" w:history="1">
            <w:r w:rsidRPr="00FE3B1D">
              <w:rPr>
                <w:rStyle w:val="Hyperlink"/>
                <w:b/>
                <w:bCs/>
                <w:noProof/>
              </w:rPr>
              <w:t>8.2 Comitê de Controle de Mudança (CCM)</w:t>
            </w:r>
            <w:r>
              <w:rPr>
                <w:noProof/>
              </w:rPr>
              <w:tab/>
            </w:r>
            <w:r>
              <w:rPr>
                <w:noProof/>
              </w:rPr>
              <w:fldChar w:fldCharType="begin"/>
            </w:r>
            <w:r>
              <w:rPr>
                <w:noProof/>
              </w:rPr>
              <w:instrText xml:space="preserve"> PAGEREF _Toc240914295 \h </w:instrText>
            </w:r>
            <w:r>
              <w:rPr>
                <w:noProof/>
              </w:rPr>
            </w:r>
            <w:r>
              <w:rPr>
                <w:noProof/>
              </w:rPr>
              <w:fldChar w:fldCharType="separate"/>
            </w:r>
            <w:r>
              <w:rPr>
                <w:noProof/>
              </w:rPr>
              <w:t>11</w:t>
            </w:r>
            <w:r>
              <w:rPr>
                <w:noProof/>
              </w:rPr>
              <w:fldChar w:fldCharType="end"/>
            </w:r>
          </w:hyperlink>
        </w:p>
        <w:p w14:paraId="0ABA1B1A" w14:textId="6C6239FB"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96" w:history="1">
            <w:r w:rsidRPr="00FE3B1D">
              <w:rPr>
                <w:rStyle w:val="Hyperlink"/>
                <w:i/>
                <w:iCs/>
                <w:noProof/>
              </w:rPr>
              <w:t>O Comitê de Controle de Mudanças (CCM) é composto pelo Gerente de Projeto (João Paulo) e pelos responsáveis de GCS-DevOps (Eduardo Alcala e Carlos Rodrigues). O CCM será acionado especificamente em casos de:</w:t>
            </w:r>
            <w:r>
              <w:rPr>
                <w:noProof/>
              </w:rPr>
              <w:tab/>
            </w:r>
            <w:r>
              <w:rPr>
                <w:noProof/>
              </w:rPr>
              <w:fldChar w:fldCharType="begin"/>
            </w:r>
            <w:r>
              <w:rPr>
                <w:noProof/>
              </w:rPr>
              <w:instrText xml:space="preserve"> PAGEREF _Toc240914296 \h </w:instrText>
            </w:r>
            <w:r>
              <w:rPr>
                <w:noProof/>
              </w:rPr>
            </w:r>
            <w:r>
              <w:rPr>
                <w:noProof/>
              </w:rPr>
              <w:fldChar w:fldCharType="separate"/>
            </w:r>
            <w:r>
              <w:rPr>
                <w:noProof/>
              </w:rPr>
              <w:t>11</w:t>
            </w:r>
            <w:r>
              <w:rPr>
                <w:noProof/>
              </w:rPr>
              <w:fldChar w:fldCharType="end"/>
            </w:r>
          </w:hyperlink>
        </w:p>
        <w:p w14:paraId="20AE5A5C" w14:textId="22908244"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97" w:history="1">
            <w:r w:rsidRPr="00FE3B1D">
              <w:rPr>
                <w:rStyle w:val="Hyperlink"/>
                <w:i/>
                <w:iCs/>
                <w:noProof/>
              </w:rPr>
              <w:t>1. Alterações no escopo geral acordado para o projeto (ex.: acréscimo ou corte de fases em relação ao GDD).</w:t>
            </w:r>
            <w:r>
              <w:rPr>
                <w:noProof/>
              </w:rPr>
              <w:tab/>
            </w:r>
            <w:r>
              <w:rPr>
                <w:noProof/>
              </w:rPr>
              <w:fldChar w:fldCharType="begin"/>
            </w:r>
            <w:r>
              <w:rPr>
                <w:noProof/>
              </w:rPr>
              <w:instrText xml:space="preserve"> PAGEREF _Toc240914297 \h </w:instrText>
            </w:r>
            <w:r>
              <w:rPr>
                <w:noProof/>
              </w:rPr>
            </w:r>
            <w:r>
              <w:rPr>
                <w:noProof/>
              </w:rPr>
              <w:fldChar w:fldCharType="separate"/>
            </w:r>
            <w:r>
              <w:rPr>
                <w:noProof/>
              </w:rPr>
              <w:t>11</w:t>
            </w:r>
            <w:r>
              <w:rPr>
                <w:noProof/>
              </w:rPr>
              <w:fldChar w:fldCharType="end"/>
            </w:r>
          </w:hyperlink>
        </w:p>
        <w:p w14:paraId="5BCD51D0" w14:textId="2EF67F79"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98" w:history="1">
            <w:r w:rsidRPr="00FE3B1D">
              <w:rPr>
                <w:rStyle w:val="Hyperlink"/>
                <w:i/>
                <w:iCs/>
                <w:noProof/>
              </w:rPr>
              <w:t>2. Atualizações na versão principal da engine Godot que possam introduzir incompatibilidades de API.</w:t>
            </w:r>
            <w:r>
              <w:rPr>
                <w:noProof/>
              </w:rPr>
              <w:tab/>
            </w:r>
            <w:r>
              <w:rPr>
                <w:noProof/>
              </w:rPr>
              <w:fldChar w:fldCharType="begin"/>
            </w:r>
            <w:r>
              <w:rPr>
                <w:noProof/>
              </w:rPr>
              <w:instrText xml:space="preserve"> PAGEREF _Toc240914298 \h </w:instrText>
            </w:r>
            <w:r>
              <w:rPr>
                <w:noProof/>
              </w:rPr>
            </w:r>
            <w:r>
              <w:rPr>
                <w:noProof/>
              </w:rPr>
              <w:fldChar w:fldCharType="separate"/>
            </w:r>
            <w:r>
              <w:rPr>
                <w:noProof/>
              </w:rPr>
              <w:t>11</w:t>
            </w:r>
            <w:r>
              <w:rPr>
                <w:noProof/>
              </w:rPr>
              <w:fldChar w:fldCharType="end"/>
            </w:r>
          </w:hyperlink>
        </w:p>
        <w:p w14:paraId="6EC882F5" w14:textId="277D5201"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299" w:history="1">
            <w:r w:rsidRPr="00FE3B1D">
              <w:rPr>
                <w:rStyle w:val="Hyperlink"/>
                <w:i/>
                <w:iCs/>
                <w:noProof/>
              </w:rPr>
              <w:t>3. Mudanças estruturais no formato das classes de dados dos puzzles que demandem migração de cenas existentes.</w:t>
            </w:r>
            <w:r w:rsidRPr="00FE3B1D">
              <w:rPr>
                <w:rStyle w:val="Hyperlink"/>
                <w:b/>
                <w:bCs/>
                <w:noProof/>
              </w:rPr>
              <w:t>9. Baselines e Releases</w:t>
            </w:r>
            <w:r>
              <w:rPr>
                <w:noProof/>
              </w:rPr>
              <w:tab/>
            </w:r>
            <w:r>
              <w:rPr>
                <w:noProof/>
              </w:rPr>
              <w:fldChar w:fldCharType="begin"/>
            </w:r>
            <w:r>
              <w:rPr>
                <w:noProof/>
              </w:rPr>
              <w:instrText xml:space="preserve"> PAGEREF _Toc240914299 \h </w:instrText>
            </w:r>
            <w:r>
              <w:rPr>
                <w:noProof/>
              </w:rPr>
            </w:r>
            <w:r>
              <w:rPr>
                <w:noProof/>
              </w:rPr>
              <w:fldChar w:fldCharType="separate"/>
            </w:r>
            <w:r>
              <w:rPr>
                <w:noProof/>
              </w:rPr>
              <w:t>11</w:t>
            </w:r>
            <w:r>
              <w:rPr>
                <w:noProof/>
              </w:rPr>
              <w:fldChar w:fldCharType="end"/>
            </w:r>
          </w:hyperlink>
        </w:p>
        <w:p w14:paraId="1D54EE83" w14:textId="0E44C687"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300" w:history="1">
            <w:r w:rsidRPr="00FE3B1D">
              <w:rPr>
                <w:rStyle w:val="Hyperlink"/>
                <w:b/>
                <w:bCs/>
                <w:noProof/>
              </w:rPr>
              <w:t>9.1 Geração Automática de Baseline</w:t>
            </w:r>
            <w:r>
              <w:rPr>
                <w:noProof/>
              </w:rPr>
              <w:tab/>
            </w:r>
            <w:r>
              <w:rPr>
                <w:noProof/>
              </w:rPr>
              <w:fldChar w:fldCharType="begin"/>
            </w:r>
            <w:r>
              <w:rPr>
                <w:noProof/>
              </w:rPr>
              <w:instrText xml:space="preserve"> PAGEREF _Toc240914300 \h </w:instrText>
            </w:r>
            <w:r>
              <w:rPr>
                <w:noProof/>
              </w:rPr>
            </w:r>
            <w:r>
              <w:rPr>
                <w:noProof/>
              </w:rPr>
              <w:fldChar w:fldCharType="separate"/>
            </w:r>
            <w:r>
              <w:rPr>
                <w:noProof/>
              </w:rPr>
              <w:t>11</w:t>
            </w:r>
            <w:r>
              <w:rPr>
                <w:noProof/>
              </w:rPr>
              <w:fldChar w:fldCharType="end"/>
            </w:r>
          </w:hyperlink>
        </w:p>
        <w:p w14:paraId="5E4ED4A8" w14:textId="0EA3FFF7"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301" w:history="1">
            <w:r w:rsidRPr="00FE3B1D">
              <w:rPr>
                <w:rStyle w:val="Hyperlink"/>
                <w:b/>
                <w:bCs/>
                <w:noProof/>
              </w:rPr>
              <w:t>9.2 Notas de Versão (Release Notes)</w:t>
            </w:r>
            <w:r>
              <w:rPr>
                <w:noProof/>
              </w:rPr>
              <w:tab/>
            </w:r>
            <w:r>
              <w:rPr>
                <w:noProof/>
              </w:rPr>
              <w:fldChar w:fldCharType="begin"/>
            </w:r>
            <w:r>
              <w:rPr>
                <w:noProof/>
              </w:rPr>
              <w:instrText xml:space="preserve"> PAGEREF _Toc240914301 \h </w:instrText>
            </w:r>
            <w:r>
              <w:rPr>
                <w:noProof/>
              </w:rPr>
            </w:r>
            <w:r>
              <w:rPr>
                <w:noProof/>
              </w:rPr>
              <w:fldChar w:fldCharType="separate"/>
            </w:r>
            <w:r>
              <w:rPr>
                <w:noProof/>
              </w:rPr>
              <w:t>11</w:t>
            </w:r>
            <w:r>
              <w:rPr>
                <w:noProof/>
              </w:rPr>
              <w:fldChar w:fldCharType="end"/>
            </w:r>
          </w:hyperlink>
        </w:p>
        <w:p w14:paraId="11410C4C" w14:textId="305474ED"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02" w:history="1">
            <w:r w:rsidRPr="00FE3B1D">
              <w:rPr>
                <w:rStyle w:val="Hyperlink"/>
                <w:b/>
                <w:bCs/>
                <w:noProof/>
              </w:rPr>
              <w:t>10. Estimativa do Status de Configuração</w:t>
            </w:r>
            <w:r>
              <w:rPr>
                <w:noProof/>
              </w:rPr>
              <w:tab/>
            </w:r>
            <w:r>
              <w:rPr>
                <w:noProof/>
              </w:rPr>
              <w:fldChar w:fldCharType="begin"/>
            </w:r>
            <w:r>
              <w:rPr>
                <w:noProof/>
              </w:rPr>
              <w:instrText xml:space="preserve"> PAGEREF _Toc240914302 \h </w:instrText>
            </w:r>
            <w:r>
              <w:rPr>
                <w:noProof/>
              </w:rPr>
            </w:r>
            <w:r>
              <w:rPr>
                <w:noProof/>
              </w:rPr>
              <w:fldChar w:fldCharType="separate"/>
            </w:r>
            <w:r>
              <w:rPr>
                <w:noProof/>
              </w:rPr>
              <w:t>11</w:t>
            </w:r>
            <w:r>
              <w:rPr>
                <w:noProof/>
              </w:rPr>
              <w:fldChar w:fldCharType="end"/>
            </w:r>
          </w:hyperlink>
        </w:p>
        <w:p w14:paraId="07817C3B" w14:textId="017266A4"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303" w:history="1">
            <w:r w:rsidRPr="00FE3B1D">
              <w:rPr>
                <w:rStyle w:val="Hyperlink"/>
                <w:b/>
                <w:bCs/>
                <w:noProof/>
              </w:rPr>
              <w:t>10.1 Monitoramento e Observabilidade</w:t>
            </w:r>
            <w:r>
              <w:rPr>
                <w:noProof/>
              </w:rPr>
              <w:tab/>
            </w:r>
            <w:r>
              <w:rPr>
                <w:noProof/>
              </w:rPr>
              <w:fldChar w:fldCharType="begin"/>
            </w:r>
            <w:r>
              <w:rPr>
                <w:noProof/>
              </w:rPr>
              <w:instrText xml:space="preserve"> PAGEREF _Toc240914303 \h </w:instrText>
            </w:r>
            <w:r>
              <w:rPr>
                <w:noProof/>
              </w:rPr>
            </w:r>
            <w:r>
              <w:rPr>
                <w:noProof/>
              </w:rPr>
              <w:fldChar w:fldCharType="separate"/>
            </w:r>
            <w:r>
              <w:rPr>
                <w:noProof/>
              </w:rPr>
              <w:t>11</w:t>
            </w:r>
            <w:r>
              <w:rPr>
                <w:noProof/>
              </w:rPr>
              <w:fldChar w:fldCharType="end"/>
            </w:r>
          </w:hyperlink>
        </w:p>
        <w:p w14:paraId="0D8794E4" w14:textId="30276413"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304" w:history="1">
            <w:r w:rsidRPr="00FE3B1D">
              <w:rPr>
                <w:rStyle w:val="Hyperlink"/>
                <w:b/>
                <w:bCs/>
                <w:noProof/>
              </w:rPr>
              <w:t>10.2 Métricas DORA</w:t>
            </w:r>
            <w:r>
              <w:rPr>
                <w:noProof/>
              </w:rPr>
              <w:tab/>
            </w:r>
            <w:r>
              <w:rPr>
                <w:noProof/>
              </w:rPr>
              <w:fldChar w:fldCharType="begin"/>
            </w:r>
            <w:r>
              <w:rPr>
                <w:noProof/>
              </w:rPr>
              <w:instrText xml:space="preserve"> PAGEREF _Toc240914304 \h </w:instrText>
            </w:r>
            <w:r>
              <w:rPr>
                <w:noProof/>
              </w:rPr>
            </w:r>
            <w:r>
              <w:rPr>
                <w:noProof/>
              </w:rPr>
              <w:fldChar w:fldCharType="separate"/>
            </w:r>
            <w:r>
              <w:rPr>
                <w:noProof/>
              </w:rPr>
              <w:t>12</w:t>
            </w:r>
            <w:r>
              <w:rPr>
                <w:noProof/>
              </w:rPr>
              <w:fldChar w:fldCharType="end"/>
            </w:r>
          </w:hyperlink>
        </w:p>
        <w:p w14:paraId="25679DCF" w14:textId="41122AE7" w:rsidR="00477330" w:rsidRDefault="00477330">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0914305" w:history="1">
            <w:r w:rsidRPr="00FE3B1D">
              <w:rPr>
                <w:rStyle w:val="Hyperlink"/>
                <w:b/>
                <w:bCs/>
                <w:noProof/>
              </w:rPr>
              <w:t>10.3 Relatórios e Auditorias</w:t>
            </w:r>
            <w:r>
              <w:rPr>
                <w:noProof/>
              </w:rPr>
              <w:tab/>
            </w:r>
            <w:r>
              <w:rPr>
                <w:noProof/>
              </w:rPr>
              <w:fldChar w:fldCharType="begin"/>
            </w:r>
            <w:r>
              <w:rPr>
                <w:noProof/>
              </w:rPr>
              <w:instrText xml:space="preserve"> PAGEREF _Toc240914305 \h </w:instrText>
            </w:r>
            <w:r>
              <w:rPr>
                <w:noProof/>
              </w:rPr>
            </w:r>
            <w:r>
              <w:rPr>
                <w:noProof/>
              </w:rPr>
              <w:fldChar w:fldCharType="separate"/>
            </w:r>
            <w:r>
              <w:rPr>
                <w:noProof/>
              </w:rPr>
              <w:t>12</w:t>
            </w:r>
            <w:r>
              <w:rPr>
                <w:noProof/>
              </w:rPr>
              <w:fldChar w:fldCharType="end"/>
            </w:r>
          </w:hyperlink>
        </w:p>
        <w:p w14:paraId="131DE3C5" w14:textId="5CC75F9D"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06" w:history="1">
            <w:r w:rsidRPr="00FE3B1D">
              <w:rPr>
                <w:rStyle w:val="Hyperlink"/>
                <w:b/>
                <w:bCs/>
                <w:noProof/>
              </w:rPr>
              <w:t>11. Marcos</w:t>
            </w:r>
            <w:r>
              <w:rPr>
                <w:noProof/>
              </w:rPr>
              <w:tab/>
            </w:r>
            <w:r>
              <w:rPr>
                <w:noProof/>
              </w:rPr>
              <w:fldChar w:fldCharType="begin"/>
            </w:r>
            <w:r>
              <w:rPr>
                <w:noProof/>
              </w:rPr>
              <w:instrText xml:space="preserve"> PAGEREF _Toc240914306 \h </w:instrText>
            </w:r>
            <w:r>
              <w:rPr>
                <w:noProof/>
              </w:rPr>
            </w:r>
            <w:r>
              <w:rPr>
                <w:noProof/>
              </w:rPr>
              <w:fldChar w:fldCharType="separate"/>
            </w:r>
            <w:r>
              <w:rPr>
                <w:noProof/>
              </w:rPr>
              <w:t>12</w:t>
            </w:r>
            <w:r>
              <w:rPr>
                <w:noProof/>
              </w:rPr>
              <w:fldChar w:fldCharType="end"/>
            </w:r>
          </w:hyperlink>
        </w:p>
        <w:p w14:paraId="7CB7C0AC" w14:textId="4A62C240"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07" w:history="1">
            <w:r w:rsidRPr="00FE3B1D">
              <w:rPr>
                <w:rStyle w:val="Hyperlink"/>
                <w:i/>
                <w:iCs/>
                <w:noProof/>
              </w:rPr>
              <w:t>• Marco 1 (Agosto/2026): Criação do repositório Git, definição de branch main e configuração do .gitignore.</w:t>
            </w:r>
            <w:r>
              <w:rPr>
                <w:noProof/>
              </w:rPr>
              <w:tab/>
            </w:r>
            <w:r>
              <w:rPr>
                <w:noProof/>
              </w:rPr>
              <w:fldChar w:fldCharType="begin"/>
            </w:r>
            <w:r>
              <w:rPr>
                <w:noProof/>
              </w:rPr>
              <w:instrText xml:space="preserve"> PAGEREF _Toc240914307 \h </w:instrText>
            </w:r>
            <w:r>
              <w:rPr>
                <w:noProof/>
              </w:rPr>
            </w:r>
            <w:r>
              <w:rPr>
                <w:noProof/>
              </w:rPr>
              <w:fldChar w:fldCharType="separate"/>
            </w:r>
            <w:r>
              <w:rPr>
                <w:noProof/>
              </w:rPr>
              <w:t>12</w:t>
            </w:r>
            <w:r>
              <w:rPr>
                <w:noProof/>
              </w:rPr>
              <w:fldChar w:fldCharType="end"/>
            </w:r>
          </w:hyperlink>
        </w:p>
        <w:p w14:paraId="30678AF5" w14:textId="57095448"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08" w:history="1">
            <w:r w:rsidRPr="00FE3B1D">
              <w:rPr>
                <w:rStyle w:val="Hyperlink"/>
                <w:i/>
                <w:iCs/>
                <w:noProof/>
              </w:rPr>
              <w:t>• Marco 2 (Setembro/2026): Conclusão da Baseline da N1 (versão v1.0.0-N1) com movimentação, interação, Praça Central, Mercado e puzzles validados.</w:t>
            </w:r>
            <w:r>
              <w:rPr>
                <w:noProof/>
              </w:rPr>
              <w:tab/>
            </w:r>
            <w:r>
              <w:rPr>
                <w:noProof/>
              </w:rPr>
              <w:fldChar w:fldCharType="begin"/>
            </w:r>
            <w:r>
              <w:rPr>
                <w:noProof/>
              </w:rPr>
              <w:instrText xml:space="preserve"> PAGEREF _Toc240914308 \h </w:instrText>
            </w:r>
            <w:r>
              <w:rPr>
                <w:noProof/>
              </w:rPr>
            </w:r>
            <w:r>
              <w:rPr>
                <w:noProof/>
              </w:rPr>
              <w:fldChar w:fldCharType="separate"/>
            </w:r>
            <w:r>
              <w:rPr>
                <w:noProof/>
              </w:rPr>
              <w:t>12</w:t>
            </w:r>
            <w:r>
              <w:rPr>
                <w:noProof/>
              </w:rPr>
              <w:fldChar w:fldCharType="end"/>
            </w:r>
          </w:hyperlink>
        </w:p>
        <w:p w14:paraId="0F4AB83E" w14:textId="5E96822A"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09" w:history="1">
            <w:r w:rsidRPr="00FE3B1D">
              <w:rPr>
                <w:rStyle w:val="Hyperlink"/>
                <w:i/>
                <w:iCs/>
                <w:noProof/>
              </w:rPr>
              <w:t>• Marco 3 (Outubro/2026): Implantação de pipeline de validação automatizada de CI via GitHub Actions.</w:t>
            </w:r>
            <w:r>
              <w:rPr>
                <w:noProof/>
              </w:rPr>
              <w:tab/>
            </w:r>
            <w:r>
              <w:rPr>
                <w:noProof/>
              </w:rPr>
              <w:fldChar w:fldCharType="begin"/>
            </w:r>
            <w:r>
              <w:rPr>
                <w:noProof/>
              </w:rPr>
              <w:instrText xml:space="preserve"> PAGEREF _Toc240914309 \h </w:instrText>
            </w:r>
            <w:r>
              <w:rPr>
                <w:noProof/>
              </w:rPr>
            </w:r>
            <w:r>
              <w:rPr>
                <w:noProof/>
              </w:rPr>
              <w:fldChar w:fldCharType="separate"/>
            </w:r>
            <w:r>
              <w:rPr>
                <w:noProof/>
              </w:rPr>
              <w:t>12</w:t>
            </w:r>
            <w:r>
              <w:rPr>
                <w:noProof/>
              </w:rPr>
              <w:fldChar w:fldCharType="end"/>
            </w:r>
          </w:hyperlink>
        </w:p>
        <w:p w14:paraId="408AD0D4" w14:textId="29A048A2"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10" w:history="1">
            <w:r w:rsidRPr="00FE3B1D">
              <w:rPr>
                <w:rStyle w:val="Hyperlink"/>
                <w:i/>
                <w:iCs/>
                <w:noProof/>
              </w:rPr>
              <w:t>• Marco 4 (Novembro/2026): Conclusão da Baseline da N2 (versão v2.0.0-N2) com áreas adicionais e pipeline de CD finalizado.</w:t>
            </w:r>
            <w:r w:rsidRPr="00FE3B1D">
              <w:rPr>
                <w:rStyle w:val="Hyperlink"/>
                <w:b/>
                <w:bCs/>
                <w:noProof/>
              </w:rPr>
              <w:t>12. Treinamento e Recursos</w:t>
            </w:r>
            <w:r>
              <w:rPr>
                <w:noProof/>
              </w:rPr>
              <w:tab/>
            </w:r>
            <w:r>
              <w:rPr>
                <w:noProof/>
              </w:rPr>
              <w:fldChar w:fldCharType="begin"/>
            </w:r>
            <w:r>
              <w:rPr>
                <w:noProof/>
              </w:rPr>
              <w:instrText xml:space="preserve"> PAGEREF _Toc240914310 \h </w:instrText>
            </w:r>
            <w:r>
              <w:rPr>
                <w:noProof/>
              </w:rPr>
            </w:r>
            <w:r>
              <w:rPr>
                <w:noProof/>
              </w:rPr>
              <w:fldChar w:fldCharType="separate"/>
            </w:r>
            <w:r>
              <w:rPr>
                <w:noProof/>
              </w:rPr>
              <w:t>12</w:t>
            </w:r>
            <w:r>
              <w:rPr>
                <w:noProof/>
              </w:rPr>
              <w:fldChar w:fldCharType="end"/>
            </w:r>
          </w:hyperlink>
        </w:p>
        <w:p w14:paraId="287A3899" w14:textId="34F49087"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11" w:history="1">
            <w:r w:rsidRPr="00FE3B1D">
              <w:rPr>
                <w:rStyle w:val="Hyperlink"/>
                <w:i/>
                <w:iCs/>
                <w:noProof/>
              </w:rPr>
              <w:t>• Ferramentas: Git (v2.40+), Godot Engine 4.x (Standard Edition), editor de texto/IDE e acesso ao GitHub.</w:t>
            </w:r>
            <w:r>
              <w:rPr>
                <w:noProof/>
              </w:rPr>
              <w:tab/>
            </w:r>
            <w:r>
              <w:rPr>
                <w:noProof/>
              </w:rPr>
              <w:fldChar w:fldCharType="begin"/>
            </w:r>
            <w:r>
              <w:rPr>
                <w:noProof/>
              </w:rPr>
              <w:instrText xml:space="preserve"> PAGEREF _Toc240914311 \h </w:instrText>
            </w:r>
            <w:r>
              <w:rPr>
                <w:noProof/>
              </w:rPr>
            </w:r>
            <w:r>
              <w:rPr>
                <w:noProof/>
              </w:rPr>
              <w:fldChar w:fldCharType="separate"/>
            </w:r>
            <w:r>
              <w:rPr>
                <w:noProof/>
              </w:rPr>
              <w:t>12</w:t>
            </w:r>
            <w:r>
              <w:rPr>
                <w:noProof/>
              </w:rPr>
              <w:fldChar w:fldCharType="end"/>
            </w:r>
          </w:hyperlink>
        </w:p>
        <w:p w14:paraId="73DA086A" w14:textId="6FFED51A"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12" w:history="1">
            <w:r w:rsidRPr="00FE3B1D">
              <w:rPr>
                <w:rStyle w:val="Hyperlink"/>
                <w:i/>
                <w:iCs/>
                <w:noProof/>
              </w:rPr>
              <w:t>• Capacitação e Alinhamento: A equipe realizou alinhamento prático sobre o fluxo de branches (GitHub Flow), convenção de mensagens de commit (Conventional Commits) e estruturação de cenas e nós em Godot 4, garantindo conformidade e uniformidade nos artefatos desenvolvidos.</w:t>
            </w:r>
            <w:r w:rsidRPr="00FE3B1D">
              <w:rPr>
                <w:rStyle w:val="Hyperlink"/>
                <w:b/>
                <w:bCs/>
                <w:noProof/>
              </w:rPr>
              <w:t>13. Controle de Software de Subcontratados, Fornecedores e Dependências de Terceiros</w:t>
            </w:r>
            <w:r>
              <w:rPr>
                <w:noProof/>
              </w:rPr>
              <w:tab/>
            </w:r>
            <w:r>
              <w:rPr>
                <w:noProof/>
              </w:rPr>
              <w:fldChar w:fldCharType="begin"/>
            </w:r>
            <w:r>
              <w:rPr>
                <w:noProof/>
              </w:rPr>
              <w:instrText xml:space="preserve"> PAGEREF _Toc240914312 \h </w:instrText>
            </w:r>
            <w:r>
              <w:rPr>
                <w:noProof/>
              </w:rPr>
            </w:r>
            <w:r>
              <w:rPr>
                <w:noProof/>
              </w:rPr>
              <w:fldChar w:fldCharType="separate"/>
            </w:r>
            <w:r>
              <w:rPr>
                <w:noProof/>
              </w:rPr>
              <w:t>12</w:t>
            </w:r>
            <w:r>
              <w:rPr>
                <w:noProof/>
              </w:rPr>
              <w:fldChar w:fldCharType="end"/>
            </w:r>
          </w:hyperlink>
        </w:p>
        <w:p w14:paraId="0E81CB9D" w14:textId="6C10C8EB" w:rsidR="00477330" w:rsidRDefault="00477330">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0914313" w:history="1">
            <w:r w:rsidRPr="00FE3B1D">
              <w:rPr>
                <w:rStyle w:val="Hyperlink"/>
                <w:i/>
                <w:iCs/>
                <w:noProof/>
              </w:rPr>
              <w:t>Não há desenvolvimento terceirizado ou por subcontratados no projeto. Todas as dependências e recursos de terceiros utilizados (como a Godot Engine sob licença MIT e efeitos de áudio sob licença Creative Commons do Freesound.org) são auditados, declarados e mantidos sob versionamento explícito, assegurando conformidade com os requisitos acadêmicos e legais.</w:t>
            </w:r>
            <w:r w:rsidRPr="00FE3B1D">
              <w:rPr>
                <w:rStyle w:val="Hyperlink"/>
                <w:b/>
                <w:bCs/>
                <w:noProof/>
              </w:rPr>
              <w:t>14. Quadro-Resumo do Pipeline CI/CD</w:t>
            </w:r>
            <w:r>
              <w:rPr>
                <w:noProof/>
              </w:rPr>
              <w:tab/>
            </w:r>
            <w:r>
              <w:rPr>
                <w:noProof/>
              </w:rPr>
              <w:fldChar w:fldCharType="begin"/>
            </w:r>
            <w:r>
              <w:rPr>
                <w:noProof/>
              </w:rPr>
              <w:instrText xml:space="preserve"> PAGEREF _Toc240914313 \h </w:instrText>
            </w:r>
            <w:r>
              <w:rPr>
                <w:noProof/>
              </w:rPr>
            </w:r>
            <w:r>
              <w:rPr>
                <w:noProof/>
              </w:rPr>
              <w:fldChar w:fldCharType="separate"/>
            </w:r>
            <w:r>
              <w:rPr>
                <w:noProof/>
              </w:rPr>
              <w:t>12</w:t>
            </w:r>
            <w:r>
              <w:rPr>
                <w:noProof/>
              </w:rPr>
              <w:fldChar w:fldCharType="end"/>
            </w:r>
          </w:hyperlink>
        </w:p>
        <w:p w14:paraId="5DAB6C7B" w14:textId="246CF850" w:rsidR="008F2E5D" w:rsidRDefault="0032419D">
          <w:r>
            <w:fldChar w:fldCharType="end"/>
          </w:r>
        </w:p>
      </w:sdtContent>
    </w:sdt>
    <w:p w14:paraId="02EB378F" w14:textId="77777777" w:rsidR="008F2E5D" w:rsidRDefault="0032419D">
      <w:r>
        <w:br w:type="page"/>
      </w:r>
    </w:p>
    <w:p w14:paraId="0C4D7865" w14:textId="77777777" w:rsidR="008F2E5D" w:rsidRDefault="6C43E1AC" w:rsidP="6C43E1AC">
      <w:pPr>
        <w:pStyle w:val="Ttulo1"/>
        <w:pBdr>
          <w:bottom w:val="single" w:sz="6" w:space="4" w:color="2E5395"/>
        </w:pBdr>
        <w:spacing w:before="480" w:after="240"/>
        <w:rPr>
          <w:b/>
          <w:bCs/>
          <w:color w:val="auto"/>
          <w:sz w:val="30"/>
          <w:szCs w:val="30"/>
        </w:rPr>
      </w:pPr>
      <w:bookmarkStart w:id="1" w:name="_Toc240914253"/>
      <w:r w:rsidRPr="6C43E1AC">
        <w:rPr>
          <w:b/>
          <w:bCs/>
          <w:color w:val="auto"/>
          <w:sz w:val="30"/>
          <w:szCs w:val="30"/>
        </w:rPr>
        <w:t>1. Introdução</w:t>
      </w:r>
      <w:bookmarkEnd w:id="1"/>
    </w:p>
    <w:p w14:paraId="5136449B" w14:textId="77777777" w:rsidR="008F2E5D" w:rsidRDefault="6C43E1AC">
      <w:pPr>
        <w:spacing w:after="160" w:line="276" w:lineRule="auto"/>
      </w:pPr>
      <w:r w:rsidRPr="6C43E1AC">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w14:paraId="1267E8E7" w14:textId="77777777" w:rsidR="008F2E5D" w:rsidRDefault="6C43E1AC" w:rsidP="6C43E1AC">
      <w:pPr>
        <w:pStyle w:val="Ttulo2"/>
        <w:spacing w:before="320" w:after="160"/>
        <w:rPr>
          <w:b/>
          <w:bCs/>
          <w:color w:val="auto"/>
          <w:sz w:val="25"/>
          <w:szCs w:val="25"/>
        </w:rPr>
      </w:pPr>
      <w:bookmarkStart w:id="2" w:name="_Toc240914254"/>
      <w:r w:rsidRPr="6C43E1AC">
        <w:rPr>
          <w:b/>
          <w:bCs/>
          <w:color w:val="auto"/>
          <w:sz w:val="25"/>
          <w:szCs w:val="25"/>
        </w:rPr>
        <w:t>1.1 Finalidade</w:t>
      </w:r>
      <w:bookmarkEnd w:id="2"/>
    </w:p>
    <w:p w14:paraId="0984726F" w14:textId="5170BB3F" w:rsidR="008F2E5D" w:rsidRDefault="6C43E1AC">
      <w:pPr>
        <w:spacing w:after="160" w:line="276" w:lineRule="auto"/>
      </w:pPr>
      <w:r w:rsidRPr="6C43E1AC">
        <w:t>Estabelecer um padrão a ser seguido p</w:t>
      </w:r>
      <w:r w:rsidR="0379E78D" w:rsidRPr="6C43E1AC">
        <w:t>el</w:t>
      </w:r>
      <w:r w:rsidRPr="6C43E1AC">
        <w:t>a equipe</w:t>
      </w:r>
      <w:r w:rsidR="25F88A00" w:rsidRPr="6C43E1AC">
        <w:t>/individuo</w:t>
      </w:r>
      <w:r w:rsidRPr="6C43E1AC">
        <w:t>, garantindo rastreabilidade, versionamento e controle de mudanças do produto, apoiado por pipelines automatizados de build, teste, integração e implantação.</w:t>
      </w:r>
    </w:p>
    <w:p w14:paraId="5050D350" w14:textId="77777777" w:rsidR="008F2E5D" w:rsidRDefault="6C43E1AC" w:rsidP="6C43E1AC">
      <w:pPr>
        <w:pStyle w:val="Ttulo2"/>
        <w:spacing w:before="320" w:after="160"/>
        <w:rPr>
          <w:b/>
          <w:bCs/>
          <w:color w:val="auto"/>
          <w:sz w:val="25"/>
          <w:szCs w:val="25"/>
        </w:rPr>
      </w:pPr>
      <w:bookmarkStart w:id="3" w:name="_Toc240914255"/>
      <w:r w:rsidRPr="6C43E1AC">
        <w:rPr>
          <w:b/>
          <w:bCs/>
          <w:color w:val="auto"/>
          <w:sz w:val="25"/>
          <w:szCs w:val="25"/>
        </w:rPr>
        <w:t>1.2 Escopo</w:t>
      </w:r>
      <w:bookmarkEnd w:id="3"/>
    </w:p>
    <w:p w14:paraId="41C11E4F" w14:textId="23856266" w:rsidR="008F2E5D" w:rsidRDefault="00477330" w:rsidP="6C43E1AC">
      <w:pPr>
        <w:pStyle w:val="Ttulo2"/>
        <w:spacing w:before="320" w:after="160"/>
        <w:rPr>
          <w:b/>
          <w:bCs/>
          <w:color w:val="auto"/>
          <w:sz w:val="25"/>
          <w:szCs w:val="25"/>
        </w:rPr>
      </w:pPr>
      <w:bookmarkStart w:id="4" w:name="_Toc240914256"/>
      <w:r>
        <w:rPr>
          <w:i/>
          <w:iCs/>
          <w:color w:val="7F7F7F"/>
          <w:sz w:val="22"/>
          <w:szCs w:val="22"/>
        </w:rPr>
        <w:t>Este PGC é destinado a todos os integrantes da squad PAC (João Paulo, Eduardo Alcala e Carlos Rodrigues), responsável pelo desenvolvimento e operação do jogo educativo 2D Math Rescue, desenvolvido com a engine Godot 4.x para as entregas de N1 e N2.</w:t>
      </w:r>
      <w:r w:rsidR="6C43E1AC" w:rsidRPr="6C43E1AC">
        <w:rPr>
          <w:b/>
          <w:bCs/>
          <w:color w:val="auto"/>
          <w:sz w:val="25"/>
          <w:szCs w:val="25"/>
        </w:rPr>
        <w:t>1.3 Definições, Acrônimos e Abreviações</w:t>
      </w:r>
      <w:bookmarkEnd w:id="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20"/>
      </w:tblGrid>
      <w:tr w:rsidR="008F2E5D" w14:paraId="608A3096" w14:textId="77777777" w:rsidTr="6C43E1AC">
        <w:trPr>
          <w:tblHeader/>
        </w:trPr>
        <w:tc>
          <w:tcPr>
            <w:tcW w:w="1800" w:type="dxa"/>
            <w:shd w:val="clear" w:color="auto" w:fill="0070C0"/>
            <w:tcMar>
              <w:top w:w="80" w:type="dxa"/>
              <w:left w:w="100" w:type="dxa"/>
              <w:bottom w:w="80" w:type="dxa"/>
              <w:right w:w="100" w:type="dxa"/>
            </w:tcMar>
            <w:vAlign w:val="center"/>
          </w:tcPr>
          <w:p w14:paraId="5FD8CB70" w14:textId="77777777" w:rsidR="008F2E5D" w:rsidRDefault="6C43E1AC">
            <w:r w:rsidRPr="6C43E1AC">
              <w:rPr>
                <w:b/>
                <w:bCs/>
                <w:color w:val="FFFFFF"/>
                <w:sz w:val="20"/>
                <w:szCs w:val="20"/>
              </w:rPr>
              <w:t>Termo</w:t>
            </w:r>
          </w:p>
        </w:tc>
        <w:tc>
          <w:tcPr>
            <w:tcW w:w="7720" w:type="dxa"/>
            <w:shd w:val="clear" w:color="auto" w:fill="0070C0"/>
            <w:tcMar>
              <w:top w:w="80" w:type="dxa"/>
              <w:left w:w="100" w:type="dxa"/>
              <w:bottom w:w="80" w:type="dxa"/>
              <w:right w:w="100" w:type="dxa"/>
            </w:tcMar>
            <w:vAlign w:val="center"/>
          </w:tcPr>
          <w:p w14:paraId="75C91A51" w14:textId="77777777" w:rsidR="008F2E5D" w:rsidRDefault="6C43E1AC">
            <w:r w:rsidRPr="6C43E1AC">
              <w:rPr>
                <w:b/>
                <w:bCs/>
                <w:color w:val="FFFFFF"/>
                <w:sz w:val="20"/>
                <w:szCs w:val="20"/>
              </w:rPr>
              <w:t>Significado</w:t>
            </w:r>
          </w:p>
        </w:tc>
      </w:tr>
      <w:tr w:rsidR="008F2E5D" w14:paraId="1CD8AE8F" w14:textId="77777777" w:rsidTr="6C43E1AC">
        <w:tc>
          <w:tcPr>
            <w:tcW w:w="1800" w:type="dxa"/>
            <w:tcMar>
              <w:top w:w="80" w:type="dxa"/>
              <w:left w:w="100" w:type="dxa"/>
              <w:bottom w:w="80" w:type="dxa"/>
              <w:right w:w="100" w:type="dxa"/>
            </w:tcMar>
            <w:vAlign w:val="center"/>
          </w:tcPr>
          <w:p w14:paraId="20C3FFC9" w14:textId="77777777" w:rsidR="008F2E5D" w:rsidRDefault="6C43E1AC">
            <w:r w:rsidRPr="6C43E1AC">
              <w:rPr>
                <w:color w:val="000000"/>
                <w:sz w:val="20"/>
                <w:szCs w:val="20"/>
              </w:rPr>
              <w:t>GCS</w:t>
            </w:r>
          </w:p>
        </w:tc>
        <w:tc>
          <w:tcPr>
            <w:tcW w:w="7720" w:type="dxa"/>
            <w:tcMar>
              <w:top w:w="80" w:type="dxa"/>
              <w:left w:w="100" w:type="dxa"/>
              <w:bottom w:w="80" w:type="dxa"/>
              <w:right w:w="100" w:type="dxa"/>
            </w:tcMar>
            <w:vAlign w:val="center"/>
          </w:tcPr>
          <w:p w14:paraId="6FE54F84" w14:textId="77777777" w:rsidR="008F2E5D" w:rsidRDefault="6C43E1AC">
            <w:r w:rsidRPr="6C43E1AC">
              <w:rPr>
                <w:color w:val="000000"/>
                <w:sz w:val="20"/>
                <w:szCs w:val="20"/>
              </w:rPr>
              <w:t>Gestão de Configuração de Software</w:t>
            </w:r>
          </w:p>
        </w:tc>
      </w:tr>
      <w:tr w:rsidR="008F2E5D" w14:paraId="18499D32" w14:textId="77777777" w:rsidTr="6C43E1AC">
        <w:tc>
          <w:tcPr>
            <w:tcW w:w="1800" w:type="dxa"/>
            <w:shd w:val="clear" w:color="auto" w:fill="F2F2F2"/>
            <w:tcMar>
              <w:top w:w="80" w:type="dxa"/>
              <w:left w:w="100" w:type="dxa"/>
              <w:bottom w:w="80" w:type="dxa"/>
              <w:right w:w="100" w:type="dxa"/>
            </w:tcMar>
            <w:vAlign w:val="center"/>
          </w:tcPr>
          <w:p w14:paraId="68B0BB42" w14:textId="77777777" w:rsidR="008F2E5D" w:rsidRDefault="6C43E1AC">
            <w:r w:rsidRPr="6C43E1AC">
              <w:rPr>
                <w:color w:val="000000"/>
                <w:sz w:val="20"/>
                <w:szCs w:val="20"/>
              </w:rPr>
              <w:t>CI</w:t>
            </w:r>
          </w:p>
        </w:tc>
        <w:tc>
          <w:tcPr>
            <w:tcW w:w="7720" w:type="dxa"/>
            <w:shd w:val="clear" w:color="auto" w:fill="F2F2F2"/>
            <w:tcMar>
              <w:top w:w="80" w:type="dxa"/>
              <w:left w:w="100" w:type="dxa"/>
              <w:bottom w:w="80" w:type="dxa"/>
              <w:right w:w="100" w:type="dxa"/>
            </w:tcMar>
            <w:vAlign w:val="center"/>
          </w:tcPr>
          <w:p w14:paraId="0695A849" w14:textId="77777777" w:rsidR="008F2E5D" w:rsidRDefault="6C43E1AC">
            <w:r w:rsidRPr="6C43E1AC">
              <w:rPr>
                <w:color w:val="000000"/>
                <w:sz w:val="20"/>
                <w:szCs w:val="20"/>
              </w:rPr>
              <w:t>Integração Contínua (Continuous Integration)</w:t>
            </w:r>
          </w:p>
        </w:tc>
      </w:tr>
      <w:tr w:rsidR="008F2E5D" w14:paraId="15A895A3" w14:textId="77777777" w:rsidTr="6C43E1AC">
        <w:tc>
          <w:tcPr>
            <w:tcW w:w="1800" w:type="dxa"/>
            <w:tcMar>
              <w:top w:w="80" w:type="dxa"/>
              <w:left w:w="100" w:type="dxa"/>
              <w:bottom w:w="80" w:type="dxa"/>
              <w:right w:w="100" w:type="dxa"/>
            </w:tcMar>
            <w:vAlign w:val="center"/>
          </w:tcPr>
          <w:p w14:paraId="442549AA" w14:textId="77777777" w:rsidR="008F2E5D" w:rsidRDefault="6C43E1AC">
            <w:r w:rsidRPr="6C43E1AC">
              <w:rPr>
                <w:color w:val="000000"/>
                <w:sz w:val="20"/>
                <w:szCs w:val="20"/>
              </w:rPr>
              <w:t>CD</w:t>
            </w:r>
          </w:p>
        </w:tc>
        <w:tc>
          <w:tcPr>
            <w:tcW w:w="7720" w:type="dxa"/>
            <w:tcMar>
              <w:top w:w="80" w:type="dxa"/>
              <w:left w:w="100" w:type="dxa"/>
              <w:bottom w:w="80" w:type="dxa"/>
              <w:right w:w="100" w:type="dxa"/>
            </w:tcMar>
            <w:vAlign w:val="center"/>
          </w:tcPr>
          <w:p w14:paraId="482877BB" w14:textId="77777777" w:rsidR="008F2E5D" w:rsidRDefault="6C43E1AC">
            <w:r w:rsidRPr="6C43E1AC">
              <w:rPr>
                <w:color w:val="000000"/>
                <w:sz w:val="20"/>
                <w:szCs w:val="20"/>
              </w:rPr>
              <w:t>Entrega/Implantação Contínua (Continuous Delivery / Deployment)</w:t>
            </w:r>
          </w:p>
        </w:tc>
      </w:tr>
      <w:tr w:rsidR="008F2E5D" w14:paraId="19B4AA37" w14:textId="77777777" w:rsidTr="6C43E1AC">
        <w:tc>
          <w:tcPr>
            <w:tcW w:w="1800" w:type="dxa"/>
            <w:shd w:val="clear" w:color="auto" w:fill="F2F2F2"/>
            <w:tcMar>
              <w:top w:w="80" w:type="dxa"/>
              <w:left w:w="100" w:type="dxa"/>
              <w:bottom w:w="80" w:type="dxa"/>
              <w:right w:w="100" w:type="dxa"/>
            </w:tcMar>
            <w:vAlign w:val="center"/>
          </w:tcPr>
          <w:p w14:paraId="6C9EE28B" w14:textId="77777777" w:rsidR="008F2E5D" w:rsidRDefault="6C43E1AC">
            <w:r w:rsidRPr="6C43E1AC">
              <w:rPr>
                <w:color w:val="000000"/>
                <w:sz w:val="20"/>
                <w:szCs w:val="20"/>
              </w:rPr>
              <w:t>IaC</w:t>
            </w:r>
          </w:p>
        </w:tc>
        <w:tc>
          <w:tcPr>
            <w:tcW w:w="7720" w:type="dxa"/>
            <w:shd w:val="clear" w:color="auto" w:fill="F2F2F2"/>
            <w:tcMar>
              <w:top w:w="80" w:type="dxa"/>
              <w:left w:w="100" w:type="dxa"/>
              <w:bottom w:w="80" w:type="dxa"/>
              <w:right w:w="100" w:type="dxa"/>
            </w:tcMar>
            <w:vAlign w:val="center"/>
          </w:tcPr>
          <w:p w14:paraId="7A3ECD27" w14:textId="77777777" w:rsidR="008F2E5D" w:rsidRDefault="6C43E1AC">
            <w:r w:rsidRPr="6C43E1AC">
              <w:rPr>
                <w:color w:val="000000"/>
                <w:sz w:val="20"/>
                <w:szCs w:val="20"/>
              </w:rPr>
              <w:t>Infraestrutura como Código (Infrastructure as Code)</w:t>
            </w:r>
          </w:p>
        </w:tc>
      </w:tr>
      <w:tr w:rsidR="008F2E5D" w14:paraId="6A8A11EF" w14:textId="77777777" w:rsidTr="6C43E1AC">
        <w:tc>
          <w:tcPr>
            <w:tcW w:w="1800" w:type="dxa"/>
            <w:tcMar>
              <w:top w:w="80" w:type="dxa"/>
              <w:left w:w="100" w:type="dxa"/>
              <w:bottom w:w="80" w:type="dxa"/>
              <w:right w:w="100" w:type="dxa"/>
            </w:tcMar>
            <w:vAlign w:val="center"/>
          </w:tcPr>
          <w:p w14:paraId="28CD9811" w14:textId="77777777" w:rsidR="008F2E5D" w:rsidRDefault="6C43E1AC">
            <w:r w:rsidRPr="6C43E1AC">
              <w:rPr>
                <w:color w:val="000000"/>
                <w:sz w:val="20"/>
                <w:szCs w:val="20"/>
              </w:rPr>
              <w:t>CCM</w:t>
            </w:r>
          </w:p>
        </w:tc>
        <w:tc>
          <w:tcPr>
            <w:tcW w:w="7720" w:type="dxa"/>
            <w:tcMar>
              <w:top w:w="80" w:type="dxa"/>
              <w:left w:w="100" w:type="dxa"/>
              <w:bottom w:w="80" w:type="dxa"/>
              <w:right w:w="100" w:type="dxa"/>
            </w:tcMar>
            <w:vAlign w:val="center"/>
          </w:tcPr>
          <w:p w14:paraId="075E9E67" w14:textId="77777777" w:rsidR="008F2E5D" w:rsidRDefault="6C43E1AC">
            <w:r w:rsidRPr="6C43E1AC">
              <w:rPr>
                <w:color w:val="000000"/>
                <w:sz w:val="20"/>
                <w:szCs w:val="20"/>
              </w:rPr>
              <w:t>Comitê de Controle de Mudanças</w:t>
            </w:r>
          </w:p>
        </w:tc>
      </w:tr>
      <w:tr w:rsidR="008F2E5D" w14:paraId="38E0590D" w14:textId="77777777" w:rsidTr="6C43E1AC">
        <w:tc>
          <w:tcPr>
            <w:tcW w:w="1800" w:type="dxa"/>
            <w:shd w:val="clear" w:color="auto" w:fill="F2F2F2"/>
            <w:tcMar>
              <w:top w:w="80" w:type="dxa"/>
              <w:left w:w="100" w:type="dxa"/>
              <w:bottom w:w="80" w:type="dxa"/>
              <w:right w:w="100" w:type="dxa"/>
            </w:tcMar>
            <w:vAlign w:val="center"/>
          </w:tcPr>
          <w:p w14:paraId="7D9F17E7" w14:textId="77777777" w:rsidR="008F2E5D" w:rsidRDefault="6C43E1AC">
            <w:r w:rsidRPr="6C43E1AC">
              <w:rPr>
                <w:color w:val="000000"/>
                <w:sz w:val="20"/>
                <w:szCs w:val="20"/>
              </w:rPr>
              <w:t>Baseline</w:t>
            </w:r>
          </w:p>
        </w:tc>
        <w:tc>
          <w:tcPr>
            <w:tcW w:w="7720" w:type="dxa"/>
            <w:shd w:val="clear" w:color="auto" w:fill="F2F2F2"/>
            <w:tcMar>
              <w:top w:w="80" w:type="dxa"/>
              <w:left w:w="100" w:type="dxa"/>
              <w:bottom w:w="80" w:type="dxa"/>
              <w:right w:w="100" w:type="dxa"/>
            </w:tcMar>
            <w:vAlign w:val="center"/>
          </w:tcPr>
          <w:p w14:paraId="134F9267" w14:textId="77777777" w:rsidR="008F2E5D" w:rsidRDefault="6C43E1AC">
            <w:r w:rsidRPr="6C43E1AC">
              <w:rPr>
                <w:color w:val="000000"/>
                <w:sz w:val="20"/>
                <w:szCs w:val="20"/>
              </w:rPr>
              <w:t>Conjunto de itens de configuração que atingiram um estado comprovado de estabilidade</w:t>
            </w:r>
          </w:p>
        </w:tc>
      </w:tr>
      <w:tr w:rsidR="008F2E5D" w14:paraId="7EDE870C" w14:textId="77777777" w:rsidTr="6C43E1AC">
        <w:tc>
          <w:tcPr>
            <w:tcW w:w="1800" w:type="dxa"/>
            <w:tcMar>
              <w:top w:w="80" w:type="dxa"/>
              <w:left w:w="100" w:type="dxa"/>
              <w:bottom w:w="80" w:type="dxa"/>
              <w:right w:w="100" w:type="dxa"/>
            </w:tcMar>
            <w:vAlign w:val="center"/>
          </w:tcPr>
          <w:p w14:paraId="14088043" w14:textId="77777777" w:rsidR="008F2E5D" w:rsidRDefault="6C43E1AC">
            <w:r w:rsidRPr="6C43E1AC">
              <w:rPr>
                <w:color w:val="000000"/>
                <w:sz w:val="20"/>
                <w:szCs w:val="20"/>
              </w:rPr>
              <w:t>Pipeline</w:t>
            </w:r>
          </w:p>
        </w:tc>
        <w:tc>
          <w:tcPr>
            <w:tcW w:w="7720" w:type="dxa"/>
            <w:tcMar>
              <w:top w:w="80" w:type="dxa"/>
              <w:left w:w="100" w:type="dxa"/>
              <w:bottom w:w="80" w:type="dxa"/>
              <w:right w:w="100" w:type="dxa"/>
            </w:tcMar>
            <w:vAlign w:val="center"/>
          </w:tcPr>
          <w:p w14:paraId="173042C1" w14:textId="77777777" w:rsidR="008F2E5D" w:rsidRDefault="6C43E1AC">
            <w:r w:rsidRPr="6C43E1AC">
              <w:rPr>
                <w:color w:val="000000"/>
                <w:sz w:val="20"/>
                <w:szCs w:val="20"/>
              </w:rPr>
              <w:t>Sequência automatizada de etapas de build, teste, análise e implantação</w:t>
            </w:r>
          </w:p>
        </w:tc>
      </w:tr>
      <w:tr w:rsidR="008F2E5D" w14:paraId="33F70BBD" w14:textId="77777777" w:rsidTr="6C43E1AC">
        <w:tc>
          <w:tcPr>
            <w:tcW w:w="1800" w:type="dxa"/>
            <w:shd w:val="clear" w:color="auto" w:fill="F2F2F2"/>
            <w:tcMar>
              <w:top w:w="80" w:type="dxa"/>
              <w:left w:w="100" w:type="dxa"/>
              <w:bottom w:w="80" w:type="dxa"/>
              <w:right w:w="100" w:type="dxa"/>
            </w:tcMar>
            <w:vAlign w:val="center"/>
          </w:tcPr>
          <w:p w14:paraId="7F7CCCDB" w14:textId="77777777" w:rsidR="008F2E5D" w:rsidRDefault="6C43E1AC">
            <w:r w:rsidRPr="6C43E1AC">
              <w:rPr>
                <w:color w:val="000000"/>
                <w:sz w:val="20"/>
                <w:szCs w:val="20"/>
              </w:rPr>
              <w:t>Trunk-based Development</w:t>
            </w:r>
          </w:p>
        </w:tc>
        <w:tc>
          <w:tcPr>
            <w:tcW w:w="7720" w:type="dxa"/>
            <w:shd w:val="clear" w:color="auto" w:fill="F2F2F2"/>
            <w:tcMar>
              <w:top w:w="80" w:type="dxa"/>
              <w:left w:w="100" w:type="dxa"/>
              <w:bottom w:w="80" w:type="dxa"/>
              <w:right w:w="100" w:type="dxa"/>
            </w:tcMar>
            <w:vAlign w:val="center"/>
          </w:tcPr>
          <w:p w14:paraId="75712817" w14:textId="77777777" w:rsidR="008F2E5D" w:rsidRDefault="6C43E1AC">
            <w:r w:rsidRPr="6C43E1AC">
              <w:rPr>
                <w:color w:val="000000"/>
                <w:sz w:val="20"/>
                <w:szCs w:val="20"/>
              </w:rPr>
              <w:t>Estratégia de branching em que os desenvolvedores integram na branch principal com alta frequência</w:t>
            </w:r>
          </w:p>
        </w:tc>
      </w:tr>
      <w:tr w:rsidR="008F2E5D" w14:paraId="1AFDB34E" w14:textId="77777777" w:rsidTr="6C43E1AC">
        <w:tc>
          <w:tcPr>
            <w:tcW w:w="1800" w:type="dxa"/>
            <w:tcMar>
              <w:top w:w="80" w:type="dxa"/>
              <w:left w:w="100" w:type="dxa"/>
              <w:bottom w:w="80" w:type="dxa"/>
              <w:right w:w="100" w:type="dxa"/>
            </w:tcMar>
            <w:vAlign w:val="center"/>
          </w:tcPr>
          <w:p w14:paraId="47F7C48B" w14:textId="77777777" w:rsidR="008F2E5D" w:rsidRDefault="6C43E1AC">
            <w:r w:rsidRPr="6C43E1AC">
              <w:rPr>
                <w:color w:val="000000"/>
                <w:sz w:val="20"/>
                <w:szCs w:val="20"/>
              </w:rPr>
              <w:t>SemVer</w:t>
            </w:r>
          </w:p>
        </w:tc>
        <w:tc>
          <w:tcPr>
            <w:tcW w:w="7720" w:type="dxa"/>
            <w:tcMar>
              <w:top w:w="80" w:type="dxa"/>
              <w:left w:w="100" w:type="dxa"/>
              <w:bottom w:w="80" w:type="dxa"/>
              <w:right w:w="100" w:type="dxa"/>
            </w:tcMar>
            <w:vAlign w:val="center"/>
          </w:tcPr>
          <w:p w14:paraId="06467E78" w14:textId="1AFE2D70" w:rsidR="008F2E5D" w:rsidRDefault="6C43E1AC">
            <w:r w:rsidRPr="6C43E1AC">
              <w:rPr>
                <w:color w:val="000000"/>
                <w:sz w:val="20"/>
                <w:szCs w:val="20"/>
                <w:lang w:val="en-US"/>
              </w:rPr>
              <w:t>Versionamento Semântico (MAJOR.MINOR.PATCH)</w:t>
            </w:r>
            <w:r w:rsidR="3861219D" w:rsidRPr="6C43E1AC">
              <w:rPr>
                <w:color w:val="000000"/>
                <w:sz w:val="20"/>
                <w:szCs w:val="20"/>
                <w:lang w:val="en-US"/>
              </w:rPr>
              <w:t xml:space="preserve"> - 1.0.0.</w:t>
            </w:r>
          </w:p>
        </w:tc>
      </w:tr>
      <w:tr w:rsidR="008F2E5D" w14:paraId="6D03F587" w14:textId="77777777" w:rsidTr="6C43E1AC">
        <w:tc>
          <w:tcPr>
            <w:tcW w:w="1800" w:type="dxa"/>
            <w:shd w:val="clear" w:color="auto" w:fill="F2F2F2"/>
            <w:tcMar>
              <w:top w:w="80" w:type="dxa"/>
              <w:left w:w="100" w:type="dxa"/>
              <w:bottom w:w="80" w:type="dxa"/>
              <w:right w:w="100" w:type="dxa"/>
            </w:tcMar>
            <w:vAlign w:val="center"/>
          </w:tcPr>
          <w:p w14:paraId="477B63E1" w14:textId="77777777" w:rsidR="008F2E5D" w:rsidRDefault="6C43E1AC">
            <w:r w:rsidRPr="6C43E1AC">
              <w:rPr>
                <w:color w:val="000000"/>
                <w:sz w:val="20"/>
                <w:szCs w:val="20"/>
              </w:rPr>
              <w:t>DORA Metrics</w:t>
            </w:r>
          </w:p>
        </w:tc>
        <w:tc>
          <w:tcPr>
            <w:tcW w:w="7720" w:type="dxa"/>
            <w:shd w:val="clear" w:color="auto" w:fill="F2F2F2"/>
            <w:tcMar>
              <w:top w:w="80" w:type="dxa"/>
              <w:left w:w="100" w:type="dxa"/>
              <w:bottom w:w="80" w:type="dxa"/>
              <w:right w:w="100" w:type="dxa"/>
            </w:tcMar>
            <w:vAlign w:val="center"/>
          </w:tcPr>
          <w:p w14:paraId="5F2B26B0" w14:textId="77777777" w:rsidR="008F2E5D" w:rsidRDefault="6C43E1AC">
            <w:r w:rsidRPr="6C43E1AC">
              <w:rPr>
                <w:color w:val="000000"/>
                <w:sz w:val="20"/>
                <w:szCs w:val="20"/>
              </w:rPr>
              <w:t>Métricas de desempenho DevOps (Lead Time, Deployment Frequency, MTTR, Change Failure Rate)</w:t>
            </w:r>
          </w:p>
        </w:tc>
      </w:tr>
    </w:tbl>
    <w:p w14:paraId="2D82A5A0" w14:textId="77777777" w:rsidR="008F2E5D" w:rsidRDefault="6C43E1AC" w:rsidP="6C43E1AC">
      <w:pPr>
        <w:pStyle w:val="Ttulo2"/>
        <w:spacing w:before="320" w:after="160"/>
        <w:rPr>
          <w:b/>
          <w:bCs/>
          <w:color w:val="auto"/>
          <w:sz w:val="25"/>
          <w:szCs w:val="25"/>
          <w:lang w:val="en-US"/>
        </w:rPr>
      </w:pPr>
      <w:bookmarkStart w:id="5" w:name="_Toc240914257"/>
      <w:r w:rsidRPr="6C43E1AC">
        <w:rPr>
          <w:b/>
          <w:bCs/>
          <w:color w:val="auto"/>
          <w:sz w:val="25"/>
          <w:szCs w:val="25"/>
          <w:lang w:val="en-US"/>
        </w:rPr>
        <w:t>1.4 Referências</w:t>
      </w:r>
      <w:bookmarkEnd w:id="5"/>
    </w:p>
    <w:p w14:paraId="1C9C17E9" w14:textId="77777777" w:rsidR="008F2E5D" w:rsidRDefault="6C43E1AC">
      <w:pPr>
        <w:pStyle w:val="PargrafodaLista"/>
        <w:numPr>
          <w:ilvl w:val="0"/>
          <w:numId w:val="2"/>
        </w:numPr>
        <w:spacing w:after="80"/>
      </w:pPr>
      <w:r w:rsidRPr="6C43E1AC">
        <w:t>Documento base: Processos de Desenvolvimento de Software e a Integração com GCS.</w:t>
      </w:r>
    </w:p>
    <w:p w14:paraId="3D67945C" w14:textId="77777777" w:rsidR="008F2E5D" w:rsidRDefault="6C43E1AC">
      <w:pPr>
        <w:pStyle w:val="PargrafodaLista"/>
        <w:numPr>
          <w:ilvl w:val="0"/>
          <w:numId w:val="2"/>
        </w:numPr>
        <w:spacing w:after="80"/>
      </w:pPr>
      <w:r w:rsidRPr="6C43E1AC">
        <w:t>Template do Plano de Gerenciamento de Configuração (RUP 7.0, IBM) — adaptado.</w:t>
      </w:r>
    </w:p>
    <w:p w14:paraId="2BB65478" w14:textId="77777777" w:rsidR="00477330" w:rsidRDefault="00477330" w:rsidP="6C43E1AC">
      <w:pPr>
        <w:pStyle w:val="Ttulo2"/>
        <w:spacing w:before="320" w:after="160"/>
        <w:rPr>
          <w:i/>
          <w:iCs/>
          <w:color w:val="7F7F7F"/>
          <w:sz w:val="22"/>
          <w:szCs w:val="22"/>
        </w:rPr>
      </w:pPr>
      <w:bookmarkStart w:id="6" w:name="_Toc240914258"/>
      <w:r>
        <w:rPr>
          <w:i/>
          <w:iCs/>
          <w:color w:val="7F7F7F"/>
          <w:sz w:val="22"/>
          <w:szCs w:val="22"/>
        </w:rPr>
        <w:t>• Game Design Document (GDD) — Math Rescue (PAC III, Engenharia de Software).</w:t>
      </w:r>
      <w:bookmarkEnd w:id="6"/>
    </w:p>
    <w:p w14:paraId="236B4561" w14:textId="77777777" w:rsidR="00477330" w:rsidRDefault="00477330" w:rsidP="6C43E1AC">
      <w:pPr>
        <w:pStyle w:val="Ttulo2"/>
        <w:spacing w:before="320" w:after="160"/>
        <w:rPr>
          <w:i/>
          <w:iCs/>
          <w:color w:val="7F7F7F"/>
          <w:sz w:val="22"/>
          <w:szCs w:val="22"/>
        </w:rPr>
      </w:pPr>
      <w:bookmarkStart w:id="7" w:name="_Toc240914259"/>
      <w:r>
        <w:rPr>
          <w:i/>
          <w:iCs/>
          <w:color w:val="7F7F7F"/>
          <w:sz w:val="22"/>
          <w:szCs w:val="22"/>
        </w:rPr>
        <w:t>• Documentação Oficial da Godot Engine 4.x (https://docs.godotengine.org).</w:t>
      </w:r>
      <w:bookmarkEnd w:id="7"/>
    </w:p>
    <w:p w14:paraId="6E8103A6" w14:textId="65514CF6" w:rsidR="008F2E5D" w:rsidRDefault="00477330" w:rsidP="6C43E1AC">
      <w:pPr>
        <w:pStyle w:val="Ttulo2"/>
        <w:spacing w:before="320" w:after="160"/>
        <w:rPr>
          <w:b/>
          <w:bCs/>
          <w:color w:val="auto"/>
          <w:sz w:val="25"/>
          <w:szCs w:val="25"/>
        </w:rPr>
      </w:pPr>
      <w:bookmarkStart w:id="8" w:name="_Toc240914260"/>
      <w:r>
        <w:rPr>
          <w:i/>
          <w:iCs/>
          <w:color w:val="7F7F7F"/>
          <w:sz w:val="22"/>
          <w:szCs w:val="22"/>
        </w:rPr>
        <w:t>• Repositório Git oficial: https://github.com/jaofaust/math_rescue.git.</w:t>
      </w:r>
      <w:r w:rsidR="6C43E1AC" w:rsidRPr="6C43E1AC">
        <w:rPr>
          <w:b/>
          <w:bCs/>
          <w:color w:val="auto"/>
          <w:sz w:val="25"/>
          <w:szCs w:val="25"/>
        </w:rPr>
        <w:t>1.5 Visão Geral</w:t>
      </w:r>
      <w:bookmarkEnd w:id="8"/>
    </w:p>
    <w:p w14:paraId="4CA62ECD" w14:textId="77777777" w:rsidR="008F2E5D" w:rsidRDefault="6C43E1AC">
      <w:pPr>
        <w:spacing w:after="160" w:line="276" w:lineRule="auto"/>
      </w:pPr>
      <w:r w:rsidRPr="6C43E1AC">
        <w:t>Diferente de processos tradicionais em que a GCS é predominantemente manual e concentrada em marcos formais, neste plano a GCS é tratada como parte constante do pipeline de entrega: cada commit integrado, testado e implantado automaticamente gera evidências de rastreabilidade (logs de pipeline, tags de versão, artefatos publicados), reduzindo o esforço manual e o tempo entre a mudança e sua entrega em produção.</w:t>
      </w:r>
    </w:p>
    <w:p w14:paraId="25A4801C" w14:textId="77777777" w:rsidR="008F2E5D" w:rsidRDefault="6C43E1AC" w:rsidP="6C43E1AC">
      <w:pPr>
        <w:pStyle w:val="Ttulo1"/>
        <w:pBdr>
          <w:bottom w:val="single" w:sz="6" w:space="4" w:color="2E5395"/>
        </w:pBdr>
        <w:spacing w:before="480" w:after="240"/>
        <w:rPr>
          <w:b/>
          <w:bCs/>
          <w:color w:val="auto"/>
          <w:sz w:val="30"/>
          <w:szCs w:val="30"/>
        </w:rPr>
      </w:pPr>
      <w:bookmarkStart w:id="9" w:name="_Toc240914261"/>
      <w:r w:rsidRPr="6C43E1AC">
        <w:rPr>
          <w:b/>
          <w:bCs/>
          <w:color w:val="auto"/>
          <w:sz w:val="30"/>
          <w:szCs w:val="30"/>
        </w:rPr>
        <w:t>2. Cultura DevOps e Papéis na Gerência de Configuração</w:t>
      </w:r>
      <w:bookmarkEnd w:id="9"/>
    </w:p>
    <w:p w14:paraId="26601DEB" w14:textId="77777777" w:rsidR="008F2E5D" w:rsidRDefault="6C43E1AC">
      <w:pPr>
        <w:spacing w:after="160" w:line="276" w:lineRule="auto"/>
      </w:pPr>
      <w:r w:rsidRPr="6C43E1AC">
        <w:t xml:space="preserve">A GCS em um contexto </w:t>
      </w:r>
      <w:r w:rsidRPr="6C43E1AC">
        <w:rPr>
          <w:b/>
          <w:bCs/>
        </w:rPr>
        <w:t>DevOps é responsabilidade compartilhada entre desenvolvimento e operações ("Você constrói, você executa" — you build it, you run it), apoiada por automação.</w:t>
      </w:r>
      <w:r w:rsidRPr="6C43E1AC">
        <w:t xml:space="preserve"> Os papéis abaixo descrevem responsabilidades típicas, que podem ser exercidas por uma mesma pessoa em squads pequenas.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20"/>
      </w:tblGrid>
      <w:tr w:rsidR="008F2E5D" w14:paraId="67CF07EA" w14:textId="77777777" w:rsidTr="6C43E1AC">
        <w:trPr>
          <w:tblHeader/>
        </w:trPr>
        <w:tc>
          <w:tcPr>
            <w:tcW w:w="2400" w:type="dxa"/>
            <w:shd w:val="clear" w:color="auto" w:fill="0070C0"/>
            <w:tcMar>
              <w:top w:w="80" w:type="dxa"/>
              <w:left w:w="100" w:type="dxa"/>
              <w:bottom w:w="80" w:type="dxa"/>
              <w:right w:w="100" w:type="dxa"/>
            </w:tcMar>
            <w:vAlign w:val="center"/>
          </w:tcPr>
          <w:p w14:paraId="4143A095" w14:textId="77777777" w:rsidR="008F2E5D" w:rsidRDefault="6C43E1AC">
            <w:r w:rsidRPr="6C43E1AC">
              <w:rPr>
                <w:b/>
                <w:bCs/>
                <w:color w:val="FFFFFF"/>
                <w:sz w:val="20"/>
                <w:szCs w:val="20"/>
              </w:rPr>
              <w:t>Papel</w:t>
            </w:r>
          </w:p>
        </w:tc>
        <w:tc>
          <w:tcPr>
            <w:tcW w:w="7120" w:type="dxa"/>
            <w:shd w:val="clear" w:color="auto" w:fill="0070C0"/>
            <w:tcMar>
              <w:top w:w="80" w:type="dxa"/>
              <w:left w:w="100" w:type="dxa"/>
              <w:bottom w:w="80" w:type="dxa"/>
              <w:right w:w="100" w:type="dxa"/>
            </w:tcMar>
            <w:vAlign w:val="center"/>
          </w:tcPr>
          <w:p w14:paraId="27B65EBD" w14:textId="77777777" w:rsidR="008F2E5D" w:rsidRDefault="6C43E1AC">
            <w:r w:rsidRPr="6C43E1AC">
              <w:rPr>
                <w:b/>
                <w:bCs/>
                <w:color w:val="FFFFFF"/>
                <w:sz w:val="20"/>
                <w:szCs w:val="20"/>
              </w:rPr>
              <w:t>Responsabilidades</w:t>
            </w:r>
          </w:p>
        </w:tc>
      </w:tr>
      <w:tr w:rsidR="008F2E5D" w14:paraId="34576517" w14:textId="77777777" w:rsidTr="6C43E1AC">
        <w:tc>
          <w:tcPr>
            <w:tcW w:w="2400" w:type="dxa"/>
            <w:tcMar>
              <w:top w:w="80" w:type="dxa"/>
              <w:left w:w="100" w:type="dxa"/>
              <w:bottom w:w="80" w:type="dxa"/>
              <w:right w:w="100" w:type="dxa"/>
            </w:tcMar>
            <w:vAlign w:val="center"/>
          </w:tcPr>
          <w:p w14:paraId="6147807F" w14:textId="77777777" w:rsidR="008F2E5D" w:rsidRDefault="6C43E1AC">
            <w:r w:rsidRPr="6C43E1AC">
              <w:rPr>
                <w:color w:val="000000"/>
                <w:sz w:val="20"/>
                <w:szCs w:val="20"/>
              </w:rPr>
              <w:t>Gerente de Projeto / Product Owner</w:t>
            </w:r>
          </w:p>
        </w:tc>
        <w:tc>
          <w:tcPr>
            <w:tcW w:w="7120" w:type="dxa"/>
            <w:tcMar>
              <w:top w:w="80" w:type="dxa"/>
              <w:left w:w="100" w:type="dxa"/>
              <w:bottom w:w="80" w:type="dxa"/>
              <w:right w:w="100" w:type="dxa"/>
            </w:tcMar>
            <w:vAlign w:val="center"/>
          </w:tcPr>
          <w:p w14:paraId="016EA3ED" w14:textId="77777777" w:rsidR="008F2E5D" w:rsidRDefault="6C43E1AC">
            <w:r w:rsidRPr="6C43E1AC">
              <w:rPr>
                <w:color w:val="000000"/>
                <w:sz w:val="20"/>
                <w:szCs w:val="20"/>
              </w:rPr>
              <w:t>Prioriza o backlog, autoriza mudanças de maior impacto e acompanha indicadores de entrega (DORA Metrics).</w:t>
            </w:r>
          </w:p>
        </w:tc>
      </w:tr>
      <w:tr w:rsidR="008F2E5D" w14:paraId="1067BA6E" w14:textId="77777777" w:rsidTr="6C43E1AC">
        <w:tc>
          <w:tcPr>
            <w:tcW w:w="2400" w:type="dxa"/>
            <w:shd w:val="clear" w:color="auto" w:fill="F2F2F2"/>
            <w:tcMar>
              <w:top w:w="80" w:type="dxa"/>
              <w:left w:w="100" w:type="dxa"/>
              <w:bottom w:w="80" w:type="dxa"/>
              <w:right w:w="100" w:type="dxa"/>
            </w:tcMar>
            <w:vAlign w:val="center"/>
          </w:tcPr>
          <w:p w14:paraId="73A6172F" w14:textId="77777777" w:rsidR="008F2E5D" w:rsidRDefault="6C43E1AC">
            <w:r w:rsidRPr="6C43E1AC">
              <w:rPr>
                <w:color w:val="000000"/>
                <w:sz w:val="20"/>
                <w:szCs w:val="20"/>
              </w:rPr>
              <w:t>Engenheiro DevOps / Release Engineer</w:t>
            </w:r>
          </w:p>
        </w:tc>
        <w:tc>
          <w:tcPr>
            <w:tcW w:w="7120" w:type="dxa"/>
            <w:shd w:val="clear" w:color="auto" w:fill="F2F2F2"/>
            <w:tcMar>
              <w:top w:w="80" w:type="dxa"/>
              <w:left w:w="100" w:type="dxa"/>
              <w:bottom w:w="80" w:type="dxa"/>
              <w:right w:w="100" w:type="dxa"/>
            </w:tcMar>
            <w:vAlign w:val="center"/>
          </w:tcPr>
          <w:p w14:paraId="1DD9CDB4" w14:textId="77777777" w:rsidR="008F2E5D" w:rsidRDefault="6C43E1AC">
            <w:r w:rsidRPr="6C43E1AC">
              <w:rPr>
                <w:color w:val="000000"/>
                <w:sz w:val="20"/>
                <w:szCs w:val="20"/>
              </w:rPr>
              <w:t xml:space="preserve">Projeta e mantém os pipelines de CI/CD, define a estratégia de </w:t>
            </w:r>
            <w:r w:rsidRPr="6C43E1AC">
              <w:rPr>
                <w:i/>
                <w:iCs/>
                <w:color w:val="000000"/>
                <w:sz w:val="20"/>
                <w:szCs w:val="20"/>
              </w:rPr>
              <w:t xml:space="preserve">branching </w:t>
            </w:r>
            <w:r w:rsidRPr="6C43E1AC">
              <w:rPr>
                <w:color w:val="000000"/>
                <w:sz w:val="20"/>
                <w:szCs w:val="20"/>
              </w:rPr>
              <w:t>e versionamento, administra o registro de artefatos/imagens e a IaC.</w:t>
            </w:r>
          </w:p>
        </w:tc>
      </w:tr>
      <w:tr w:rsidR="008F2E5D" w14:paraId="3B405218" w14:textId="77777777" w:rsidTr="6C43E1AC">
        <w:tc>
          <w:tcPr>
            <w:tcW w:w="2400" w:type="dxa"/>
            <w:tcMar>
              <w:top w:w="80" w:type="dxa"/>
              <w:left w:w="100" w:type="dxa"/>
              <w:bottom w:w="80" w:type="dxa"/>
              <w:right w:w="100" w:type="dxa"/>
            </w:tcMar>
            <w:vAlign w:val="center"/>
          </w:tcPr>
          <w:p w14:paraId="18FF353E" w14:textId="77777777" w:rsidR="008F2E5D" w:rsidRDefault="6C43E1AC">
            <w:r w:rsidRPr="6C43E1AC">
              <w:rPr>
                <w:color w:val="000000"/>
                <w:sz w:val="20"/>
                <w:szCs w:val="20"/>
              </w:rPr>
              <w:t>Desenvolvedor(a)</w:t>
            </w:r>
          </w:p>
        </w:tc>
        <w:tc>
          <w:tcPr>
            <w:tcW w:w="7120" w:type="dxa"/>
            <w:tcMar>
              <w:top w:w="80" w:type="dxa"/>
              <w:left w:w="100" w:type="dxa"/>
              <w:bottom w:w="80" w:type="dxa"/>
              <w:right w:w="100" w:type="dxa"/>
            </w:tcMar>
            <w:vAlign w:val="center"/>
          </w:tcPr>
          <w:p w14:paraId="614C7449" w14:textId="77777777" w:rsidR="008F2E5D" w:rsidRDefault="6C43E1AC">
            <w:r w:rsidRPr="6C43E1AC">
              <w:rPr>
                <w:color w:val="000000"/>
                <w:sz w:val="20"/>
                <w:szCs w:val="20"/>
              </w:rPr>
              <w:t>Integra código com frequência na branch principal, escreve testes automatizados, revisa Pull Requests e é corresponsável pela qualidade do que é implantado.</w:t>
            </w:r>
          </w:p>
        </w:tc>
      </w:tr>
      <w:tr w:rsidR="008F2E5D" w14:paraId="61A23644" w14:textId="77777777" w:rsidTr="6C43E1AC">
        <w:tc>
          <w:tcPr>
            <w:tcW w:w="2400" w:type="dxa"/>
            <w:shd w:val="clear" w:color="auto" w:fill="F2F2F2"/>
            <w:tcMar>
              <w:top w:w="80" w:type="dxa"/>
              <w:left w:w="100" w:type="dxa"/>
              <w:bottom w:w="80" w:type="dxa"/>
              <w:right w:w="100" w:type="dxa"/>
            </w:tcMar>
            <w:vAlign w:val="center"/>
          </w:tcPr>
          <w:p w14:paraId="0E28750C" w14:textId="58F95F53" w:rsidR="008F2E5D" w:rsidRDefault="6C43E1AC">
            <w:r w:rsidRPr="6C43E1AC">
              <w:rPr>
                <w:color w:val="000000"/>
                <w:sz w:val="20"/>
                <w:szCs w:val="20"/>
              </w:rPr>
              <w:t>SRE / Operações</w:t>
            </w:r>
          </w:p>
          <w:p w14:paraId="3C8AB549" w14:textId="395F2909" w:rsidR="008F2E5D" w:rsidRDefault="6C7EFE45" w:rsidP="6C43E1AC">
            <w:pPr>
              <w:rPr>
                <w:i/>
                <w:iCs/>
                <w:color w:val="000000"/>
                <w:sz w:val="18"/>
                <w:szCs w:val="18"/>
              </w:rPr>
            </w:pPr>
            <w:r w:rsidRPr="6C43E1AC">
              <w:rPr>
                <w:i/>
                <w:iCs/>
                <w:color w:val="000000"/>
                <w:sz w:val="18"/>
                <w:szCs w:val="18"/>
              </w:rPr>
              <w:t xml:space="preserve"> Site Reliability Engineering</w:t>
            </w:r>
          </w:p>
        </w:tc>
        <w:tc>
          <w:tcPr>
            <w:tcW w:w="7120" w:type="dxa"/>
            <w:shd w:val="clear" w:color="auto" w:fill="F2F2F2"/>
            <w:tcMar>
              <w:top w:w="80" w:type="dxa"/>
              <w:left w:w="100" w:type="dxa"/>
              <w:bottom w:w="80" w:type="dxa"/>
              <w:right w:w="100" w:type="dxa"/>
            </w:tcMar>
            <w:vAlign w:val="center"/>
          </w:tcPr>
          <w:p w14:paraId="7A34D4E2" w14:textId="482B9E4E" w:rsidR="008F2E5D" w:rsidRDefault="6C43E1AC">
            <w:r w:rsidRPr="6C43E1AC">
              <w:rPr>
                <w:color w:val="000000"/>
                <w:sz w:val="20"/>
                <w:szCs w:val="20"/>
              </w:rPr>
              <w:t>Monitora ambientes de produção, define SLIs/SLOs, participa de postmortems e realiza rollback quando necessário.</w:t>
            </w:r>
            <w:r w:rsidR="1DAA6766" w:rsidRPr="6C43E1AC">
              <w:rPr>
                <w:color w:val="000000"/>
                <w:sz w:val="20"/>
                <w:szCs w:val="20"/>
              </w:rPr>
              <w:t xml:space="preserve"> - </w:t>
            </w:r>
            <w:r w:rsidR="1DAA6766" w:rsidRPr="6C43E1AC">
              <w:rPr>
                <w:i/>
                <w:iCs/>
                <w:color w:val="000000"/>
                <w:sz w:val="16"/>
                <w:szCs w:val="16"/>
              </w:rPr>
              <w:t>Service Level Indicators (SLIs) and Service Level</w:t>
            </w:r>
            <w:r w:rsidR="1DAA6766" w:rsidRPr="6C43E1AC">
              <w:rPr>
                <w:i/>
                <w:iCs/>
                <w:color w:val="000000"/>
                <w:sz w:val="20"/>
                <w:szCs w:val="20"/>
              </w:rPr>
              <w:t xml:space="preserve"> </w:t>
            </w:r>
            <w:r w:rsidR="1DAA6766" w:rsidRPr="6C43E1AC">
              <w:rPr>
                <w:i/>
                <w:iCs/>
                <w:color w:val="000000"/>
                <w:sz w:val="16"/>
                <w:szCs w:val="16"/>
              </w:rPr>
              <w:t>Objectives (SLOs).</w:t>
            </w:r>
          </w:p>
        </w:tc>
      </w:tr>
      <w:tr w:rsidR="008F2E5D" w14:paraId="1C23CA4E" w14:textId="77777777" w:rsidTr="6C43E1AC">
        <w:tc>
          <w:tcPr>
            <w:tcW w:w="2400" w:type="dxa"/>
            <w:tcMar>
              <w:top w:w="80" w:type="dxa"/>
              <w:left w:w="100" w:type="dxa"/>
              <w:bottom w:w="80" w:type="dxa"/>
              <w:right w:w="100" w:type="dxa"/>
            </w:tcMar>
            <w:vAlign w:val="center"/>
          </w:tcPr>
          <w:p w14:paraId="22B22F58" w14:textId="77777777" w:rsidR="008F2E5D" w:rsidRDefault="6C43E1AC">
            <w:r w:rsidRPr="6C43E1AC">
              <w:rPr>
                <w:color w:val="000000"/>
                <w:sz w:val="20"/>
                <w:szCs w:val="20"/>
              </w:rPr>
              <w:t>QA / Automação de Testes</w:t>
            </w:r>
          </w:p>
        </w:tc>
        <w:tc>
          <w:tcPr>
            <w:tcW w:w="7120" w:type="dxa"/>
            <w:tcMar>
              <w:top w:w="80" w:type="dxa"/>
              <w:left w:w="100" w:type="dxa"/>
              <w:bottom w:w="80" w:type="dxa"/>
              <w:right w:w="100" w:type="dxa"/>
            </w:tcMar>
            <w:vAlign w:val="center"/>
          </w:tcPr>
          <w:p w14:paraId="207B28F7" w14:textId="77777777" w:rsidR="008F2E5D" w:rsidRDefault="6C43E1AC">
            <w:r w:rsidRPr="6C43E1AC">
              <w:rPr>
                <w:color w:val="000000"/>
                <w:sz w:val="20"/>
                <w:szCs w:val="20"/>
              </w:rPr>
              <w:t>Mantém a suíte de testes automatizados (unitários, integração, aceitação) executada nos pipelines de CI e CD.</w:t>
            </w:r>
          </w:p>
        </w:tc>
      </w:tr>
      <w:tr w:rsidR="008F2E5D" w14:paraId="62900DBB" w14:textId="77777777" w:rsidTr="6C43E1AC">
        <w:tc>
          <w:tcPr>
            <w:tcW w:w="2400" w:type="dxa"/>
            <w:shd w:val="clear" w:color="auto" w:fill="F2F2F2"/>
            <w:tcMar>
              <w:top w:w="80" w:type="dxa"/>
              <w:left w:w="100" w:type="dxa"/>
              <w:bottom w:w="80" w:type="dxa"/>
              <w:right w:w="100" w:type="dxa"/>
            </w:tcMar>
            <w:vAlign w:val="center"/>
          </w:tcPr>
          <w:p w14:paraId="537933BE" w14:textId="77777777" w:rsidR="008F2E5D" w:rsidRDefault="6C43E1AC">
            <w:r w:rsidRPr="6C43E1AC">
              <w:rPr>
                <w:color w:val="000000"/>
                <w:sz w:val="20"/>
                <w:szCs w:val="20"/>
              </w:rPr>
              <w:t>Segurança (DevSecOps)</w:t>
            </w:r>
          </w:p>
        </w:tc>
        <w:tc>
          <w:tcPr>
            <w:tcW w:w="7120" w:type="dxa"/>
            <w:shd w:val="clear" w:color="auto" w:fill="F2F2F2"/>
            <w:tcMar>
              <w:top w:w="80" w:type="dxa"/>
              <w:left w:w="100" w:type="dxa"/>
              <w:bottom w:w="80" w:type="dxa"/>
              <w:right w:w="100" w:type="dxa"/>
            </w:tcMar>
            <w:vAlign w:val="center"/>
          </w:tcPr>
          <w:p w14:paraId="2F25E78C" w14:textId="77777777" w:rsidR="008F2E5D" w:rsidRDefault="6C43E1AC">
            <w:r w:rsidRPr="6C43E1AC">
              <w:rPr>
                <w:color w:val="000000"/>
                <w:sz w:val="20"/>
                <w:szCs w:val="20"/>
              </w:rPr>
              <w:t>Define políticas de análise estática (SAST), análise de dependências (SCA) e gestão de segredos integradas ao pipeline.</w:t>
            </w:r>
          </w:p>
        </w:tc>
      </w:tr>
      <w:tr w:rsidR="008F2E5D" w14:paraId="4ABB8897" w14:textId="77777777" w:rsidTr="6C43E1AC">
        <w:tc>
          <w:tcPr>
            <w:tcW w:w="2400" w:type="dxa"/>
            <w:tcMar>
              <w:top w:w="80" w:type="dxa"/>
              <w:left w:w="100" w:type="dxa"/>
              <w:bottom w:w="80" w:type="dxa"/>
              <w:right w:w="100" w:type="dxa"/>
            </w:tcMar>
            <w:vAlign w:val="center"/>
          </w:tcPr>
          <w:p w14:paraId="5561958A" w14:textId="77777777" w:rsidR="008F2E5D" w:rsidRDefault="6C43E1AC">
            <w:r w:rsidRPr="6C43E1AC">
              <w:rPr>
                <w:color w:val="000000"/>
                <w:sz w:val="20"/>
                <w:szCs w:val="20"/>
              </w:rPr>
              <w:t>Comitê de Controle de Mudanças (CCM)</w:t>
            </w:r>
          </w:p>
        </w:tc>
        <w:tc>
          <w:tcPr>
            <w:tcW w:w="7120" w:type="dxa"/>
            <w:tcMar>
              <w:top w:w="80" w:type="dxa"/>
              <w:left w:w="100" w:type="dxa"/>
              <w:bottom w:w="80" w:type="dxa"/>
              <w:right w:w="100" w:type="dxa"/>
            </w:tcMar>
            <w:vAlign w:val="center"/>
          </w:tcPr>
          <w:p w14:paraId="27E9639A" w14:textId="77777777" w:rsidR="008F2E5D" w:rsidRDefault="6C43E1AC">
            <w:r w:rsidRPr="6C43E1AC">
              <w:rPr>
                <w:color w:val="000000"/>
                <w:sz w:val="20"/>
                <w:szCs w:val="20"/>
              </w:rPr>
              <w:t>Atua apenas em mudanças de alto risco/impacto (ex.: mudanças em produção fora do fluxo padrão); mudanças de rotina seguem o fluxo automatizado de PR + pipeline.</w:t>
            </w:r>
          </w:p>
        </w:tc>
      </w:tr>
    </w:tbl>
    <w:p w14:paraId="4515E38B" w14:textId="77777777" w:rsidR="008F2E5D" w:rsidRDefault="6C43E1AC" w:rsidP="6C43E1AC">
      <w:pPr>
        <w:pStyle w:val="Ttulo1"/>
        <w:pBdr>
          <w:bottom w:val="single" w:sz="6" w:space="4" w:color="2E5395"/>
        </w:pBdr>
        <w:spacing w:before="480" w:after="240"/>
        <w:rPr>
          <w:b/>
          <w:bCs/>
          <w:color w:val="auto"/>
          <w:sz w:val="30"/>
          <w:szCs w:val="30"/>
        </w:rPr>
      </w:pPr>
      <w:bookmarkStart w:id="10" w:name="_Toc240914262"/>
      <w:r w:rsidRPr="6C43E1AC">
        <w:rPr>
          <w:b/>
          <w:bCs/>
          <w:color w:val="auto"/>
          <w:sz w:val="30"/>
          <w:szCs w:val="30"/>
        </w:rPr>
        <w:t>3. Ferramentas, Ambientes e Infraestrutura</w:t>
      </w:r>
      <w:bookmarkEnd w:id="10"/>
    </w:p>
    <w:p w14:paraId="75170A32" w14:textId="77777777" w:rsidR="008F2E5D" w:rsidRDefault="6C43E1AC" w:rsidP="6C43E1AC">
      <w:pPr>
        <w:pStyle w:val="Ttulo2"/>
        <w:spacing w:before="320" w:after="160"/>
        <w:rPr>
          <w:b/>
          <w:bCs/>
          <w:color w:val="auto"/>
          <w:sz w:val="25"/>
          <w:szCs w:val="25"/>
        </w:rPr>
      </w:pPr>
      <w:bookmarkStart w:id="11" w:name="_Toc240914263"/>
      <w:r w:rsidRPr="6C43E1AC">
        <w:rPr>
          <w:b/>
          <w:bCs/>
          <w:color w:val="auto"/>
          <w:sz w:val="25"/>
          <w:szCs w:val="25"/>
        </w:rPr>
        <w:t>3.1 Ferramentas do Pipeline</w:t>
      </w:r>
      <w:bookmarkEnd w:id="11"/>
    </w:p>
    <w:p w14:paraId="3234FD41" w14:textId="77777777" w:rsidR="008F2E5D" w:rsidRDefault="6C43E1AC">
      <w:pPr>
        <w:spacing w:after="160" w:line="276" w:lineRule="auto"/>
      </w:pPr>
      <w:r w:rsidRPr="6C43E1AC">
        <w:t>Ferramentas sugeridas — substituir pelas efetivamente adotadas pelo projeto:</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4007"/>
        <w:gridCol w:w="3466"/>
      </w:tblGrid>
      <w:tr w:rsidR="008F2E5D" w14:paraId="5EB3CF46" w14:textId="77777777" w:rsidTr="6C43E1AC">
        <w:trPr>
          <w:tblHeader/>
        </w:trPr>
        <w:tc>
          <w:tcPr>
            <w:tcW w:w="2400" w:type="dxa"/>
            <w:shd w:val="clear" w:color="auto" w:fill="0070C0"/>
            <w:tcMar>
              <w:top w:w="80" w:type="dxa"/>
              <w:left w:w="100" w:type="dxa"/>
              <w:bottom w:w="80" w:type="dxa"/>
              <w:right w:w="100" w:type="dxa"/>
            </w:tcMar>
            <w:vAlign w:val="center"/>
          </w:tcPr>
          <w:p w14:paraId="6FF50195" w14:textId="77777777" w:rsidR="008F2E5D" w:rsidRDefault="6C43E1AC">
            <w:r w:rsidRPr="6C43E1AC">
              <w:rPr>
                <w:b/>
                <w:bCs/>
                <w:color w:val="FFFFFF"/>
                <w:sz w:val="20"/>
                <w:szCs w:val="20"/>
              </w:rPr>
              <w:t>Categoria</w:t>
            </w:r>
          </w:p>
        </w:tc>
        <w:tc>
          <w:tcPr>
            <w:tcW w:w="2400" w:type="dxa"/>
            <w:shd w:val="clear" w:color="auto" w:fill="0070C0"/>
            <w:tcMar>
              <w:top w:w="80" w:type="dxa"/>
              <w:left w:w="100" w:type="dxa"/>
              <w:bottom w:w="80" w:type="dxa"/>
              <w:right w:w="100" w:type="dxa"/>
            </w:tcMar>
            <w:vAlign w:val="center"/>
          </w:tcPr>
          <w:p w14:paraId="6EFD89B1" w14:textId="77777777" w:rsidR="008F2E5D" w:rsidRDefault="6C43E1AC">
            <w:r w:rsidRPr="6C43E1AC">
              <w:rPr>
                <w:b/>
                <w:bCs/>
                <w:color w:val="FFFFFF"/>
                <w:sz w:val="20"/>
                <w:szCs w:val="20"/>
              </w:rPr>
              <w:t>Ferramenta(s) sugerida(s)</w:t>
            </w:r>
          </w:p>
        </w:tc>
        <w:tc>
          <w:tcPr>
            <w:tcW w:w="4720" w:type="dxa"/>
            <w:shd w:val="clear" w:color="auto" w:fill="0070C0"/>
            <w:tcMar>
              <w:top w:w="80" w:type="dxa"/>
              <w:left w:w="100" w:type="dxa"/>
              <w:bottom w:w="80" w:type="dxa"/>
              <w:right w:w="100" w:type="dxa"/>
            </w:tcMar>
            <w:vAlign w:val="center"/>
          </w:tcPr>
          <w:p w14:paraId="7CC69E15" w14:textId="77777777" w:rsidR="008F2E5D" w:rsidRDefault="6C43E1AC">
            <w:r w:rsidRPr="6C43E1AC">
              <w:rPr>
                <w:b/>
                <w:bCs/>
                <w:color w:val="FFFFFF"/>
                <w:sz w:val="20"/>
                <w:szCs w:val="20"/>
              </w:rPr>
              <w:t>Finalidade</w:t>
            </w:r>
          </w:p>
        </w:tc>
      </w:tr>
      <w:tr w:rsidR="008F2E5D" w14:paraId="27395D81" w14:textId="77777777" w:rsidTr="6C43E1AC">
        <w:tc>
          <w:tcPr>
            <w:tcW w:w="2400" w:type="dxa"/>
            <w:tcMar>
              <w:top w:w="80" w:type="dxa"/>
              <w:left w:w="100" w:type="dxa"/>
              <w:bottom w:w="80" w:type="dxa"/>
              <w:right w:w="100" w:type="dxa"/>
            </w:tcMar>
            <w:vAlign w:val="center"/>
          </w:tcPr>
          <w:p w14:paraId="08A11E30" w14:textId="77777777" w:rsidR="008F2E5D" w:rsidRDefault="6C43E1AC">
            <w:r w:rsidRPr="6C43E1AC">
              <w:rPr>
                <w:color w:val="000000"/>
                <w:sz w:val="20"/>
                <w:szCs w:val="20"/>
              </w:rPr>
              <w:t>Controle de versão</w:t>
            </w:r>
          </w:p>
        </w:tc>
        <w:tc>
          <w:tcPr>
            <w:tcW w:w="2400" w:type="dxa"/>
            <w:tcMar>
              <w:top w:w="80" w:type="dxa"/>
              <w:left w:w="100" w:type="dxa"/>
              <w:bottom w:w="80" w:type="dxa"/>
              <w:right w:w="100" w:type="dxa"/>
            </w:tcMar>
            <w:vAlign w:val="center"/>
          </w:tcPr>
          <w:p w14:paraId="4F0A0F32" w14:textId="6EB5F4AD" w:rsidR="008F2E5D" w:rsidRDefault="00477330">
            <w:r>
              <w:rPr>
                <w:color w:val="000000"/>
                <w:sz w:val="20"/>
                <w:szCs w:val="20"/>
              </w:rPr>
              <w:t>Git + GitHub (https://github.com/jaofaust/math_rescue.git)</w:t>
            </w:r>
          </w:p>
        </w:tc>
        <w:tc>
          <w:tcPr>
            <w:tcW w:w="4720" w:type="dxa"/>
            <w:tcMar>
              <w:top w:w="80" w:type="dxa"/>
              <w:left w:w="100" w:type="dxa"/>
              <w:bottom w:w="80" w:type="dxa"/>
              <w:right w:w="100" w:type="dxa"/>
            </w:tcMar>
            <w:vAlign w:val="center"/>
          </w:tcPr>
          <w:p w14:paraId="27E26764" w14:textId="402A2C06" w:rsidR="008F2E5D" w:rsidRDefault="6C43E1AC" w:rsidP="6C43E1AC">
            <w:r w:rsidRPr="6C43E1AC">
              <w:rPr>
                <w:color w:val="000000"/>
                <w:sz w:val="20"/>
                <w:szCs w:val="20"/>
              </w:rPr>
              <w:t>Versionamento de código-fonte, IaC e pipelines como</w:t>
            </w:r>
            <w:r w:rsidR="51171F7C" w:rsidRPr="6C43E1AC">
              <w:rPr>
                <w:color w:val="000000"/>
                <w:sz w:val="20"/>
                <w:szCs w:val="20"/>
              </w:rPr>
              <w:t xml:space="preserve"> </w:t>
            </w:r>
            <w:r w:rsidR="50DBFFD3" w:rsidRPr="6C43E1AC">
              <w:rPr>
                <w:color w:val="000000"/>
                <w:sz w:val="20"/>
                <w:szCs w:val="20"/>
              </w:rPr>
              <w:t>(</w:t>
            </w:r>
            <w:r w:rsidR="51171F7C" w:rsidRPr="6C43E1AC">
              <w:rPr>
                <w:color w:val="000000"/>
                <w:sz w:val="20"/>
                <w:szCs w:val="20"/>
              </w:rPr>
              <w:t>build + testes verdes)</w:t>
            </w:r>
            <w:r w:rsidRPr="6C43E1AC">
              <w:rPr>
                <w:color w:val="000000"/>
                <w:sz w:val="20"/>
                <w:szCs w:val="20"/>
              </w:rPr>
              <w:t xml:space="preserve"> código</w:t>
            </w:r>
          </w:p>
        </w:tc>
      </w:tr>
      <w:tr w:rsidR="008F2E5D" w14:paraId="471CA4BC" w14:textId="77777777" w:rsidTr="6C43E1AC">
        <w:tc>
          <w:tcPr>
            <w:tcW w:w="2400" w:type="dxa"/>
            <w:shd w:val="clear" w:color="auto" w:fill="F2F2F2"/>
            <w:tcMar>
              <w:top w:w="80" w:type="dxa"/>
              <w:left w:w="100" w:type="dxa"/>
              <w:bottom w:w="80" w:type="dxa"/>
              <w:right w:w="100" w:type="dxa"/>
            </w:tcMar>
            <w:vAlign w:val="center"/>
          </w:tcPr>
          <w:p w14:paraId="46AF95A2" w14:textId="77777777" w:rsidR="008F2E5D" w:rsidRDefault="6C43E1AC">
            <w:r w:rsidRPr="6C43E1AC">
              <w:rPr>
                <w:color w:val="000000"/>
                <w:sz w:val="20"/>
                <w:szCs w:val="20"/>
              </w:rPr>
              <w:t>Orquestração de CI/CD</w:t>
            </w:r>
          </w:p>
        </w:tc>
        <w:tc>
          <w:tcPr>
            <w:tcW w:w="2400" w:type="dxa"/>
            <w:shd w:val="clear" w:color="auto" w:fill="F2F2F2"/>
            <w:tcMar>
              <w:top w:w="80" w:type="dxa"/>
              <w:left w:w="100" w:type="dxa"/>
              <w:bottom w:w="80" w:type="dxa"/>
              <w:right w:w="100" w:type="dxa"/>
            </w:tcMar>
            <w:vAlign w:val="center"/>
          </w:tcPr>
          <w:p w14:paraId="20143242" w14:textId="0BE042CD" w:rsidR="008F2E5D" w:rsidRDefault="00477330">
            <w:r>
              <w:rPr>
                <w:color w:val="000000"/>
                <w:sz w:val="20"/>
                <w:szCs w:val="20"/>
              </w:rPr>
              <w:t>GitHub Actions</w:t>
            </w:r>
          </w:p>
        </w:tc>
        <w:tc>
          <w:tcPr>
            <w:tcW w:w="4720" w:type="dxa"/>
            <w:shd w:val="clear" w:color="auto" w:fill="F2F2F2"/>
            <w:tcMar>
              <w:top w:w="80" w:type="dxa"/>
              <w:left w:w="100" w:type="dxa"/>
              <w:bottom w:w="80" w:type="dxa"/>
              <w:right w:w="100" w:type="dxa"/>
            </w:tcMar>
            <w:vAlign w:val="center"/>
          </w:tcPr>
          <w:p w14:paraId="476EBD79" w14:textId="77777777" w:rsidR="008F2E5D" w:rsidRDefault="6C43E1AC">
            <w:r w:rsidRPr="6C43E1AC">
              <w:rPr>
                <w:color w:val="000000"/>
                <w:sz w:val="20"/>
                <w:szCs w:val="20"/>
              </w:rPr>
              <w:t>Automação de build, testes, análise e implantação</w:t>
            </w:r>
          </w:p>
        </w:tc>
      </w:tr>
      <w:tr w:rsidR="008F2E5D" w14:paraId="318525BC" w14:textId="77777777" w:rsidTr="6C43E1AC">
        <w:tc>
          <w:tcPr>
            <w:tcW w:w="2400" w:type="dxa"/>
            <w:tcMar>
              <w:top w:w="80" w:type="dxa"/>
              <w:left w:w="100" w:type="dxa"/>
              <w:bottom w:w="80" w:type="dxa"/>
              <w:right w:w="100" w:type="dxa"/>
            </w:tcMar>
            <w:vAlign w:val="center"/>
          </w:tcPr>
          <w:p w14:paraId="1CFFA507" w14:textId="77777777" w:rsidR="008F2E5D" w:rsidRDefault="6C43E1AC">
            <w:r w:rsidRPr="6C43E1AC">
              <w:rPr>
                <w:color w:val="000000"/>
                <w:sz w:val="20"/>
                <w:szCs w:val="20"/>
              </w:rPr>
              <w:t>Empacotamento</w:t>
            </w:r>
          </w:p>
        </w:tc>
        <w:tc>
          <w:tcPr>
            <w:tcW w:w="2400" w:type="dxa"/>
            <w:tcMar>
              <w:top w:w="80" w:type="dxa"/>
              <w:left w:w="100" w:type="dxa"/>
              <w:bottom w:w="80" w:type="dxa"/>
              <w:right w:w="100" w:type="dxa"/>
            </w:tcMar>
            <w:vAlign w:val="center"/>
          </w:tcPr>
          <w:p w14:paraId="067A98AF" w14:textId="10E5A794" w:rsidR="008F2E5D" w:rsidRDefault="00477330">
            <w:r>
              <w:rPr>
                <w:color w:val="000000"/>
                <w:sz w:val="20"/>
                <w:szCs w:val="20"/>
              </w:rPr>
              <w:t>Godot Export Templates (Windows .exe / Web HTML5)</w:t>
            </w:r>
          </w:p>
        </w:tc>
        <w:tc>
          <w:tcPr>
            <w:tcW w:w="4720" w:type="dxa"/>
            <w:tcMar>
              <w:top w:w="80" w:type="dxa"/>
              <w:left w:w="100" w:type="dxa"/>
              <w:bottom w:w="80" w:type="dxa"/>
              <w:right w:w="100" w:type="dxa"/>
            </w:tcMar>
            <w:vAlign w:val="center"/>
          </w:tcPr>
          <w:p w14:paraId="1BC4563C" w14:textId="77777777" w:rsidR="008F2E5D" w:rsidRDefault="6C43E1AC">
            <w:r w:rsidRPr="6C43E1AC">
              <w:rPr>
                <w:color w:val="000000"/>
                <w:sz w:val="20"/>
                <w:szCs w:val="20"/>
              </w:rPr>
              <w:t>Geração de imagens/artefatos versionados e imutáveis</w:t>
            </w:r>
          </w:p>
        </w:tc>
      </w:tr>
      <w:tr w:rsidR="008F2E5D" w14:paraId="054FE78A" w14:textId="77777777" w:rsidTr="6C43E1AC">
        <w:tc>
          <w:tcPr>
            <w:tcW w:w="2400" w:type="dxa"/>
            <w:shd w:val="clear" w:color="auto" w:fill="F2F2F2"/>
            <w:tcMar>
              <w:top w:w="80" w:type="dxa"/>
              <w:left w:w="100" w:type="dxa"/>
              <w:bottom w:w="80" w:type="dxa"/>
              <w:right w:w="100" w:type="dxa"/>
            </w:tcMar>
            <w:vAlign w:val="center"/>
          </w:tcPr>
          <w:p w14:paraId="74C321C4" w14:textId="77777777" w:rsidR="008F2E5D" w:rsidRDefault="6C43E1AC">
            <w:r w:rsidRPr="6C43E1AC">
              <w:rPr>
                <w:color w:val="000000"/>
                <w:sz w:val="20"/>
                <w:szCs w:val="20"/>
              </w:rPr>
              <w:t>Registro de artefatos</w:t>
            </w:r>
          </w:p>
        </w:tc>
        <w:tc>
          <w:tcPr>
            <w:tcW w:w="2400" w:type="dxa"/>
            <w:shd w:val="clear" w:color="auto" w:fill="F2F2F2"/>
            <w:tcMar>
              <w:top w:w="80" w:type="dxa"/>
              <w:left w:w="100" w:type="dxa"/>
              <w:bottom w:w="80" w:type="dxa"/>
              <w:right w:w="100" w:type="dxa"/>
            </w:tcMar>
            <w:vAlign w:val="center"/>
          </w:tcPr>
          <w:p w14:paraId="3025EF3D" w14:textId="0D6F9BF3" w:rsidR="008F2E5D" w:rsidRDefault="00477330">
            <w:r>
              <w:rPr>
                <w:color w:val="000000"/>
                <w:sz w:val="20"/>
                <w:szCs w:val="20"/>
              </w:rPr>
              <w:t>GitHub Releases &amp; GitHub Artifacts</w:t>
            </w:r>
          </w:p>
        </w:tc>
        <w:tc>
          <w:tcPr>
            <w:tcW w:w="4720" w:type="dxa"/>
            <w:shd w:val="clear" w:color="auto" w:fill="F2F2F2"/>
            <w:tcMar>
              <w:top w:w="80" w:type="dxa"/>
              <w:left w:w="100" w:type="dxa"/>
              <w:bottom w:w="80" w:type="dxa"/>
              <w:right w:w="100" w:type="dxa"/>
            </w:tcMar>
            <w:vAlign w:val="center"/>
          </w:tcPr>
          <w:p w14:paraId="6B0C7A65" w14:textId="77777777" w:rsidR="008F2E5D" w:rsidRDefault="6C43E1AC">
            <w:r w:rsidRPr="6C43E1AC">
              <w:rPr>
                <w:color w:val="000000"/>
                <w:sz w:val="20"/>
                <w:szCs w:val="20"/>
              </w:rPr>
              <w:t>Armazenamento e versionamento de imagens e pacotes</w:t>
            </w:r>
          </w:p>
        </w:tc>
      </w:tr>
      <w:tr w:rsidR="008F2E5D" w14:paraId="4D816AF0" w14:textId="77777777" w:rsidTr="6C43E1AC">
        <w:tc>
          <w:tcPr>
            <w:tcW w:w="2400" w:type="dxa"/>
            <w:tcMar>
              <w:top w:w="80" w:type="dxa"/>
              <w:left w:w="100" w:type="dxa"/>
              <w:bottom w:w="80" w:type="dxa"/>
              <w:right w:w="100" w:type="dxa"/>
            </w:tcMar>
            <w:vAlign w:val="center"/>
          </w:tcPr>
          <w:p w14:paraId="6127F2B8" w14:textId="77777777" w:rsidR="008F2E5D" w:rsidRDefault="6C43E1AC">
            <w:r w:rsidRPr="6C43E1AC">
              <w:rPr>
                <w:color w:val="000000"/>
                <w:sz w:val="20"/>
                <w:szCs w:val="20"/>
              </w:rPr>
              <w:t>Infraestrutura como Código</w:t>
            </w:r>
          </w:p>
        </w:tc>
        <w:tc>
          <w:tcPr>
            <w:tcW w:w="2400" w:type="dxa"/>
            <w:tcMar>
              <w:top w:w="80" w:type="dxa"/>
              <w:left w:w="100" w:type="dxa"/>
              <w:bottom w:w="80" w:type="dxa"/>
              <w:right w:w="100" w:type="dxa"/>
            </w:tcMar>
            <w:vAlign w:val="center"/>
          </w:tcPr>
          <w:p w14:paraId="66F05A78" w14:textId="5DF752EE" w:rsidR="008F2E5D" w:rsidRDefault="00477330">
            <w:r>
              <w:rPr>
                <w:color w:val="000000"/>
                <w:sz w:val="20"/>
                <w:szCs w:val="20"/>
              </w:rPr>
              <w:t>Workflows versionados no repositório (.github/workflows)</w:t>
            </w:r>
          </w:p>
        </w:tc>
        <w:tc>
          <w:tcPr>
            <w:tcW w:w="4720" w:type="dxa"/>
            <w:tcMar>
              <w:top w:w="80" w:type="dxa"/>
              <w:left w:w="100" w:type="dxa"/>
              <w:bottom w:w="80" w:type="dxa"/>
              <w:right w:w="100" w:type="dxa"/>
            </w:tcMar>
            <w:vAlign w:val="center"/>
          </w:tcPr>
          <w:p w14:paraId="67298DF5" w14:textId="77777777" w:rsidR="008F2E5D" w:rsidRDefault="6C43E1AC">
            <w:r w:rsidRPr="6C43E1AC">
              <w:rPr>
                <w:color w:val="000000"/>
                <w:sz w:val="20"/>
                <w:szCs w:val="20"/>
              </w:rPr>
              <w:t>Provisionamento e configuração versionada de ambientes</w:t>
            </w:r>
          </w:p>
        </w:tc>
      </w:tr>
      <w:tr w:rsidR="008F2E5D" w14:paraId="4FCCCCC4" w14:textId="77777777" w:rsidTr="6C43E1AC">
        <w:tc>
          <w:tcPr>
            <w:tcW w:w="2400" w:type="dxa"/>
            <w:shd w:val="clear" w:color="auto" w:fill="F2F2F2"/>
            <w:tcMar>
              <w:top w:w="80" w:type="dxa"/>
              <w:left w:w="100" w:type="dxa"/>
              <w:bottom w:w="80" w:type="dxa"/>
              <w:right w:w="100" w:type="dxa"/>
            </w:tcMar>
            <w:vAlign w:val="center"/>
          </w:tcPr>
          <w:p w14:paraId="4297BF29" w14:textId="77777777" w:rsidR="008F2E5D" w:rsidRDefault="6C43E1AC">
            <w:r w:rsidRPr="6C43E1AC">
              <w:rPr>
                <w:color w:val="000000"/>
                <w:sz w:val="20"/>
                <w:szCs w:val="20"/>
              </w:rPr>
              <w:t>Orquestração de containers</w:t>
            </w:r>
          </w:p>
        </w:tc>
        <w:tc>
          <w:tcPr>
            <w:tcW w:w="2400" w:type="dxa"/>
            <w:shd w:val="clear" w:color="auto" w:fill="F2F2F2"/>
            <w:tcMar>
              <w:top w:w="80" w:type="dxa"/>
              <w:left w:w="100" w:type="dxa"/>
              <w:bottom w:w="80" w:type="dxa"/>
              <w:right w:w="100" w:type="dxa"/>
            </w:tcMar>
            <w:vAlign w:val="center"/>
          </w:tcPr>
          <w:p w14:paraId="0A29AD83" w14:textId="3DBBBE1E" w:rsidR="008F2E5D" w:rsidRDefault="00477330">
            <w:r>
              <w:rPr>
                <w:color w:val="000000"/>
                <w:sz w:val="20"/>
                <w:szCs w:val="20"/>
              </w:rPr>
              <w:t>N/A (Executável Desktop Standalone / Web)</w:t>
            </w:r>
          </w:p>
        </w:tc>
        <w:tc>
          <w:tcPr>
            <w:tcW w:w="4720" w:type="dxa"/>
            <w:shd w:val="clear" w:color="auto" w:fill="F2F2F2"/>
            <w:tcMar>
              <w:top w:w="80" w:type="dxa"/>
              <w:left w:w="100" w:type="dxa"/>
              <w:bottom w:w="80" w:type="dxa"/>
              <w:right w:w="100" w:type="dxa"/>
            </w:tcMar>
            <w:vAlign w:val="center"/>
          </w:tcPr>
          <w:p w14:paraId="3E1C7DF1" w14:textId="77777777" w:rsidR="008F2E5D" w:rsidRDefault="6C43E1AC">
            <w:r w:rsidRPr="6C43E1AC">
              <w:rPr>
                <w:color w:val="000000"/>
                <w:sz w:val="20"/>
                <w:szCs w:val="20"/>
              </w:rPr>
              <w:t>Execução e escalonamento dos serviços implantados</w:t>
            </w:r>
          </w:p>
        </w:tc>
      </w:tr>
      <w:tr w:rsidR="008F2E5D" w14:paraId="2B874F2F" w14:textId="77777777" w:rsidTr="6C43E1AC">
        <w:tc>
          <w:tcPr>
            <w:tcW w:w="2400" w:type="dxa"/>
            <w:tcMar>
              <w:top w:w="80" w:type="dxa"/>
              <w:left w:w="100" w:type="dxa"/>
              <w:bottom w:w="80" w:type="dxa"/>
              <w:right w:w="100" w:type="dxa"/>
            </w:tcMar>
            <w:vAlign w:val="center"/>
          </w:tcPr>
          <w:p w14:paraId="0F54F8BD" w14:textId="77777777" w:rsidR="008F2E5D" w:rsidRDefault="6C43E1AC">
            <w:r w:rsidRPr="6C43E1AC">
              <w:rPr>
                <w:color w:val="000000"/>
                <w:sz w:val="20"/>
                <w:szCs w:val="20"/>
              </w:rPr>
              <w:t>Gestão de segredos</w:t>
            </w:r>
          </w:p>
        </w:tc>
        <w:tc>
          <w:tcPr>
            <w:tcW w:w="2400" w:type="dxa"/>
            <w:tcMar>
              <w:top w:w="80" w:type="dxa"/>
              <w:left w:w="100" w:type="dxa"/>
              <w:bottom w:w="80" w:type="dxa"/>
              <w:right w:w="100" w:type="dxa"/>
            </w:tcMar>
            <w:vAlign w:val="center"/>
          </w:tcPr>
          <w:p w14:paraId="44673E52" w14:textId="57E11997" w:rsidR="008F2E5D" w:rsidRDefault="00477330">
            <w:r>
              <w:rPr>
                <w:color w:val="000000"/>
                <w:sz w:val="20"/>
                <w:szCs w:val="20"/>
              </w:rPr>
              <w:t>GitHub Secrets</w:t>
            </w:r>
          </w:p>
        </w:tc>
        <w:tc>
          <w:tcPr>
            <w:tcW w:w="4720" w:type="dxa"/>
            <w:tcMar>
              <w:top w:w="80" w:type="dxa"/>
              <w:left w:w="100" w:type="dxa"/>
              <w:bottom w:w="80" w:type="dxa"/>
              <w:right w:w="100" w:type="dxa"/>
            </w:tcMar>
            <w:vAlign w:val="center"/>
          </w:tcPr>
          <w:p w14:paraId="51618914" w14:textId="77777777" w:rsidR="008F2E5D" w:rsidRDefault="6C43E1AC">
            <w:r w:rsidRPr="6C43E1AC">
              <w:rPr>
                <w:color w:val="000000"/>
                <w:sz w:val="20"/>
                <w:szCs w:val="20"/>
              </w:rPr>
              <w:t>Armazenamento seguro de credenciais usadas nos pipelines</w:t>
            </w:r>
          </w:p>
        </w:tc>
      </w:tr>
      <w:tr w:rsidR="008F2E5D" w14:paraId="3286ECAC" w14:textId="77777777" w:rsidTr="6C43E1AC">
        <w:tc>
          <w:tcPr>
            <w:tcW w:w="2400" w:type="dxa"/>
            <w:shd w:val="clear" w:color="auto" w:fill="F2F2F2"/>
            <w:tcMar>
              <w:top w:w="80" w:type="dxa"/>
              <w:left w:w="100" w:type="dxa"/>
              <w:bottom w:w="80" w:type="dxa"/>
              <w:right w:w="100" w:type="dxa"/>
            </w:tcMar>
            <w:vAlign w:val="center"/>
          </w:tcPr>
          <w:p w14:paraId="425B52B6" w14:textId="77777777" w:rsidR="008F2E5D" w:rsidRDefault="6C43E1AC">
            <w:r w:rsidRPr="6C43E1AC">
              <w:rPr>
                <w:color w:val="000000"/>
                <w:sz w:val="20"/>
                <w:szCs w:val="20"/>
              </w:rPr>
              <w:t>Monitoramento e Observabilidade</w:t>
            </w:r>
          </w:p>
        </w:tc>
        <w:tc>
          <w:tcPr>
            <w:tcW w:w="2400" w:type="dxa"/>
            <w:shd w:val="clear" w:color="auto" w:fill="F2F2F2"/>
            <w:tcMar>
              <w:top w:w="80" w:type="dxa"/>
              <w:left w:w="100" w:type="dxa"/>
              <w:bottom w:w="80" w:type="dxa"/>
              <w:right w:w="100" w:type="dxa"/>
            </w:tcMar>
            <w:vAlign w:val="center"/>
          </w:tcPr>
          <w:p w14:paraId="04DDEAEB" w14:textId="1529C55E" w:rsidR="008F2E5D" w:rsidRDefault="00477330">
            <w:r>
              <w:rPr>
                <w:color w:val="000000"/>
                <w:sz w:val="20"/>
                <w:szCs w:val="20"/>
              </w:rPr>
              <w:t>GitHub Actions Logs &amp; Insights</w:t>
            </w:r>
          </w:p>
        </w:tc>
        <w:tc>
          <w:tcPr>
            <w:tcW w:w="4720" w:type="dxa"/>
            <w:shd w:val="clear" w:color="auto" w:fill="F2F2F2"/>
            <w:tcMar>
              <w:top w:w="80" w:type="dxa"/>
              <w:left w:w="100" w:type="dxa"/>
              <w:bottom w:w="80" w:type="dxa"/>
              <w:right w:w="100" w:type="dxa"/>
            </w:tcMar>
            <w:vAlign w:val="center"/>
          </w:tcPr>
          <w:p w14:paraId="100AEB79" w14:textId="77777777" w:rsidR="008F2E5D" w:rsidRDefault="6C43E1AC">
            <w:r w:rsidRPr="6C43E1AC">
              <w:rPr>
                <w:color w:val="000000"/>
                <w:sz w:val="20"/>
                <w:szCs w:val="20"/>
              </w:rPr>
              <w:t>Métricas, logs e alertas dos ambientes</w:t>
            </w:r>
          </w:p>
        </w:tc>
      </w:tr>
      <w:tr w:rsidR="008F2E5D" w14:paraId="0D561E85" w14:textId="77777777" w:rsidTr="6C43E1AC">
        <w:tc>
          <w:tcPr>
            <w:tcW w:w="2400" w:type="dxa"/>
            <w:tcMar>
              <w:top w:w="80" w:type="dxa"/>
              <w:left w:w="100" w:type="dxa"/>
              <w:bottom w:w="80" w:type="dxa"/>
              <w:right w:w="100" w:type="dxa"/>
            </w:tcMar>
            <w:vAlign w:val="center"/>
          </w:tcPr>
          <w:p w14:paraId="631870F0" w14:textId="019D6489" w:rsidR="008F2E5D" w:rsidRDefault="6C43E1AC">
            <w:r w:rsidRPr="6C43E1AC">
              <w:rPr>
                <w:color w:val="000000"/>
                <w:sz w:val="20"/>
                <w:szCs w:val="20"/>
              </w:rPr>
              <w:t>Gestão de dependências / SCA</w:t>
            </w:r>
            <w:r w:rsidR="524B04E4" w:rsidRPr="6C43E1AC">
              <w:rPr>
                <w:color w:val="000000"/>
                <w:sz w:val="20"/>
                <w:szCs w:val="20"/>
              </w:rPr>
              <w:t xml:space="preserve"> – </w:t>
            </w:r>
            <w:r w:rsidR="524B04E4" w:rsidRPr="6C43E1AC">
              <w:rPr>
                <w:i/>
                <w:iCs/>
                <w:color w:val="000000"/>
                <w:sz w:val="18"/>
                <w:szCs w:val="18"/>
              </w:rPr>
              <w:t>Software Component Analisys</w:t>
            </w:r>
            <w:r w:rsidR="524B04E4" w:rsidRPr="6C43E1AC">
              <w:rPr>
                <w:color w:val="000000"/>
                <w:sz w:val="20"/>
                <w:szCs w:val="20"/>
              </w:rPr>
              <w:t xml:space="preserve"> </w:t>
            </w:r>
          </w:p>
        </w:tc>
        <w:tc>
          <w:tcPr>
            <w:tcW w:w="2400" w:type="dxa"/>
            <w:tcMar>
              <w:top w:w="80" w:type="dxa"/>
              <w:left w:w="100" w:type="dxa"/>
              <w:bottom w:w="80" w:type="dxa"/>
              <w:right w:w="100" w:type="dxa"/>
            </w:tcMar>
            <w:vAlign w:val="center"/>
          </w:tcPr>
          <w:p w14:paraId="0A392EAB" w14:textId="5FA45EC2" w:rsidR="008F2E5D" w:rsidRDefault="00477330">
            <w:r>
              <w:rPr>
                <w:color w:val="000000"/>
                <w:sz w:val="20"/>
                <w:szCs w:val="20"/>
              </w:rPr>
              <w:t>Dependabot (GitHub)</w:t>
            </w:r>
          </w:p>
        </w:tc>
        <w:tc>
          <w:tcPr>
            <w:tcW w:w="4720" w:type="dxa"/>
            <w:tcMar>
              <w:top w:w="80" w:type="dxa"/>
              <w:left w:w="100" w:type="dxa"/>
              <w:bottom w:w="80" w:type="dxa"/>
              <w:right w:w="100" w:type="dxa"/>
            </w:tcMar>
            <w:vAlign w:val="center"/>
          </w:tcPr>
          <w:p w14:paraId="77AD72E6" w14:textId="77777777" w:rsidR="008F2E5D" w:rsidRDefault="6C43E1AC">
            <w:r w:rsidRPr="6C43E1AC">
              <w:rPr>
                <w:color w:val="000000"/>
                <w:sz w:val="20"/>
                <w:szCs w:val="20"/>
              </w:rPr>
              <w:t>Identificação de vulnerabilidades em bibliotecas de terceiros</w:t>
            </w:r>
          </w:p>
        </w:tc>
      </w:tr>
      <w:tr w:rsidR="008F2E5D" w14:paraId="7538C78B" w14:textId="77777777" w:rsidTr="6C43E1AC">
        <w:tc>
          <w:tcPr>
            <w:tcW w:w="2400" w:type="dxa"/>
            <w:shd w:val="clear" w:color="auto" w:fill="F2F2F2"/>
            <w:tcMar>
              <w:top w:w="80" w:type="dxa"/>
              <w:left w:w="100" w:type="dxa"/>
              <w:bottom w:w="80" w:type="dxa"/>
              <w:right w:w="100" w:type="dxa"/>
            </w:tcMar>
            <w:vAlign w:val="center"/>
          </w:tcPr>
          <w:p w14:paraId="17A5F1F0" w14:textId="77777777" w:rsidR="008F2E5D" w:rsidRDefault="6C43E1AC">
            <w:r w:rsidRPr="6C43E1AC">
              <w:rPr>
                <w:color w:val="000000"/>
                <w:sz w:val="20"/>
                <w:szCs w:val="20"/>
              </w:rPr>
              <w:t>Rastreamento de tarefas</w:t>
            </w:r>
          </w:p>
        </w:tc>
        <w:tc>
          <w:tcPr>
            <w:tcW w:w="2400" w:type="dxa"/>
            <w:shd w:val="clear" w:color="auto" w:fill="F2F2F2"/>
            <w:tcMar>
              <w:top w:w="80" w:type="dxa"/>
              <w:left w:w="100" w:type="dxa"/>
              <w:bottom w:w="80" w:type="dxa"/>
              <w:right w:w="100" w:type="dxa"/>
            </w:tcMar>
            <w:vAlign w:val="center"/>
          </w:tcPr>
          <w:p w14:paraId="438A2970" w14:textId="4705F121" w:rsidR="008F2E5D" w:rsidRDefault="00477330">
            <w:r>
              <w:rPr>
                <w:color w:val="000000"/>
                <w:sz w:val="20"/>
                <w:szCs w:val="20"/>
              </w:rPr>
              <w:t>GitHub Issues e Projects</w:t>
            </w:r>
          </w:p>
        </w:tc>
        <w:tc>
          <w:tcPr>
            <w:tcW w:w="4720" w:type="dxa"/>
            <w:shd w:val="clear" w:color="auto" w:fill="F2F2F2"/>
            <w:tcMar>
              <w:top w:w="80" w:type="dxa"/>
              <w:left w:w="100" w:type="dxa"/>
              <w:bottom w:w="80" w:type="dxa"/>
              <w:right w:w="100" w:type="dxa"/>
            </w:tcMar>
            <w:vAlign w:val="center"/>
          </w:tcPr>
          <w:p w14:paraId="3E82F58F" w14:textId="77777777" w:rsidR="008F2E5D" w:rsidRDefault="6C43E1AC">
            <w:r w:rsidRPr="6C43E1AC">
              <w:rPr>
                <w:color w:val="000000"/>
                <w:sz w:val="20"/>
                <w:szCs w:val="20"/>
              </w:rPr>
              <w:t>Vinculação de commits/PRs a itens de trabalho</w:t>
            </w:r>
          </w:p>
        </w:tc>
      </w:tr>
    </w:tbl>
    <w:p w14:paraId="32CE08D4" w14:textId="77777777" w:rsidR="008F2E5D" w:rsidRDefault="6C43E1AC" w:rsidP="6C43E1AC">
      <w:pPr>
        <w:pStyle w:val="Ttulo2"/>
        <w:spacing w:before="320" w:after="160"/>
        <w:rPr>
          <w:b/>
          <w:bCs/>
          <w:color w:val="auto"/>
          <w:sz w:val="25"/>
          <w:szCs w:val="25"/>
        </w:rPr>
      </w:pPr>
      <w:bookmarkStart w:id="12" w:name="_Toc240914264"/>
      <w:r w:rsidRPr="6C43E1AC">
        <w:rPr>
          <w:b/>
          <w:bCs/>
          <w:color w:val="auto"/>
          <w:sz w:val="25"/>
          <w:szCs w:val="25"/>
        </w:rPr>
        <w:t>3.2 Ambientes e Infraestrutura</w:t>
      </w:r>
      <w:bookmarkEnd w:id="12"/>
    </w:p>
    <w:p w14:paraId="72BB9D29" w14:textId="77777777" w:rsidR="008F2E5D" w:rsidRDefault="6C43E1AC">
      <w:pPr>
        <w:spacing w:after="160" w:line="276" w:lineRule="auto"/>
      </w:pPr>
      <w:r w:rsidRPr="6C43E1AC">
        <w:t>Os ambientes devem ser, sempre que possível, provisionados via Infraestrutura como Código, garantindo paridade entre eles e permitindo recriação rápida e rastreável.</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120"/>
      </w:tblGrid>
      <w:tr w:rsidR="008F2E5D" w14:paraId="6BF40DA5" w14:textId="77777777" w:rsidTr="6C43E1AC">
        <w:trPr>
          <w:tblHeader/>
        </w:trPr>
        <w:tc>
          <w:tcPr>
            <w:tcW w:w="2200" w:type="dxa"/>
            <w:shd w:val="clear" w:color="auto" w:fill="0070C0"/>
            <w:tcMar>
              <w:top w:w="80" w:type="dxa"/>
              <w:left w:w="100" w:type="dxa"/>
              <w:bottom w:w="80" w:type="dxa"/>
              <w:right w:w="100" w:type="dxa"/>
            </w:tcMar>
            <w:vAlign w:val="center"/>
          </w:tcPr>
          <w:p w14:paraId="439F3AFC" w14:textId="77777777" w:rsidR="008F2E5D" w:rsidRDefault="6C43E1AC">
            <w:r w:rsidRPr="6C43E1AC">
              <w:rPr>
                <w:b/>
                <w:bCs/>
                <w:color w:val="FFFFFF"/>
                <w:sz w:val="20"/>
                <w:szCs w:val="20"/>
              </w:rPr>
              <w:t>Ambiente</w:t>
            </w:r>
          </w:p>
        </w:tc>
        <w:tc>
          <w:tcPr>
            <w:tcW w:w="4200" w:type="dxa"/>
            <w:shd w:val="clear" w:color="auto" w:fill="0070C0"/>
            <w:tcMar>
              <w:top w:w="80" w:type="dxa"/>
              <w:left w:w="100" w:type="dxa"/>
              <w:bottom w:w="80" w:type="dxa"/>
              <w:right w:w="100" w:type="dxa"/>
            </w:tcMar>
            <w:vAlign w:val="center"/>
          </w:tcPr>
          <w:p w14:paraId="71C06616" w14:textId="77777777" w:rsidR="008F2E5D" w:rsidRDefault="6C43E1AC">
            <w:r w:rsidRPr="6C43E1AC">
              <w:rPr>
                <w:b/>
                <w:bCs/>
                <w:color w:val="FFFFFF"/>
                <w:sz w:val="20"/>
                <w:szCs w:val="20"/>
              </w:rPr>
              <w:t>Finalidade</w:t>
            </w:r>
          </w:p>
        </w:tc>
        <w:tc>
          <w:tcPr>
            <w:tcW w:w="3120" w:type="dxa"/>
            <w:shd w:val="clear" w:color="auto" w:fill="0070C0"/>
            <w:tcMar>
              <w:top w:w="80" w:type="dxa"/>
              <w:left w:w="100" w:type="dxa"/>
              <w:bottom w:w="80" w:type="dxa"/>
              <w:right w:w="100" w:type="dxa"/>
            </w:tcMar>
            <w:vAlign w:val="center"/>
          </w:tcPr>
          <w:p w14:paraId="23FD7AF4" w14:textId="77777777" w:rsidR="008F2E5D" w:rsidRDefault="6C43E1AC">
            <w:r w:rsidRPr="6C43E1AC">
              <w:rPr>
                <w:b/>
                <w:bCs/>
                <w:color w:val="FFFFFF"/>
                <w:sz w:val="20"/>
                <w:szCs w:val="20"/>
              </w:rPr>
              <w:t>Gatilho de promoção</w:t>
            </w:r>
          </w:p>
        </w:tc>
      </w:tr>
      <w:tr w:rsidR="008F2E5D" w14:paraId="2C42ACCC" w14:textId="77777777" w:rsidTr="6C43E1AC">
        <w:tc>
          <w:tcPr>
            <w:tcW w:w="2200" w:type="dxa"/>
            <w:tcMar>
              <w:top w:w="80" w:type="dxa"/>
              <w:left w:w="100" w:type="dxa"/>
              <w:bottom w:w="80" w:type="dxa"/>
              <w:right w:w="100" w:type="dxa"/>
            </w:tcMar>
            <w:vAlign w:val="center"/>
          </w:tcPr>
          <w:p w14:paraId="1EFAAF90" w14:textId="77777777" w:rsidR="008F2E5D" w:rsidRDefault="6C43E1AC">
            <w:r w:rsidRPr="6C43E1AC">
              <w:rPr>
                <w:color w:val="000000"/>
                <w:sz w:val="20"/>
                <w:szCs w:val="20"/>
              </w:rPr>
              <w:t>Desenvolvimento</w:t>
            </w:r>
          </w:p>
        </w:tc>
        <w:tc>
          <w:tcPr>
            <w:tcW w:w="4200" w:type="dxa"/>
            <w:tcMar>
              <w:top w:w="80" w:type="dxa"/>
              <w:left w:w="100" w:type="dxa"/>
              <w:bottom w:w="80" w:type="dxa"/>
              <w:right w:w="100" w:type="dxa"/>
            </w:tcMar>
            <w:vAlign w:val="center"/>
          </w:tcPr>
          <w:p w14:paraId="49F2D79B" w14:textId="75B43D3D" w:rsidR="008F2E5D" w:rsidRDefault="6C43E1AC">
            <w:r w:rsidRPr="6C43E1AC">
              <w:rPr>
                <w:color w:val="000000"/>
                <w:sz w:val="20"/>
                <w:szCs w:val="20"/>
              </w:rPr>
              <w:t>Integração contínua do código de</w:t>
            </w:r>
            <w:r w:rsidR="1EC1ED47" w:rsidRPr="6C43E1AC">
              <w:rPr>
                <w:color w:val="000000"/>
                <w:sz w:val="20"/>
                <w:szCs w:val="20"/>
              </w:rPr>
              <w:t xml:space="preserve"> </w:t>
            </w:r>
            <w:r w:rsidRPr="6C43E1AC">
              <w:rPr>
                <w:color w:val="000000"/>
                <w:sz w:val="20"/>
                <w:szCs w:val="20"/>
              </w:rPr>
              <w:t>desenvolvedor</w:t>
            </w:r>
            <w:r w:rsidR="7F4E73E8" w:rsidRPr="6C43E1AC">
              <w:rPr>
                <w:color w:val="000000"/>
                <w:sz w:val="20"/>
                <w:szCs w:val="20"/>
              </w:rPr>
              <w:t>(</w:t>
            </w:r>
            <w:r w:rsidRPr="6C43E1AC">
              <w:rPr>
                <w:color w:val="000000"/>
                <w:sz w:val="20"/>
                <w:szCs w:val="20"/>
              </w:rPr>
              <w:t>es</w:t>
            </w:r>
            <w:r w:rsidR="47B2409C" w:rsidRPr="6C43E1AC">
              <w:rPr>
                <w:color w:val="000000"/>
                <w:sz w:val="20"/>
                <w:szCs w:val="20"/>
              </w:rPr>
              <w:t>)</w:t>
            </w:r>
            <w:r w:rsidRPr="6C43E1AC">
              <w:rPr>
                <w:color w:val="000000"/>
                <w:sz w:val="20"/>
                <w:szCs w:val="20"/>
              </w:rPr>
              <w:t>; recriado a cada pipeline.</w:t>
            </w:r>
          </w:p>
        </w:tc>
        <w:tc>
          <w:tcPr>
            <w:tcW w:w="3120" w:type="dxa"/>
            <w:tcMar>
              <w:top w:w="80" w:type="dxa"/>
              <w:left w:w="100" w:type="dxa"/>
              <w:bottom w:w="80" w:type="dxa"/>
              <w:right w:w="100" w:type="dxa"/>
            </w:tcMar>
            <w:vAlign w:val="center"/>
          </w:tcPr>
          <w:p w14:paraId="346458DD" w14:textId="77777777" w:rsidR="008F2E5D" w:rsidRDefault="6C43E1AC">
            <w:r w:rsidRPr="6C43E1AC">
              <w:rPr>
                <w:color w:val="000000"/>
                <w:sz w:val="20"/>
                <w:szCs w:val="20"/>
              </w:rPr>
              <w:t>Merge/push na branch principal (trunk)</w:t>
            </w:r>
          </w:p>
        </w:tc>
      </w:tr>
      <w:tr w:rsidR="008F2E5D" w14:paraId="09F3CAB3" w14:textId="77777777" w:rsidTr="6C43E1AC">
        <w:tc>
          <w:tcPr>
            <w:tcW w:w="2200" w:type="dxa"/>
            <w:shd w:val="clear" w:color="auto" w:fill="F2F2F2"/>
            <w:tcMar>
              <w:top w:w="80" w:type="dxa"/>
              <w:left w:w="100" w:type="dxa"/>
              <w:bottom w:w="80" w:type="dxa"/>
              <w:right w:w="100" w:type="dxa"/>
            </w:tcMar>
            <w:vAlign w:val="center"/>
          </w:tcPr>
          <w:p w14:paraId="7B0736D0" w14:textId="77777777" w:rsidR="008F2E5D" w:rsidRDefault="6C43E1AC">
            <w:r w:rsidRPr="6C43E1AC">
              <w:rPr>
                <w:color w:val="000000"/>
                <w:sz w:val="20"/>
                <w:szCs w:val="20"/>
              </w:rPr>
              <w:t>Homologação / Staging</w:t>
            </w:r>
          </w:p>
        </w:tc>
        <w:tc>
          <w:tcPr>
            <w:tcW w:w="4200" w:type="dxa"/>
            <w:shd w:val="clear" w:color="auto" w:fill="F2F2F2"/>
            <w:tcMar>
              <w:top w:w="80" w:type="dxa"/>
              <w:left w:w="100" w:type="dxa"/>
              <w:bottom w:w="80" w:type="dxa"/>
              <w:right w:w="100" w:type="dxa"/>
            </w:tcMar>
            <w:vAlign w:val="center"/>
          </w:tcPr>
          <w:p w14:paraId="248459A0" w14:textId="77777777" w:rsidR="008F2E5D" w:rsidRDefault="6C43E1AC">
            <w:r w:rsidRPr="6C43E1AC">
              <w:rPr>
                <w:color w:val="000000"/>
                <w:sz w:val="20"/>
                <w:szCs w:val="20"/>
              </w:rPr>
              <w:t>Testes de aceitação, integração entre serviços e validação funcional antes da produção.</w:t>
            </w:r>
          </w:p>
        </w:tc>
        <w:tc>
          <w:tcPr>
            <w:tcW w:w="3120" w:type="dxa"/>
            <w:shd w:val="clear" w:color="auto" w:fill="F2F2F2"/>
            <w:tcMar>
              <w:top w:w="80" w:type="dxa"/>
              <w:left w:w="100" w:type="dxa"/>
              <w:bottom w:w="80" w:type="dxa"/>
              <w:right w:w="100" w:type="dxa"/>
            </w:tcMar>
            <w:vAlign w:val="center"/>
          </w:tcPr>
          <w:p w14:paraId="6799E0DF" w14:textId="46A619E4" w:rsidR="008F2E5D" w:rsidRDefault="6C43E1AC">
            <w:r w:rsidRPr="6C43E1AC">
              <w:rPr>
                <w:color w:val="000000"/>
                <w:sz w:val="20"/>
                <w:szCs w:val="20"/>
              </w:rPr>
              <w:t>Pipeline de CI aprovado (</w:t>
            </w:r>
          </w:p>
        </w:tc>
      </w:tr>
      <w:tr w:rsidR="008F2E5D" w14:paraId="46D58E75" w14:textId="77777777" w:rsidTr="6C43E1AC">
        <w:tc>
          <w:tcPr>
            <w:tcW w:w="2200" w:type="dxa"/>
            <w:tcMar>
              <w:top w:w="80" w:type="dxa"/>
              <w:left w:w="100" w:type="dxa"/>
              <w:bottom w:w="80" w:type="dxa"/>
              <w:right w:w="100" w:type="dxa"/>
            </w:tcMar>
            <w:vAlign w:val="center"/>
          </w:tcPr>
          <w:p w14:paraId="0D374D47" w14:textId="77777777" w:rsidR="008F2E5D" w:rsidRDefault="6C43E1AC">
            <w:r w:rsidRPr="6C43E1AC">
              <w:rPr>
                <w:color w:val="000000"/>
                <w:sz w:val="20"/>
                <w:szCs w:val="20"/>
              </w:rPr>
              <w:t>Produção</w:t>
            </w:r>
          </w:p>
        </w:tc>
        <w:tc>
          <w:tcPr>
            <w:tcW w:w="4200" w:type="dxa"/>
            <w:tcMar>
              <w:top w:w="80" w:type="dxa"/>
              <w:left w:w="100" w:type="dxa"/>
              <w:bottom w:w="80" w:type="dxa"/>
              <w:right w:w="100" w:type="dxa"/>
            </w:tcMar>
            <w:vAlign w:val="center"/>
          </w:tcPr>
          <w:p w14:paraId="0A801B12" w14:textId="77777777" w:rsidR="008F2E5D" w:rsidRDefault="6C43E1AC">
            <w:r w:rsidRPr="6C43E1AC">
              <w:rPr>
                <w:color w:val="000000"/>
                <w:sz w:val="20"/>
                <w:szCs w:val="20"/>
              </w:rPr>
              <w:t>Ambiente utilizado pelos usuários finais.</w:t>
            </w:r>
          </w:p>
        </w:tc>
        <w:tc>
          <w:tcPr>
            <w:tcW w:w="3120" w:type="dxa"/>
            <w:tcMar>
              <w:top w:w="80" w:type="dxa"/>
              <w:left w:w="100" w:type="dxa"/>
              <w:bottom w:w="80" w:type="dxa"/>
              <w:right w:w="100" w:type="dxa"/>
            </w:tcMar>
            <w:vAlign w:val="center"/>
          </w:tcPr>
          <w:p w14:paraId="36668EF5" w14:textId="77777777" w:rsidR="008F2E5D" w:rsidRDefault="6C43E1AC">
            <w:r w:rsidRPr="6C43E1AC">
              <w:rPr>
                <w:color w:val="000000"/>
                <w:sz w:val="20"/>
                <w:szCs w:val="20"/>
              </w:rPr>
              <w:t>Aprovação do gate de release (manual ou automática) após validação em staging</w:t>
            </w:r>
          </w:p>
        </w:tc>
      </w:tr>
    </w:tbl>
    <w:p w14:paraId="48E9DE82" w14:textId="0613D849" w:rsidR="008F2E5D" w:rsidRDefault="00477330" w:rsidP="6C43E1AC">
      <w:pPr>
        <w:pStyle w:val="Ttulo2"/>
        <w:spacing w:before="320" w:after="160"/>
        <w:rPr>
          <w:b/>
          <w:bCs/>
          <w:color w:val="auto"/>
          <w:sz w:val="25"/>
          <w:szCs w:val="25"/>
        </w:rPr>
      </w:pPr>
      <w:bookmarkStart w:id="13" w:name="_Toc240914265"/>
      <w:r>
        <w:rPr>
          <w:i/>
          <w:iCs/>
          <w:color w:val="7F7F7F"/>
          <w:sz w:val="22"/>
          <w:szCs w:val="22"/>
        </w:rPr>
        <w:t>Por se tratar de um jogo digital cliente (standalone desktop e web), não há necessidade de infraestrutura de servidores de aplicação contínuos ou bancos de dados relacionais em nuvem. O ambiente de desenvolvimento compreende as estações de trabalho dos desenvolvedores com Godot 4.x instalado. O ambiente de homologação e produção consiste na geração e disponibilização de pacotes executáveis para Windows (.exe/.zip) e compilação web distribuídos via GitHub Releases e GitHub Pages.</w:t>
      </w:r>
      <w:r w:rsidR="6C43E1AC" w:rsidRPr="6C43E1AC">
        <w:rPr>
          <w:b/>
          <w:bCs/>
          <w:color w:val="auto"/>
          <w:sz w:val="25"/>
          <w:szCs w:val="25"/>
        </w:rPr>
        <w:t>3.3 Estratégia de Branching e Versionamento</w:t>
      </w:r>
      <w:bookmarkEnd w:id="13"/>
    </w:p>
    <w:p w14:paraId="32EE5338" w14:textId="77777777" w:rsidR="008F2E5D" w:rsidRDefault="6C43E1AC">
      <w:pPr>
        <w:spacing w:after="160" w:line="276" w:lineRule="auto"/>
      </w:pPr>
      <w:r w:rsidRPr="6C43E1AC">
        <w:t>Recomenda-se estratégia de Trunk-Based Development (ou GitHub Flow), com branches de vida curta, para viabilizar integração contínua real:</w:t>
      </w:r>
    </w:p>
    <w:p w14:paraId="662EDE1E" w14:textId="77777777" w:rsidR="008F2E5D" w:rsidRDefault="6C43E1AC">
      <w:pPr>
        <w:pStyle w:val="PargrafodaLista"/>
        <w:numPr>
          <w:ilvl w:val="0"/>
          <w:numId w:val="2"/>
        </w:numPr>
        <w:spacing w:after="80"/>
      </w:pPr>
      <w:r w:rsidRPr="6C43E1AC">
        <w:t>main/trunk — sempre implantável (deployable); protegida por regras de PR obrigatório e pipeline verde.</w:t>
      </w:r>
    </w:p>
    <w:p w14:paraId="543CA575" w14:textId="77777777" w:rsidR="008F2E5D" w:rsidRDefault="6C43E1AC">
      <w:pPr>
        <w:pStyle w:val="PargrafodaLista"/>
        <w:numPr>
          <w:ilvl w:val="0"/>
          <w:numId w:val="2"/>
        </w:numPr>
        <w:spacing w:after="80"/>
      </w:pPr>
      <w:r w:rsidRPr="6C43E1AC">
        <w:t>feature/&lt;descrição-curta&gt; — branches de curta duração (idealmente &lt; 1-2 dias) para cada mudança.</w:t>
      </w:r>
    </w:p>
    <w:p w14:paraId="46606FE1" w14:textId="77777777" w:rsidR="008F2E5D" w:rsidRDefault="6C43E1AC">
      <w:pPr>
        <w:pStyle w:val="PargrafodaLista"/>
        <w:numPr>
          <w:ilvl w:val="0"/>
          <w:numId w:val="2"/>
        </w:numPr>
        <w:spacing w:after="80"/>
      </w:pPr>
      <w:r w:rsidRPr="6C43E1AC">
        <w:t>release/x.y (opcional) — utilizada apenas se houver necessidade de estabilizar uma versão antes do deploy.</w:t>
      </w:r>
    </w:p>
    <w:p w14:paraId="66E92D37" w14:textId="77777777" w:rsidR="008F2E5D" w:rsidRDefault="6C43E1AC">
      <w:pPr>
        <w:pStyle w:val="PargrafodaLista"/>
        <w:numPr>
          <w:ilvl w:val="0"/>
          <w:numId w:val="2"/>
        </w:numPr>
        <w:spacing w:after="80"/>
      </w:pPr>
      <w:r w:rsidRPr="6C43E1AC">
        <w:t>hotfix/&lt;descrição&gt; — correções emergenciais aplicadas diretamente sobre produção e retro-integradas ao trunk.</w:t>
      </w:r>
    </w:p>
    <w:p w14:paraId="497C5AB2" w14:textId="77777777" w:rsidR="008F2E5D" w:rsidRDefault="6C43E1AC">
      <w:pPr>
        <w:spacing w:after="160" w:line="276" w:lineRule="auto"/>
      </w:pPr>
      <w:r w:rsidRPr="6C43E1AC">
        <w:t>Versionamento: adoção de Versionamento Semântico (MAJOR.MINOR.PATCH) e Conventional Commits (feat, fix, chore, docs, refactor…), permitindo geração automática de changelog e da próxima versão pelo pipeline.</w:t>
      </w:r>
    </w:p>
    <w:p w14:paraId="6933283D" w14:textId="77777777" w:rsidR="008F2E5D" w:rsidRDefault="6C43E1AC" w:rsidP="6C43E1AC">
      <w:pPr>
        <w:pStyle w:val="Ttulo1"/>
        <w:pBdr>
          <w:bottom w:val="single" w:sz="6" w:space="4" w:color="2E5395"/>
        </w:pBdr>
        <w:spacing w:before="480" w:after="240"/>
        <w:rPr>
          <w:b/>
          <w:bCs/>
          <w:color w:val="auto"/>
          <w:sz w:val="30"/>
          <w:szCs w:val="30"/>
        </w:rPr>
      </w:pPr>
      <w:bookmarkStart w:id="14" w:name="_Toc240914266"/>
      <w:r w:rsidRPr="6C43E1AC">
        <w:rPr>
          <w:b/>
          <w:bCs/>
          <w:color w:val="auto"/>
          <w:sz w:val="30"/>
          <w:szCs w:val="30"/>
        </w:rPr>
        <w:t>4. Identificação da Configuração</w:t>
      </w:r>
      <w:bookmarkEnd w:id="14"/>
    </w:p>
    <w:p w14:paraId="0571BD63" w14:textId="77777777" w:rsidR="008F2E5D" w:rsidRDefault="6C43E1AC" w:rsidP="6C43E1AC">
      <w:pPr>
        <w:pStyle w:val="Ttulo2"/>
        <w:spacing w:before="320" w:after="160"/>
        <w:rPr>
          <w:b/>
          <w:bCs/>
          <w:color w:val="auto"/>
          <w:sz w:val="25"/>
          <w:szCs w:val="25"/>
        </w:rPr>
      </w:pPr>
      <w:bookmarkStart w:id="15" w:name="_Toc240914267"/>
      <w:r w:rsidRPr="6C43E1AC">
        <w:rPr>
          <w:b/>
          <w:bCs/>
          <w:color w:val="auto"/>
          <w:sz w:val="25"/>
          <w:szCs w:val="25"/>
        </w:rPr>
        <w:t>4.1 Itens de Configuração</w:t>
      </w:r>
      <w:bookmarkEnd w:id="15"/>
    </w:p>
    <w:p w14:paraId="194D7567" w14:textId="4D030566" w:rsidR="008F2E5D" w:rsidRDefault="6C43E1AC">
      <w:pPr>
        <w:spacing w:after="160" w:line="276" w:lineRule="auto"/>
      </w:pPr>
      <w:r w:rsidRPr="6C43E1AC">
        <w:t>Além do código-fonte, em um contexto DevOps os seguintes artefatos também são itens de configuração formais, versionados no mesmo repositório (ou repositórios compa</w:t>
      </w:r>
      <w:r w:rsidR="55EDE1E9" w:rsidRPr="6C43E1AC">
        <w:t>rtilhad</w:t>
      </w:r>
      <w:r w:rsidRPr="6C43E1AC">
        <w:t>os):</w:t>
      </w:r>
    </w:p>
    <w:p w14:paraId="3D3D625B" w14:textId="77777777" w:rsidR="008F2E5D" w:rsidRDefault="6C43E1AC">
      <w:pPr>
        <w:pStyle w:val="PargrafodaLista"/>
        <w:numPr>
          <w:ilvl w:val="0"/>
          <w:numId w:val="2"/>
        </w:numPr>
        <w:spacing w:after="80"/>
      </w:pPr>
      <w:r w:rsidRPr="6C43E1AC">
        <w:t>Código-fonte da aplicação e dos testes automatizados</w:t>
      </w:r>
    </w:p>
    <w:p w14:paraId="136639D3" w14:textId="77777777" w:rsidR="008F2E5D" w:rsidRDefault="6C43E1AC">
      <w:pPr>
        <w:pStyle w:val="PargrafodaLista"/>
        <w:numPr>
          <w:ilvl w:val="0"/>
          <w:numId w:val="2"/>
        </w:numPr>
        <w:spacing w:after="80"/>
      </w:pPr>
      <w:r w:rsidRPr="6C43E1AC">
        <w:t>Definições de pipeline como código (ex.: .github/workflows, Jenkinsfile, .gitlab-ci.yml)</w:t>
      </w:r>
    </w:p>
    <w:p w14:paraId="15A9EF32" w14:textId="77777777" w:rsidR="008F2E5D" w:rsidRDefault="6C43E1AC">
      <w:pPr>
        <w:pStyle w:val="PargrafodaLista"/>
        <w:numPr>
          <w:ilvl w:val="0"/>
          <w:numId w:val="2"/>
        </w:numPr>
        <w:spacing w:after="80"/>
      </w:pPr>
      <w:r w:rsidRPr="6C43E1AC">
        <w:t>Dockerfiles e manifests de containers</w:t>
      </w:r>
    </w:p>
    <w:p w14:paraId="2CEA6E18" w14:textId="77777777" w:rsidR="008F2E5D" w:rsidRDefault="6C43E1AC">
      <w:pPr>
        <w:pStyle w:val="PargrafodaLista"/>
        <w:numPr>
          <w:ilvl w:val="0"/>
          <w:numId w:val="2"/>
        </w:numPr>
        <w:spacing w:after="80"/>
      </w:pPr>
      <w:r w:rsidRPr="6C43E1AC">
        <w:t>Scripts de Infraestrutura como Código (Terraform, Ansible, Helm charts, manifests Kubernetes)</w:t>
      </w:r>
    </w:p>
    <w:p w14:paraId="667CBE9A" w14:textId="4D7EDF99" w:rsidR="008F2E5D" w:rsidRDefault="6C43E1AC">
      <w:pPr>
        <w:pStyle w:val="PargrafodaLista"/>
        <w:numPr>
          <w:ilvl w:val="0"/>
          <w:numId w:val="2"/>
        </w:numPr>
        <w:spacing w:after="80"/>
      </w:pPr>
      <w:r w:rsidRPr="6C43E1AC">
        <w:t xml:space="preserve">Arquivos de configuração por ambiente (variáveis, feature flags) — exceto </w:t>
      </w:r>
      <w:r w:rsidR="749F1199" w:rsidRPr="6C43E1AC">
        <w:t xml:space="preserve">chaves </w:t>
      </w:r>
      <w:r w:rsidRPr="6C43E1AC">
        <w:t>se</w:t>
      </w:r>
      <w:r w:rsidR="69DFF48D" w:rsidRPr="6C43E1AC">
        <w:t>c</w:t>
      </w:r>
      <w:r w:rsidRPr="6C43E1AC">
        <w:t>re</w:t>
      </w:r>
      <w:r w:rsidR="4ED0C038" w:rsidRPr="6C43E1AC">
        <w:t>ta</w:t>
      </w:r>
      <w:r w:rsidRPr="6C43E1AC">
        <w:t>s, que</w:t>
      </w:r>
      <w:r w:rsidR="3B6CDFF0" w:rsidRPr="6C43E1AC">
        <w:t xml:space="preserve"> devem</w:t>
      </w:r>
      <w:r w:rsidRPr="6C43E1AC">
        <w:t xml:space="preserve"> fica</w:t>
      </w:r>
      <w:r w:rsidR="557AFB01" w:rsidRPr="6C43E1AC">
        <w:t xml:space="preserve">r </w:t>
      </w:r>
      <w:r w:rsidR="78105C7E" w:rsidRPr="6C43E1AC">
        <w:t>ambientes</w:t>
      </w:r>
      <w:r w:rsidRPr="6C43E1AC">
        <w:t xml:space="preserve"> </w:t>
      </w:r>
      <w:r w:rsidR="374BE8BA" w:rsidRPr="6C43E1AC">
        <w:t>segur</w:t>
      </w:r>
      <w:r w:rsidRPr="6C43E1AC">
        <w:t>os</w:t>
      </w:r>
      <w:r w:rsidR="35E42151" w:rsidRPr="6C43E1AC">
        <w:t>.</w:t>
      </w:r>
    </w:p>
    <w:p w14:paraId="2E67C06A" w14:textId="68ACCF73" w:rsidR="008F2E5D" w:rsidRDefault="6C43E1AC">
      <w:pPr>
        <w:pStyle w:val="PargrafodaLista"/>
        <w:numPr>
          <w:ilvl w:val="0"/>
          <w:numId w:val="2"/>
        </w:numPr>
        <w:spacing w:after="80"/>
      </w:pPr>
      <w:r w:rsidRPr="6C43E1AC">
        <w:rPr>
          <w:lang w:val="en-US"/>
        </w:rPr>
        <w:t>Scripts de migração de banco de dados</w:t>
      </w:r>
      <w:r w:rsidR="25DF65F2" w:rsidRPr="6C43E1AC">
        <w:rPr>
          <w:lang w:val="en-US"/>
        </w:rPr>
        <w:t xml:space="preserve"> (N/A)</w:t>
      </w:r>
    </w:p>
    <w:p w14:paraId="7DF14B7A" w14:textId="77777777" w:rsidR="008F2E5D" w:rsidRDefault="6C43E1AC">
      <w:pPr>
        <w:pStyle w:val="PargrafodaLista"/>
        <w:numPr>
          <w:ilvl w:val="0"/>
          <w:numId w:val="2"/>
        </w:numPr>
        <w:spacing w:after="80"/>
      </w:pPr>
      <w:r w:rsidRPr="6C43E1AC">
        <w:t>Documentação técnica (README, ADRs — Architecture Decision Records)</w:t>
      </w:r>
    </w:p>
    <w:p w14:paraId="22AAD2BC" w14:textId="77777777" w:rsidR="008F2E5D" w:rsidRDefault="6C43E1AC" w:rsidP="6C43E1AC">
      <w:pPr>
        <w:pStyle w:val="Ttulo2"/>
        <w:spacing w:before="320" w:after="160"/>
        <w:rPr>
          <w:b/>
          <w:bCs/>
          <w:color w:val="auto"/>
          <w:sz w:val="25"/>
          <w:szCs w:val="25"/>
        </w:rPr>
      </w:pPr>
      <w:bookmarkStart w:id="16" w:name="_Toc240914268"/>
      <w:r w:rsidRPr="6C43E1AC">
        <w:rPr>
          <w:b/>
          <w:bCs/>
          <w:color w:val="auto"/>
          <w:sz w:val="25"/>
          <w:szCs w:val="25"/>
        </w:rPr>
        <w:t>4.2 Convenção de Nomenclatura</w:t>
      </w:r>
      <w:bookmarkEnd w:id="16"/>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1"/>
        <w:gridCol w:w="3583"/>
        <w:gridCol w:w="3926"/>
      </w:tblGrid>
      <w:tr w:rsidR="008F2E5D" w14:paraId="03354752" w14:textId="77777777" w:rsidTr="6C43E1AC">
        <w:trPr>
          <w:tblHeader/>
        </w:trPr>
        <w:tc>
          <w:tcPr>
            <w:tcW w:w="2200" w:type="dxa"/>
            <w:shd w:val="clear" w:color="auto" w:fill="1F3864"/>
            <w:tcMar>
              <w:top w:w="80" w:type="dxa"/>
              <w:left w:w="100" w:type="dxa"/>
              <w:bottom w:w="80" w:type="dxa"/>
              <w:right w:w="100" w:type="dxa"/>
            </w:tcMar>
            <w:vAlign w:val="center"/>
          </w:tcPr>
          <w:p w14:paraId="769726BA" w14:textId="77777777" w:rsidR="008F2E5D" w:rsidRDefault="6C43E1AC">
            <w:r w:rsidRPr="6C43E1AC">
              <w:rPr>
                <w:b/>
                <w:bCs/>
                <w:color w:val="FFFFFF"/>
                <w:sz w:val="20"/>
                <w:szCs w:val="20"/>
              </w:rPr>
              <w:t>Item</w:t>
            </w:r>
          </w:p>
        </w:tc>
        <w:tc>
          <w:tcPr>
            <w:tcW w:w="3200" w:type="dxa"/>
            <w:shd w:val="clear" w:color="auto" w:fill="1F3864"/>
            <w:tcMar>
              <w:top w:w="80" w:type="dxa"/>
              <w:left w:w="100" w:type="dxa"/>
              <w:bottom w:w="80" w:type="dxa"/>
              <w:right w:w="100" w:type="dxa"/>
            </w:tcMar>
            <w:vAlign w:val="center"/>
          </w:tcPr>
          <w:p w14:paraId="2E67B062" w14:textId="77777777" w:rsidR="008F2E5D" w:rsidRDefault="6C43E1AC">
            <w:r w:rsidRPr="6C43E1AC">
              <w:rPr>
                <w:b/>
                <w:bCs/>
                <w:color w:val="FFFFFF"/>
                <w:sz w:val="20"/>
                <w:szCs w:val="20"/>
              </w:rPr>
              <w:t>Convenção</w:t>
            </w:r>
          </w:p>
        </w:tc>
        <w:tc>
          <w:tcPr>
            <w:tcW w:w="4120" w:type="dxa"/>
            <w:shd w:val="clear" w:color="auto" w:fill="1F3864"/>
            <w:tcMar>
              <w:top w:w="80" w:type="dxa"/>
              <w:left w:w="100" w:type="dxa"/>
              <w:bottom w:w="80" w:type="dxa"/>
              <w:right w:w="100" w:type="dxa"/>
            </w:tcMar>
            <w:vAlign w:val="center"/>
          </w:tcPr>
          <w:p w14:paraId="4A13B54E" w14:textId="77777777" w:rsidR="008F2E5D" w:rsidRDefault="6C43E1AC">
            <w:r w:rsidRPr="6C43E1AC">
              <w:rPr>
                <w:b/>
                <w:bCs/>
                <w:color w:val="FFFFFF"/>
                <w:sz w:val="20"/>
                <w:szCs w:val="20"/>
              </w:rPr>
              <w:t>Exemplo</w:t>
            </w:r>
          </w:p>
        </w:tc>
      </w:tr>
      <w:tr w:rsidR="008F2E5D" w14:paraId="3B9072A8" w14:textId="77777777" w:rsidTr="6C43E1AC">
        <w:tc>
          <w:tcPr>
            <w:tcW w:w="2200" w:type="dxa"/>
            <w:tcMar>
              <w:top w:w="80" w:type="dxa"/>
              <w:left w:w="100" w:type="dxa"/>
              <w:bottom w:w="80" w:type="dxa"/>
              <w:right w:w="100" w:type="dxa"/>
            </w:tcMar>
            <w:vAlign w:val="center"/>
          </w:tcPr>
          <w:p w14:paraId="441DC562" w14:textId="77777777" w:rsidR="008F2E5D" w:rsidRDefault="6C43E1AC">
            <w:r w:rsidRPr="6C43E1AC">
              <w:rPr>
                <w:color w:val="000000"/>
                <w:sz w:val="20"/>
                <w:szCs w:val="20"/>
              </w:rPr>
              <w:t>Branch de feature</w:t>
            </w:r>
          </w:p>
        </w:tc>
        <w:tc>
          <w:tcPr>
            <w:tcW w:w="3200" w:type="dxa"/>
            <w:tcMar>
              <w:top w:w="80" w:type="dxa"/>
              <w:left w:w="100" w:type="dxa"/>
              <w:bottom w:w="80" w:type="dxa"/>
              <w:right w:w="100" w:type="dxa"/>
            </w:tcMar>
            <w:vAlign w:val="center"/>
          </w:tcPr>
          <w:p w14:paraId="1F79FC3F" w14:textId="0C95B516" w:rsidR="008F2E5D" w:rsidRDefault="00477330">
            <w:r>
              <w:rPr>
                <w:color w:val="000000"/>
                <w:sz w:val="20"/>
                <w:szCs w:val="20"/>
              </w:rPr>
              <w:t>feature/&lt;ticket&gt;-&lt;descrição-curta&gt;</w:t>
            </w:r>
          </w:p>
        </w:tc>
        <w:tc>
          <w:tcPr>
            <w:tcW w:w="4120" w:type="dxa"/>
            <w:tcMar>
              <w:top w:w="80" w:type="dxa"/>
              <w:left w:w="100" w:type="dxa"/>
              <w:bottom w:w="80" w:type="dxa"/>
              <w:right w:w="100" w:type="dxa"/>
            </w:tcMar>
            <w:vAlign w:val="center"/>
          </w:tcPr>
          <w:p w14:paraId="4B7039DA" w14:textId="41569FE4" w:rsidR="008F2E5D" w:rsidRDefault="00477330">
            <w:r>
              <w:rPr>
                <w:color w:val="000000"/>
                <w:sz w:val="20"/>
                <w:szCs w:val="20"/>
              </w:rPr>
              <w:t>feature/MR-01-puzzle-porta</w:t>
            </w:r>
          </w:p>
        </w:tc>
      </w:tr>
      <w:tr w:rsidR="008F2E5D" w14:paraId="72E793E0" w14:textId="77777777" w:rsidTr="6C43E1AC">
        <w:tc>
          <w:tcPr>
            <w:tcW w:w="2200" w:type="dxa"/>
            <w:shd w:val="clear" w:color="auto" w:fill="F2F2F2"/>
            <w:tcMar>
              <w:top w:w="80" w:type="dxa"/>
              <w:left w:w="100" w:type="dxa"/>
              <w:bottom w:w="80" w:type="dxa"/>
              <w:right w:w="100" w:type="dxa"/>
            </w:tcMar>
            <w:vAlign w:val="center"/>
          </w:tcPr>
          <w:p w14:paraId="70DF8EED" w14:textId="77777777" w:rsidR="008F2E5D" w:rsidRDefault="6C43E1AC">
            <w:r w:rsidRPr="6C43E1AC">
              <w:rPr>
                <w:color w:val="000000"/>
                <w:sz w:val="20"/>
                <w:szCs w:val="20"/>
              </w:rPr>
              <w:t>Commit</w:t>
            </w:r>
          </w:p>
        </w:tc>
        <w:tc>
          <w:tcPr>
            <w:tcW w:w="3200" w:type="dxa"/>
            <w:shd w:val="clear" w:color="auto" w:fill="F2F2F2"/>
            <w:tcMar>
              <w:top w:w="80" w:type="dxa"/>
              <w:left w:w="100" w:type="dxa"/>
              <w:bottom w:w="80" w:type="dxa"/>
              <w:right w:w="100" w:type="dxa"/>
            </w:tcMar>
            <w:vAlign w:val="center"/>
          </w:tcPr>
          <w:p w14:paraId="450AC2C4" w14:textId="5419A0BF" w:rsidR="008F2E5D" w:rsidRDefault="00477330">
            <w:r>
              <w:rPr>
                <w:color w:val="000000"/>
                <w:sz w:val="20"/>
                <w:szCs w:val="20"/>
              </w:rPr>
              <w:t>Conventional Commits: &lt;tipo&gt;(&lt;escopo&gt;): &lt;descrição&gt;</w:t>
            </w:r>
          </w:p>
        </w:tc>
        <w:tc>
          <w:tcPr>
            <w:tcW w:w="4120" w:type="dxa"/>
            <w:shd w:val="clear" w:color="auto" w:fill="F2F2F2"/>
            <w:tcMar>
              <w:top w:w="80" w:type="dxa"/>
              <w:left w:w="100" w:type="dxa"/>
              <w:bottom w:w="80" w:type="dxa"/>
              <w:right w:w="100" w:type="dxa"/>
            </w:tcMar>
            <w:vAlign w:val="center"/>
          </w:tcPr>
          <w:p w14:paraId="1E68E01A" w14:textId="7380A191" w:rsidR="008F2E5D" w:rsidRDefault="00477330">
            <w:r>
              <w:rPr>
                <w:color w:val="000000"/>
                <w:sz w:val="20"/>
                <w:szCs w:val="20"/>
              </w:rPr>
              <w:t>feat(puzzle): adiciona cálculo de proporção</w:t>
            </w:r>
          </w:p>
        </w:tc>
      </w:tr>
      <w:tr w:rsidR="008F2E5D" w14:paraId="07FB3964" w14:textId="77777777" w:rsidTr="6C43E1AC">
        <w:tc>
          <w:tcPr>
            <w:tcW w:w="2200" w:type="dxa"/>
            <w:tcMar>
              <w:top w:w="80" w:type="dxa"/>
              <w:left w:w="100" w:type="dxa"/>
              <w:bottom w:w="80" w:type="dxa"/>
              <w:right w:w="100" w:type="dxa"/>
            </w:tcMar>
            <w:vAlign w:val="center"/>
          </w:tcPr>
          <w:p w14:paraId="6E1DD7AB" w14:textId="77777777" w:rsidR="008F2E5D" w:rsidRDefault="6C43E1AC">
            <w:r w:rsidRPr="6C43E1AC">
              <w:rPr>
                <w:color w:val="000000"/>
                <w:sz w:val="20"/>
                <w:szCs w:val="20"/>
              </w:rPr>
              <w:t>Tag de release</w:t>
            </w:r>
          </w:p>
        </w:tc>
        <w:tc>
          <w:tcPr>
            <w:tcW w:w="3200" w:type="dxa"/>
            <w:tcMar>
              <w:top w:w="80" w:type="dxa"/>
              <w:left w:w="100" w:type="dxa"/>
              <w:bottom w:w="80" w:type="dxa"/>
              <w:right w:w="100" w:type="dxa"/>
            </w:tcMar>
            <w:vAlign w:val="center"/>
          </w:tcPr>
          <w:p w14:paraId="264FA7FA" w14:textId="65297A23" w:rsidR="008F2E5D" w:rsidRDefault="00477330">
            <w:r>
              <w:rPr>
                <w:color w:val="000000"/>
                <w:sz w:val="20"/>
                <w:szCs w:val="20"/>
              </w:rPr>
              <w:t>Versionamento Semântico vX.Y.Z</w:t>
            </w:r>
          </w:p>
        </w:tc>
        <w:tc>
          <w:tcPr>
            <w:tcW w:w="4120" w:type="dxa"/>
            <w:tcMar>
              <w:top w:w="80" w:type="dxa"/>
              <w:left w:w="100" w:type="dxa"/>
              <w:bottom w:w="80" w:type="dxa"/>
              <w:right w:w="100" w:type="dxa"/>
            </w:tcMar>
            <w:vAlign w:val="center"/>
          </w:tcPr>
          <w:p w14:paraId="20E4CFDA" w14:textId="3637951C" w:rsidR="008F2E5D" w:rsidRDefault="00477330">
            <w:r>
              <w:rPr>
                <w:color w:val="000000"/>
                <w:sz w:val="20"/>
                <w:szCs w:val="20"/>
              </w:rPr>
              <w:t>v1.0.0-N1</w:t>
            </w:r>
          </w:p>
        </w:tc>
      </w:tr>
      <w:tr w:rsidR="008F2E5D" w14:paraId="7F332F18" w14:textId="77777777" w:rsidTr="6C43E1AC">
        <w:tc>
          <w:tcPr>
            <w:tcW w:w="2200" w:type="dxa"/>
            <w:shd w:val="clear" w:color="auto" w:fill="F2F2F2"/>
            <w:tcMar>
              <w:top w:w="80" w:type="dxa"/>
              <w:left w:w="100" w:type="dxa"/>
              <w:bottom w:w="80" w:type="dxa"/>
              <w:right w:w="100" w:type="dxa"/>
            </w:tcMar>
            <w:vAlign w:val="center"/>
          </w:tcPr>
          <w:p w14:paraId="196BB900" w14:textId="39A3C332" w:rsidR="008F2E5D" w:rsidRDefault="00477330">
            <w:r>
              <w:rPr>
                <w:color w:val="000000"/>
                <w:sz w:val="20"/>
                <w:szCs w:val="20"/>
              </w:rPr>
              <w:t>Artefato executável</w:t>
            </w:r>
          </w:p>
        </w:tc>
        <w:tc>
          <w:tcPr>
            <w:tcW w:w="3200" w:type="dxa"/>
            <w:shd w:val="clear" w:color="auto" w:fill="F2F2F2"/>
            <w:tcMar>
              <w:top w:w="80" w:type="dxa"/>
              <w:left w:w="100" w:type="dxa"/>
              <w:bottom w:w="80" w:type="dxa"/>
              <w:right w:w="100" w:type="dxa"/>
            </w:tcMar>
            <w:vAlign w:val="center"/>
          </w:tcPr>
          <w:p w14:paraId="6D55B18D" w14:textId="181DF84D" w:rsidR="008F2E5D" w:rsidRDefault="00477330">
            <w:r>
              <w:rPr>
                <w:color w:val="000000"/>
                <w:sz w:val="20"/>
                <w:szCs w:val="20"/>
              </w:rPr>
              <w:t>math_rescue_&lt;plataforma&gt;_&lt;versão&gt;.zip</w:t>
            </w:r>
          </w:p>
        </w:tc>
        <w:tc>
          <w:tcPr>
            <w:tcW w:w="4120" w:type="dxa"/>
            <w:shd w:val="clear" w:color="auto" w:fill="F2F2F2"/>
            <w:tcMar>
              <w:top w:w="80" w:type="dxa"/>
              <w:left w:w="100" w:type="dxa"/>
              <w:bottom w:w="80" w:type="dxa"/>
              <w:right w:w="100" w:type="dxa"/>
            </w:tcMar>
            <w:vAlign w:val="center"/>
          </w:tcPr>
          <w:p w14:paraId="3005ADA5" w14:textId="26F847A7" w:rsidR="008F2E5D" w:rsidRDefault="00477330">
            <w:r>
              <w:rPr>
                <w:color w:val="000000"/>
                <w:sz w:val="20"/>
                <w:szCs w:val="20"/>
              </w:rPr>
              <w:t>math_rescue_windows_v1.0.0.zip</w:t>
            </w:r>
          </w:p>
        </w:tc>
      </w:tr>
      <w:tr w:rsidR="6C43E1AC" w14:paraId="12AA967E" w14:textId="77777777" w:rsidTr="6C43E1AC">
        <w:trPr>
          <w:trHeight w:val="300"/>
        </w:trPr>
        <w:tc>
          <w:tcPr>
            <w:tcW w:w="2200" w:type="dxa"/>
            <w:shd w:val="clear" w:color="auto" w:fill="F2F2F2"/>
            <w:tcMar>
              <w:top w:w="80" w:type="dxa"/>
              <w:left w:w="100" w:type="dxa"/>
              <w:bottom w:w="80" w:type="dxa"/>
              <w:right w:w="100" w:type="dxa"/>
            </w:tcMar>
            <w:vAlign w:val="center"/>
          </w:tcPr>
          <w:p w14:paraId="582AAED4" w14:textId="741EBBAC" w:rsidR="1914EE7D" w:rsidRDefault="00477330" w:rsidP="6C43E1AC">
            <w:r>
              <w:rPr>
                <w:color w:val="000000"/>
                <w:sz w:val="20"/>
                <w:szCs w:val="20"/>
              </w:rPr>
              <w:t>Branch de hotfix</w:t>
            </w:r>
          </w:p>
        </w:tc>
        <w:tc>
          <w:tcPr>
            <w:tcW w:w="3200" w:type="dxa"/>
            <w:shd w:val="clear" w:color="auto" w:fill="F2F2F2"/>
            <w:tcMar>
              <w:top w:w="80" w:type="dxa"/>
              <w:left w:w="100" w:type="dxa"/>
              <w:bottom w:w="80" w:type="dxa"/>
              <w:right w:w="100" w:type="dxa"/>
            </w:tcMar>
            <w:vAlign w:val="center"/>
          </w:tcPr>
          <w:p w14:paraId="7190D1E4" w14:textId="1B5AEC7B" w:rsidR="1914EE7D" w:rsidRDefault="00477330" w:rsidP="6C43E1AC">
            <w:r>
              <w:rPr>
                <w:color w:val="000000"/>
                <w:sz w:val="20"/>
                <w:szCs w:val="20"/>
              </w:rPr>
              <w:t>hotfix/&lt;descrição-curta&gt;</w:t>
            </w:r>
          </w:p>
        </w:tc>
        <w:tc>
          <w:tcPr>
            <w:tcW w:w="4120" w:type="dxa"/>
            <w:shd w:val="clear" w:color="auto" w:fill="F2F2F2"/>
            <w:tcMar>
              <w:top w:w="80" w:type="dxa"/>
              <w:left w:w="100" w:type="dxa"/>
              <w:bottom w:w="80" w:type="dxa"/>
              <w:right w:w="100" w:type="dxa"/>
            </w:tcMar>
            <w:vAlign w:val="center"/>
          </w:tcPr>
          <w:p w14:paraId="0F9E9BBD" w14:textId="4321BBA9" w:rsidR="1914EE7D" w:rsidRDefault="00477330" w:rsidP="6C43E1AC">
            <w:r>
              <w:rPr>
                <w:color w:val="000000"/>
                <w:sz w:val="20"/>
                <w:szCs w:val="20"/>
              </w:rPr>
              <w:t>hotfix/correcao-colisao</w:t>
            </w:r>
          </w:p>
        </w:tc>
      </w:tr>
    </w:tbl>
    <w:p w14:paraId="5F2BA769" w14:textId="77777777" w:rsidR="008F2E5D" w:rsidRDefault="6C43E1AC" w:rsidP="6C43E1AC">
      <w:pPr>
        <w:pStyle w:val="Ttulo2"/>
        <w:spacing w:before="320" w:after="160"/>
        <w:rPr>
          <w:b/>
          <w:bCs/>
          <w:color w:val="auto"/>
          <w:sz w:val="25"/>
          <w:szCs w:val="25"/>
        </w:rPr>
      </w:pPr>
      <w:bookmarkStart w:id="17" w:name="_Toc240914269"/>
      <w:r w:rsidRPr="6C43E1AC">
        <w:rPr>
          <w:b/>
          <w:bCs/>
          <w:color w:val="auto"/>
          <w:sz w:val="25"/>
          <w:szCs w:val="25"/>
        </w:rPr>
        <w:t>4.3 Estrutura do Repositório</w:t>
      </w:r>
      <w:bookmarkEnd w:id="17"/>
    </w:p>
    <w:p w14:paraId="42235571" w14:textId="77777777" w:rsidR="00477330" w:rsidRDefault="00477330" w:rsidP="6C43E1AC">
      <w:pPr>
        <w:pStyle w:val="Ttulo1"/>
        <w:pBdr>
          <w:bottom w:val="single" w:sz="6" w:space="4" w:color="2E5395"/>
        </w:pBdr>
        <w:spacing w:before="480" w:after="240"/>
        <w:rPr>
          <w:i/>
          <w:iCs/>
          <w:color w:val="7F7F7F"/>
          <w:sz w:val="22"/>
          <w:szCs w:val="22"/>
        </w:rPr>
      </w:pPr>
      <w:bookmarkStart w:id="18" w:name="_Toc240914270"/>
      <w:r>
        <w:rPr>
          <w:i/>
          <w:iCs/>
          <w:color w:val="7F7F7F"/>
          <w:sz w:val="22"/>
          <w:szCs w:val="22"/>
        </w:rPr>
        <w:t>A estrutura de diretórios do repositório no GitHub (math_rescue) está organizada da seguinte forma:</w:t>
      </w:r>
      <w:bookmarkEnd w:id="18"/>
    </w:p>
    <w:p w14:paraId="507729C2" w14:textId="77777777" w:rsidR="00477330" w:rsidRDefault="00477330" w:rsidP="6C43E1AC">
      <w:pPr>
        <w:pStyle w:val="Ttulo1"/>
        <w:pBdr>
          <w:bottom w:val="single" w:sz="6" w:space="4" w:color="2E5395"/>
        </w:pBdr>
        <w:spacing w:before="480" w:after="240"/>
        <w:rPr>
          <w:i/>
          <w:iCs/>
          <w:color w:val="7F7F7F"/>
          <w:sz w:val="22"/>
          <w:szCs w:val="22"/>
        </w:rPr>
      </w:pPr>
      <w:bookmarkStart w:id="19" w:name="_Toc240914271"/>
      <w:r>
        <w:rPr>
          <w:i/>
          <w:iCs/>
          <w:color w:val="7F7F7F"/>
          <w:sz w:val="22"/>
          <w:szCs w:val="22"/>
        </w:rPr>
        <w:t>• /.github/workflows: Arquivos de pipeline de CI/CD para automação de exportação e validação.</w:t>
      </w:r>
      <w:bookmarkEnd w:id="19"/>
    </w:p>
    <w:p w14:paraId="093ED428" w14:textId="77777777" w:rsidR="00477330" w:rsidRDefault="00477330" w:rsidP="6C43E1AC">
      <w:pPr>
        <w:pStyle w:val="Ttulo1"/>
        <w:pBdr>
          <w:bottom w:val="single" w:sz="6" w:space="4" w:color="2E5395"/>
        </w:pBdr>
        <w:spacing w:before="480" w:after="240"/>
        <w:rPr>
          <w:i/>
          <w:iCs/>
          <w:color w:val="7F7F7F"/>
          <w:sz w:val="22"/>
          <w:szCs w:val="22"/>
        </w:rPr>
      </w:pPr>
      <w:bookmarkStart w:id="20" w:name="_Toc240914272"/>
      <w:r>
        <w:rPr>
          <w:i/>
          <w:iCs/>
          <w:color w:val="7F7F7F"/>
          <w:sz w:val="22"/>
          <w:szCs w:val="22"/>
        </w:rPr>
        <w:t>• /scenes: Cenas da engine (.tscn) divididas em /characters (Léo, Byte, NPCs), /levels (Praça Central, Sala do Mercado), /objects (portas, painéis interativos) e /ui (HUD, puzzle panel, diálogos, menu de pausa).</w:t>
      </w:r>
      <w:bookmarkEnd w:id="20"/>
    </w:p>
    <w:p w14:paraId="362DE9C3" w14:textId="77777777" w:rsidR="00477330" w:rsidRDefault="00477330" w:rsidP="6C43E1AC">
      <w:pPr>
        <w:pStyle w:val="Ttulo1"/>
        <w:pBdr>
          <w:bottom w:val="single" w:sz="6" w:space="4" w:color="2E5395"/>
        </w:pBdr>
        <w:spacing w:before="480" w:after="240"/>
        <w:rPr>
          <w:i/>
          <w:iCs/>
          <w:color w:val="7F7F7F"/>
          <w:sz w:val="22"/>
          <w:szCs w:val="22"/>
        </w:rPr>
      </w:pPr>
      <w:bookmarkStart w:id="21" w:name="_Toc240914273"/>
      <w:r>
        <w:rPr>
          <w:i/>
          <w:iCs/>
          <w:color w:val="7F7F7F"/>
          <w:sz w:val="22"/>
          <w:szCs w:val="22"/>
        </w:rPr>
        <w:t>• /scripts: Scripts em GDScript (.gd), incluindo /autoload (GameManager, AudioManager, DialogManager) e /resources.</w:t>
      </w:r>
      <w:bookmarkEnd w:id="21"/>
    </w:p>
    <w:p w14:paraId="7D324B21" w14:textId="77777777" w:rsidR="00477330" w:rsidRDefault="00477330" w:rsidP="6C43E1AC">
      <w:pPr>
        <w:pStyle w:val="Ttulo1"/>
        <w:pBdr>
          <w:bottom w:val="single" w:sz="6" w:space="4" w:color="2E5395"/>
        </w:pBdr>
        <w:spacing w:before="480" w:after="240"/>
        <w:rPr>
          <w:i/>
          <w:iCs/>
          <w:color w:val="7F7F7F"/>
          <w:sz w:val="22"/>
          <w:szCs w:val="22"/>
        </w:rPr>
      </w:pPr>
      <w:bookmarkStart w:id="22" w:name="_Toc240914274"/>
      <w:r>
        <w:rPr>
          <w:i/>
          <w:iCs/>
          <w:color w:val="7F7F7F"/>
          <w:sz w:val="22"/>
          <w:szCs w:val="22"/>
        </w:rPr>
        <w:t>• /resources/puzzles: Definições de dados dos desafios matemáticos em formato Resource (.tres).</w:t>
      </w:r>
      <w:bookmarkEnd w:id="22"/>
    </w:p>
    <w:p w14:paraId="7F4C8081" w14:textId="77777777" w:rsidR="00477330" w:rsidRDefault="00477330" w:rsidP="6C43E1AC">
      <w:pPr>
        <w:pStyle w:val="Ttulo1"/>
        <w:pBdr>
          <w:bottom w:val="single" w:sz="6" w:space="4" w:color="2E5395"/>
        </w:pBdr>
        <w:spacing w:before="480" w:after="240"/>
        <w:rPr>
          <w:i/>
          <w:iCs/>
          <w:color w:val="7F7F7F"/>
          <w:sz w:val="22"/>
          <w:szCs w:val="22"/>
        </w:rPr>
      </w:pPr>
      <w:bookmarkStart w:id="23" w:name="_Toc240914275"/>
      <w:r>
        <w:rPr>
          <w:i/>
          <w:iCs/>
          <w:color w:val="7F7F7F"/>
          <w:sz w:val="22"/>
          <w:szCs w:val="22"/>
        </w:rPr>
        <w:t>• /docs: Documentação de engenharia (GDD, Plano de Gerenciamento de Configuração).</w:t>
      </w:r>
      <w:bookmarkEnd w:id="23"/>
    </w:p>
    <w:p w14:paraId="2FE2E02A" w14:textId="77777777" w:rsidR="00477330" w:rsidRDefault="00477330" w:rsidP="6C43E1AC">
      <w:pPr>
        <w:pStyle w:val="Ttulo1"/>
        <w:pBdr>
          <w:bottom w:val="single" w:sz="6" w:space="4" w:color="2E5395"/>
        </w:pBdr>
        <w:spacing w:before="480" w:after="240"/>
        <w:rPr>
          <w:i/>
          <w:iCs/>
          <w:color w:val="7F7F7F"/>
          <w:sz w:val="22"/>
          <w:szCs w:val="22"/>
        </w:rPr>
      </w:pPr>
      <w:bookmarkStart w:id="24" w:name="_Toc240914276"/>
      <w:r>
        <w:rPr>
          <w:i/>
          <w:iCs/>
          <w:color w:val="7F7F7F"/>
          <w:sz w:val="22"/>
          <w:szCs w:val="22"/>
        </w:rPr>
        <w:t>• /assets: Recursos gráficos e sonoros do jogo.</w:t>
      </w:r>
      <w:bookmarkEnd w:id="24"/>
    </w:p>
    <w:p w14:paraId="5D5726A9" w14:textId="77777777" w:rsidR="00477330" w:rsidRDefault="00477330" w:rsidP="6C43E1AC">
      <w:pPr>
        <w:pStyle w:val="Ttulo1"/>
        <w:pBdr>
          <w:bottom w:val="single" w:sz="6" w:space="4" w:color="2E5395"/>
        </w:pBdr>
        <w:spacing w:before="480" w:after="240"/>
        <w:rPr>
          <w:i/>
          <w:iCs/>
          <w:color w:val="7F7F7F"/>
          <w:sz w:val="22"/>
          <w:szCs w:val="22"/>
        </w:rPr>
      </w:pPr>
      <w:bookmarkStart w:id="25" w:name="_Toc240914277"/>
      <w:r>
        <w:rPr>
          <w:i/>
          <w:iCs/>
          <w:color w:val="7F7F7F"/>
          <w:sz w:val="22"/>
          <w:szCs w:val="22"/>
        </w:rPr>
        <w:t>• project.godot: Arquivo mestre de configuração da Godot Engine 4.</w:t>
      </w:r>
      <w:bookmarkEnd w:id="25"/>
    </w:p>
    <w:p w14:paraId="1E19D749" w14:textId="73730652" w:rsidR="008F2E5D" w:rsidRDefault="00477330" w:rsidP="6C43E1AC">
      <w:pPr>
        <w:pStyle w:val="Ttulo1"/>
        <w:pBdr>
          <w:bottom w:val="single" w:sz="6" w:space="4" w:color="2E5395"/>
        </w:pBdr>
        <w:spacing w:before="480" w:after="240"/>
        <w:rPr>
          <w:b/>
          <w:bCs/>
          <w:color w:val="auto"/>
          <w:sz w:val="30"/>
          <w:szCs w:val="30"/>
        </w:rPr>
      </w:pPr>
      <w:bookmarkStart w:id="26" w:name="_Toc240914278"/>
      <w:r>
        <w:rPr>
          <w:i/>
          <w:iCs/>
          <w:color w:val="7F7F7F"/>
          <w:sz w:val="22"/>
          <w:szCs w:val="22"/>
        </w:rPr>
        <w:t>• .gitignore: Configurado para ignorar cache e arquivos temporários da engine (.godot/).</w:t>
      </w:r>
      <w:r w:rsidR="6C43E1AC" w:rsidRPr="6C43E1AC">
        <w:rPr>
          <w:b/>
          <w:bCs/>
          <w:color w:val="auto"/>
          <w:sz w:val="30"/>
          <w:szCs w:val="30"/>
        </w:rPr>
        <w:t>5. Integração Contínua (CI)</w:t>
      </w:r>
      <w:bookmarkEnd w:id="26"/>
    </w:p>
    <w:p w14:paraId="0B051D36" w14:textId="77777777" w:rsidR="008F2E5D" w:rsidRDefault="6C43E1AC">
      <w:pPr>
        <w:spacing w:after="160" w:line="276" w:lineRule="auto"/>
      </w:pPr>
      <w:r w:rsidRPr="6C43E1AC">
        <w:t>Todo Pull Request para a branch principal deve disparar automaticamente um pipeline de CI. Nenhuma mudança é integrada sem que o pipeline seja concluído com sucesso.</w:t>
      </w:r>
    </w:p>
    <w:p w14:paraId="7852AD76" w14:textId="77777777" w:rsidR="008F2E5D" w:rsidRDefault="6C43E1AC" w:rsidP="6C43E1AC">
      <w:pPr>
        <w:pStyle w:val="Ttulo2"/>
        <w:spacing w:before="320" w:after="160"/>
        <w:rPr>
          <w:b/>
          <w:bCs/>
          <w:color w:val="auto"/>
          <w:sz w:val="25"/>
          <w:szCs w:val="25"/>
        </w:rPr>
      </w:pPr>
      <w:bookmarkStart w:id="27" w:name="_Toc240914279"/>
      <w:r w:rsidRPr="6C43E1AC">
        <w:rPr>
          <w:b/>
          <w:bCs/>
          <w:color w:val="auto"/>
          <w:sz w:val="25"/>
          <w:szCs w:val="25"/>
        </w:rPr>
        <w:t>5.1 Etapas do Pipeline de CI</w:t>
      </w:r>
      <w:bookmarkEnd w:id="27"/>
    </w:p>
    <w:p w14:paraId="4E9EB755" w14:textId="77777777" w:rsidR="008F2E5D" w:rsidRDefault="6C43E1AC">
      <w:pPr>
        <w:pStyle w:val="PargrafodaLista"/>
        <w:numPr>
          <w:ilvl w:val="0"/>
          <w:numId w:val="3"/>
        </w:numPr>
        <w:spacing w:after="80"/>
      </w:pPr>
      <w:r w:rsidRPr="6C43E1AC">
        <w:t>Checkout do código e restauração de dependências (com cache).</w:t>
      </w:r>
    </w:p>
    <w:p w14:paraId="0406ECEC" w14:textId="77777777" w:rsidR="008F2E5D" w:rsidRDefault="6C43E1AC">
      <w:pPr>
        <w:pStyle w:val="PargrafodaLista"/>
        <w:numPr>
          <w:ilvl w:val="0"/>
          <w:numId w:val="3"/>
        </w:numPr>
        <w:spacing w:after="80"/>
      </w:pPr>
      <w:r w:rsidRPr="6C43E1AC">
        <w:t>Build da aplicação.</w:t>
      </w:r>
    </w:p>
    <w:p w14:paraId="45041EBB" w14:textId="77777777" w:rsidR="008F2E5D" w:rsidRDefault="6C43E1AC">
      <w:pPr>
        <w:pStyle w:val="PargrafodaLista"/>
        <w:numPr>
          <w:ilvl w:val="0"/>
          <w:numId w:val="3"/>
        </w:numPr>
        <w:spacing w:after="80"/>
      </w:pPr>
      <w:r w:rsidRPr="6C43E1AC">
        <w:t>Análise estática de código (lint) e verificação de padrões de codificação.</w:t>
      </w:r>
    </w:p>
    <w:p w14:paraId="77B63557" w14:textId="77777777" w:rsidR="008F2E5D" w:rsidRDefault="6C43E1AC">
      <w:pPr>
        <w:pStyle w:val="PargrafodaLista"/>
        <w:numPr>
          <w:ilvl w:val="0"/>
          <w:numId w:val="3"/>
        </w:numPr>
        <w:spacing w:after="80"/>
      </w:pPr>
      <w:r w:rsidRPr="6C43E1AC">
        <w:t>Testes unitários, com medição de cobertura mínima.</w:t>
      </w:r>
    </w:p>
    <w:p w14:paraId="32C16A26" w14:textId="77777777" w:rsidR="008F2E5D" w:rsidRDefault="6C43E1AC">
      <w:pPr>
        <w:pStyle w:val="PargrafodaLista"/>
        <w:numPr>
          <w:ilvl w:val="0"/>
          <w:numId w:val="3"/>
        </w:numPr>
        <w:spacing w:after="80"/>
      </w:pPr>
      <w:r w:rsidRPr="6C43E1AC">
        <w:t>Testes de integração.</w:t>
      </w:r>
    </w:p>
    <w:p w14:paraId="4F55B93D" w14:textId="77777777" w:rsidR="008F2E5D" w:rsidRDefault="6C43E1AC">
      <w:pPr>
        <w:pStyle w:val="PargrafodaLista"/>
        <w:numPr>
          <w:ilvl w:val="0"/>
          <w:numId w:val="3"/>
        </w:numPr>
        <w:spacing w:after="80"/>
      </w:pPr>
      <w:r w:rsidRPr="6C43E1AC">
        <w:t>Análise de segurança do código (SAST) e de dependências (SCA).</w:t>
      </w:r>
    </w:p>
    <w:p w14:paraId="026AB1F2" w14:textId="77777777" w:rsidR="008F2E5D" w:rsidRDefault="6C43E1AC">
      <w:pPr>
        <w:pStyle w:val="PargrafodaLista"/>
        <w:numPr>
          <w:ilvl w:val="0"/>
          <w:numId w:val="3"/>
        </w:numPr>
        <w:spacing w:after="80"/>
      </w:pPr>
      <w:r w:rsidRPr="6C43E1AC">
        <w:t>Empacotamento e publicação do artefato/imagem versionado no registro.</w:t>
      </w:r>
    </w:p>
    <w:p w14:paraId="75AE8F1A" w14:textId="77777777" w:rsidR="008F2E5D" w:rsidRDefault="6C43E1AC" w:rsidP="6C43E1AC">
      <w:pPr>
        <w:pStyle w:val="Ttulo2"/>
        <w:spacing w:before="320" w:after="160"/>
        <w:rPr>
          <w:b/>
          <w:bCs/>
          <w:color w:val="auto"/>
          <w:sz w:val="25"/>
          <w:szCs w:val="25"/>
        </w:rPr>
      </w:pPr>
      <w:bookmarkStart w:id="28" w:name="_Toc240914280"/>
      <w:r w:rsidRPr="6C43E1AC">
        <w:rPr>
          <w:b/>
          <w:bCs/>
          <w:color w:val="auto"/>
          <w:sz w:val="25"/>
          <w:szCs w:val="25"/>
        </w:rPr>
        <w:t>5.2 Política de Pull Request e Revisão de Código</w:t>
      </w:r>
      <w:bookmarkEnd w:id="28"/>
    </w:p>
    <w:p w14:paraId="2135A0BA" w14:textId="07A9C757" w:rsidR="008F2E5D" w:rsidRDefault="6C43E1AC">
      <w:pPr>
        <w:pStyle w:val="PargrafodaLista"/>
        <w:numPr>
          <w:ilvl w:val="0"/>
          <w:numId w:val="2"/>
        </w:numPr>
        <w:spacing w:after="80"/>
      </w:pPr>
      <w:r w:rsidRPr="6C43E1AC">
        <w:t>Todo PR exige, no mínimo, 1 aprovação de outro desenvolvedor</w:t>
      </w:r>
      <w:r w:rsidR="2CBF9FD8" w:rsidRPr="6C43E1AC">
        <w:t>/colega</w:t>
      </w:r>
      <w:r w:rsidRPr="6C43E1AC">
        <w:t xml:space="preserve"> antes do merge ("quatro olhos").</w:t>
      </w:r>
    </w:p>
    <w:p w14:paraId="4E3E2A2A" w14:textId="77777777" w:rsidR="008F2E5D" w:rsidRDefault="6C43E1AC">
      <w:pPr>
        <w:pStyle w:val="PargrafodaLista"/>
        <w:numPr>
          <w:ilvl w:val="0"/>
          <w:numId w:val="2"/>
        </w:numPr>
        <w:spacing w:after="80"/>
      </w:pPr>
      <w:r w:rsidRPr="6C43E1AC">
        <w:t>PRs devem ser pequenos e de vida curta, para reduzir conflitos e facilitar revisão.</w:t>
      </w:r>
    </w:p>
    <w:p w14:paraId="6B48182E" w14:textId="77777777" w:rsidR="008F2E5D" w:rsidRDefault="6C43E1AC">
      <w:pPr>
        <w:pStyle w:val="PargrafodaLista"/>
        <w:numPr>
          <w:ilvl w:val="0"/>
          <w:numId w:val="2"/>
        </w:numPr>
        <w:spacing w:after="80"/>
      </w:pPr>
      <w:r w:rsidRPr="6C43E1AC">
        <w:t>Merge somente permitido com pipeline de CI verde (quality gate).</w:t>
      </w:r>
    </w:p>
    <w:p w14:paraId="3DC7072E" w14:textId="77777777" w:rsidR="008F2E5D" w:rsidRDefault="6C43E1AC" w:rsidP="6C43E1AC">
      <w:pPr>
        <w:pStyle w:val="Ttulo2"/>
        <w:spacing w:before="320" w:after="160"/>
        <w:rPr>
          <w:b/>
          <w:bCs/>
          <w:color w:val="auto"/>
          <w:sz w:val="25"/>
          <w:szCs w:val="25"/>
          <w:lang w:val="en-US"/>
        </w:rPr>
      </w:pPr>
      <w:bookmarkStart w:id="29" w:name="_Toc240914281"/>
      <w:r w:rsidRPr="6C43E1AC">
        <w:rPr>
          <w:b/>
          <w:bCs/>
          <w:color w:val="auto"/>
          <w:sz w:val="25"/>
          <w:szCs w:val="25"/>
          <w:lang w:val="en-US"/>
        </w:rPr>
        <w:t>5.3 Critérios de Qualidade (Quality Gate)</w:t>
      </w:r>
      <w:bookmarkEnd w:id="29"/>
    </w:p>
    <w:p w14:paraId="7B51E512" w14:textId="77777777" w:rsidR="00477330" w:rsidRDefault="00477330" w:rsidP="6C43E1AC">
      <w:pPr>
        <w:pStyle w:val="Ttulo1"/>
        <w:pBdr>
          <w:bottom w:val="single" w:sz="6" w:space="4" w:color="2E5395"/>
        </w:pBdr>
        <w:spacing w:before="480" w:after="240"/>
        <w:rPr>
          <w:i/>
          <w:iCs/>
          <w:color w:val="7F7F7F"/>
          <w:sz w:val="22"/>
          <w:szCs w:val="22"/>
        </w:rPr>
      </w:pPr>
      <w:bookmarkStart w:id="30" w:name="_Toc240914282"/>
      <w:r>
        <w:rPr>
          <w:i/>
          <w:iCs/>
          <w:color w:val="7F7F7F"/>
          <w:sz w:val="22"/>
          <w:szCs w:val="22"/>
        </w:rPr>
        <w:t>Para aprovação do Quality Gate nos Pull Requests e pipelines de CI:</w:t>
      </w:r>
      <w:bookmarkEnd w:id="30"/>
    </w:p>
    <w:p w14:paraId="699B16B3" w14:textId="77777777" w:rsidR="00477330" w:rsidRDefault="00477330" w:rsidP="6C43E1AC">
      <w:pPr>
        <w:pStyle w:val="Ttulo1"/>
        <w:pBdr>
          <w:bottom w:val="single" w:sz="6" w:space="4" w:color="2E5395"/>
        </w:pBdr>
        <w:spacing w:before="480" w:after="240"/>
        <w:rPr>
          <w:i/>
          <w:iCs/>
          <w:color w:val="7F7F7F"/>
          <w:sz w:val="22"/>
          <w:szCs w:val="22"/>
        </w:rPr>
      </w:pPr>
      <w:bookmarkStart w:id="31" w:name="_Toc240914283"/>
      <w:r>
        <w:rPr>
          <w:i/>
          <w:iCs/>
          <w:color w:val="7F7F7F"/>
          <w:sz w:val="22"/>
          <w:szCs w:val="22"/>
        </w:rPr>
        <w:t>• Zero erros de sintaxe e compilação nos scripts GDScript.</w:t>
      </w:r>
      <w:bookmarkEnd w:id="31"/>
    </w:p>
    <w:p w14:paraId="350FBF8C" w14:textId="77777777" w:rsidR="00477330" w:rsidRDefault="00477330" w:rsidP="6C43E1AC">
      <w:pPr>
        <w:pStyle w:val="Ttulo1"/>
        <w:pBdr>
          <w:bottom w:val="single" w:sz="6" w:space="4" w:color="2E5395"/>
        </w:pBdr>
        <w:spacing w:before="480" w:after="240"/>
        <w:rPr>
          <w:i/>
          <w:iCs/>
          <w:color w:val="7F7F7F"/>
          <w:sz w:val="22"/>
          <w:szCs w:val="22"/>
        </w:rPr>
      </w:pPr>
      <w:bookmarkStart w:id="32" w:name="_Toc240914284"/>
      <w:r>
        <w:rPr>
          <w:i/>
          <w:iCs/>
          <w:color w:val="7F7F7F"/>
          <w:sz w:val="22"/>
          <w:szCs w:val="22"/>
        </w:rPr>
        <w:t>• Zero dependências ou UIDs quebrados entre cenas (.tscn) e recursos (.tres).</w:t>
      </w:r>
      <w:bookmarkEnd w:id="32"/>
    </w:p>
    <w:p w14:paraId="05D8DCD3" w14:textId="77777777" w:rsidR="00477330" w:rsidRDefault="00477330" w:rsidP="6C43E1AC">
      <w:pPr>
        <w:pStyle w:val="Ttulo1"/>
        <w:pBdr>
          <w:bottom w:val="single" w:sz="6" w:space="4" w:color="2E5395"/>
        </w:pBdr>
        <w:spacing w:before="480" w:after="240"/>
        <w:rPr>
          <w:i/>
          <w:iCs/>
          <w:color w:val="7F7F7F"/>
          <w:sz w:val="22"/>
          <w:szCs w:val="22"/>
        </w:rPr>
      </w:pPr>
      <w:bookmarkStart w:id="33" w:name="_Toc240914285"/>
      <w:r>
        <w:rPr>
          <w:i/>
          <w:iCs/>
          <w:color w:val="7F7F7F"/>
          <w:sz w:val="22"/>
          <w:szCs w:val="22"/>
        </w:rPr>
        <w:t>• Conformidade com os padrões de Conventional Commits nas mensagens de commit.</w:t>
      </w:r>
      <w:bookmarkEnd w:id="33"/>
    </w:p>
    <w:p w14:paraId="240567D8" w14:textId="6B9C38A8" w:rsidR="008F2E5D" w:rsidRDefault="00477330" w:rsidP="6C43E1AC">
      <w:pPr>
        <w:pStyle w:val="Ttulo1"/>
        <w:pBdr>
          <w:bottom w:val="single" w:sz="6" w:space="4" w:color="2E5395"/>
        </w:pBdr>
        <w:spacing w:before="480" w:after="240"/>
        <w:rPr>
          <w:b/>
          <w:bCs/>
          <w:color w:val="auto"/>
          <w:sz w:val="30"/>
          <w:szCs w:val="30"/>
        </w:rPr>
      </w:pPr>
      <w:bookmarkStart w:id="34" w:name="_Toc240914286"/>
      <w:r>
        <w:rPr>
          <w:i/>
          <w:iCs/>
          <w:color w:val="7F7F7F"/>
          <w:sz w:val="22"/>
          <w:szCs w:val="22"/>
        </w:rPr>
        <w:t>• Arquivos de cache e temporários da engine (.godot/) estritamente ignorados pelo .gitignore.</w:t>
      </w:r>
      <w:r w:rsidR="6C43E1AC" w:rsidRPr="6C43E1AC">
        <w:rPr>
          <w:b/>
          <w:bCs/>
          <w:color w:val="auto"/>
          <w:sz w:val="30"/>
          <w:szCs w:val="30"/>
        </w:rPr>
        <w:t>6. Entrega e Implantação Contínua (CD)</w:t>
      </w:r>
      <w:bookmarkEnd w:id="34"/>
    </w:p>
    <w:p w14:paraId="49E0F942" w14:textId="77777777" w:rsidR="008F2E5D" w:rsidRDefault="6C43E1AC">
      <w:pPr>
        <w:spacing w:after="160" w:line="276" w:lineRule="auto"/>
      </w:pPr>
      <w:r w:rsidRPr="6C43E1AC">
        <w:t>Após a publicação do artefato pelo pipeline de CI, o pipeline de CD é responsável por promover essa mesma versão, sem recompilação, através dos ambientes até a produção.</w:t>
      </w:r>
    </w:p>
    <w:p w14:paraId="1236595D" w14:textId="77777777" w:rsidR="008F2E5D" w:rsidRDefault="6C43E1AC" w:rsidP="6C43E1AC">
      <w:pPr>
        <w:pStyle w:val="Ttulo2"/>
        <w:spacing w:before="320" w:after="160"/>
        <w:rPr>
          <w:b/>
          <w:bCs/>
          <w:color w:val="auto"/>
          <w:sz w:val="25"/>
          <w:szCs w:val="25"/>
        </w:rPr>
      </w:pPr>
      <w:bookmarkStart w:id="35" w:name="_Toc240914287"/>
      <w:r w:rsidRPr="6C43E1AC">
        <w:rPr>
          <w:b/>
          <w:bCs/>
          <w:color w:val="auto"/>
          <w:sz w:val="25"/>
          <w:szCs w:val="25"/>
        </w:rPr>
        <w:t>6.1 Etapas do Pipeline de CD</w:t>
      </w:r>
      <w:bookmarkEnd w:id="35"/>
    </w:p>
    <w:p w14:paraId="3213230A" w14:textId="77777777" w:rsidR="008F2E5D" w:rsidRDefault="6C43E1AC">
      <w:pPr>
        <w:pStyle w:val="PargrafodaLista"/>
        <w:numPr>
          <w:ilvl w:val="0"/>
          <w:numId w:val="3"/>
        </w:numPr>
        <w:spacing w:after="80"/>
      </w:pPr>
      <w:r w:rsidRPr="6C43E1AC">
        <w:t>Deploy automático em ambiente de Homologação/Staging.</w:t>
      </w:r>
    </w:p>
    <w:p w14:paraId="225958A4" w14:textId="77777777" w:rsidR="008F2E5D" w:rsidRDefault="6C43E1AC">
      <w:pPr>
        <w:pStyle w:val="PargrafodaLista"/>
        <w:numPr>
          <w:ilvl w:val="0"/>
          <w:numId w:val="3"/>
        </w:numPr>
        <w:spacing w:after="80"/>
      </w:pPr>
      <w:r w:rsidRPr="6C43E1AC">
        <w:rPr>
          <w:lang w:val="en-US"/>
        </w:rPr>
        <w:t>Execução de testes automatizados de aceitação/E2E em staging.</w:t>
      </w:r>
    </w:p>
    <w:p w14:paraId="7A9D7803" w14:textId="77777777" w:rsidR="008F2E5D" w:rsidRDefault="6C43E1AC">
      <w:pPr>
        <w:pStyle w:val="PargrafodaLista"/>
        <w:numPr>
          <w:ilvl w:val="0"/>
          <w:numId w:val="3"/>
        </w:numPr>
        <w:spacing w:after="80"/>
      </w:pPr>
      <w:r w:rsidRPr="6C43E1AC">
        <w:t>Gate de aprovação para produção (automático ou aprovação manual, conforme criticidade).</w:t>
      </w:r>
    </w:p>
    <w:p w14:paraId="2BC58903" w14:textId="77777777" w:rsidR="008F2E5D" w:rsidRDefault="6C43E1AC">
      <w:pPr>
        <w:pStyle w:val="PargrafodaLista"/>
        <w:numPr>
          <w:ilvl w:val="0"/>
          <w:numId w:val="3"/>
        </w:numPr>
        <w:spacing w:after="80"/>
      </w:pPr>
      <w:r w:rsidRPr="6C43E1AC">
        <w:t>Deploy em produção com estratégia definida (ver 6.2).</w:t>
      </w:r>
    </w:p>
    <w:p w14:paraId="321AFC09" w14:textId="77777777" w:rsidR="008F2E5D" w:rsidRDefault="6C43E1AC">
      <w:pPr>
        <w:pStyle w:val="PargrafodaLista"/>
        <w:numPr>
          <w:ilvl w:val="0"/>
          <w:numId w:val="3"/>
        </w:numPr>
        <w:spacing w:after="80"/>
      </w:pPr>
      <w:r w:rsidRPr="6C43E1AC">
        <w:t>Testes de fumaça (smoke tests) pós-deploy e verificação de saúde (health checks).</w:t>
      </w:r>
    </w:p>
    <w:p w14:paraId="300C59AB" w14:textId="77777777" w:rsidR="008F2E5D" w:rsidRDefault="6C43E1AC">
      <w:pPr>
        <w:pStyle w:val="PargrafodaLista"/>
        <w:numPr>
          <w:ilvl w:val="0"/>
          <w:numId w:val="3"/>
        </w:numPr>
        <w:spacing w:after="80"/>
      </w:pPr>
      <w:r w:rsidRPr="6C43E1AC">
        <w:t>Geração automática de baseline/tag de release e notas de versão (changelog).</w:t>
      </w:r>
    </w:p>
    <w:p w14:paraId="3E5CF64F" w14:textId="77777777" w:rsidR="008F2E5D" w:rsidRDefault="6C43E1AC" w:rsidP="6C43E1AC">
      <w:pPr>
        <w:pStyle w:val="Ttulo2"/>
        <w:spacing w:before="320" w:after="160"/>
        <w:rPr>
          <w:b/>
          <w:bCs/>
          <w:color w:val="auto"/>
          <w:sz w:val="25"/>
          <w:szCs w:val="25"/>
        </w:rPr>
      </w:pPr>
      <w:bookmarkStart w:id="36" w:name="_Toc240914288"/>
      <w:r w:rsidRPr="6C43E1AC">
        <w:rPr>
          <w:b/>
          <w:bCs/>
          <w:color w:val="auto"/>
          <w:sz w:val="25"/>
          <w:szCs w:val="25"/>
        </w:rPr>
        <w:t>6.2 Estratégias de Implantação</w:t>
      </w:r>
      <w:bookmarkEnd w:id="36"/>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20"/>
      </w:tblGrid>
      <w:tr w:rsidR="008F2E5D" w14:paraId="4017C137" w14:textId="77777777" w:rsidTr="6C43E1AC">
        <w:trPr>
          <w:tblHeader/>
        </w:trPr>
        <w:tc>
          <w:tcPr>
            <w:tcW w:w="2200" w:type="dxa"/>
            <w:shd w:val="clear" w:color="auto" w:fill="0070C0"/>
            <w:tcMar>
              <w:top w:w="80" w:type="dxa"/>
              <w:left w:w="100" w:type="dxa"/>
              <w:bottom w:w="80" w:type="dxa"/>
              <w:right w:w="100" w:type="dxa"/>
            </w:tcMar>
            <w:vAlign w:val="center"/>
          </w:tcPr>
          <w:p w14:paraId="4C2BF5A7" w14:textId="77777777" w:rsidR="008F2E5D" w:rsidRDefault="6C43E1AC">
            <w:r w:rsidRPr="6C43E1AC">
              <w:rPr>
                <w:b/>
                <w:bCs/>
                <w:color w:val="FFFFFF"/>
                <w:sz w:val="20"/>
                <w:szCs w:val="20"/>
              </w:rPr>
              <w:t>Estratégia</w:t>
            </w:r>
          </w:p>
        </w:tc>
        <w:tc>
          <w:tcPr>
            <w:tcW w:w="7320" w:type="dxa"/>
            <w:shd w:val="clear" w:color="auto" w:fill="0070C0"/>
            <w:tcMar>
              <w:top w:w="80" w:type="dxa"/>
              <w:left w:w="100" w:type="dxa"/>
              <w:bottom w:w="80" w:type="dxa"/>
              <w:right w:w="100" w:type="dxa"/>
            </w:tcMar>
            <w:vAlign w:val="center"/>
          </w:tcPr>
          <w:p w14:paraId="07DD280C" w14:textId="77777777" w:rsidR="008F2E5D" w:rsidRDefault="6C43E1AC">
            <w:r w:rsidRPr="6C43E1AC">
              <w:rPr>
                <w:b/>
                <w:bCs/>
                <w:color w:val="FFFFFF"/>
                <w:sz w:val="20"/>
                <w:szCs w:val="20"/>
              </w:rPr>
              <w:t>Descrição</w:t>
            </w:r>
          </w:p>
        </w:tc>
      </w:tr>
      <w:tr w:rsidR="008F2E5D" w14:paraId="43E4FFED" w14:textId="77777777" w:rsidTr="6C43E1AC">
        <w:tc>
          <w:tcPr>
            <w:tcW w:w="2200" w:type="dxa"/>
            <w:tcMar>
              <w:top w:w="80" w:type="dxa"/>
              <w:left w:w="100" w:type="dxa"/>
              <w:bottom w:w="80" w:type="dxa"/>
              <w:right w:w="100" w:type="dxa"/>
            </w:tcMar>
            <w:vAlign w:val="center"/>
          </w:tcPr>
          <w:p w14:paraId="3ABEE923" w14:textId="77777777" w:rsidR="008F2E5D" w:rsidRDefault="6C43E1AC">
            <w:r w:rsidRPr="6C43E1AC">
              <w:rPr>
                <w:color w:val="000000"/>
                <w:sz w:val="20"/>
                <w:szCs w:val="20"/>
              </w:rPr>
              <w:t>Rolling update</w:t>
            </w:r>
          </w:p>
        </w:tc>
        <w:tc>
          <w:tcPr>
            <w:tcW w:w="7320" w:type="dxa"/>
            <w:tcMar>
              <w:top w:w="80" w:type="dxa"/>
              <w:left w:w="100" w:type="dxa"/>
              <w:bottom w:w="80" w:type="dxa"/>
              <w:right w:w="100" w:type="dxa"/>
            </w:tcMar>
            <w:vAlign w:val="center"/>
          </w:tcPr>
          <w:p w14:paraId="488F4CA0" w14:textId="77777777" w:rsidR="008F2E5D" w:rsidRDefault="6C43E1AC">
            <w:r w:rsidRPr="6C43E1AC">
              <w:rPr>
                <w:color w:val="000000"/>
                <w:sz w:val="20"/>
                <w:szCs w:val="20"/>
              </w:rPr>
              <w:t>Substituição gradual das instâncias antigas pelas novas, minimizando indisponibilidade.</w:t>
            </w:r>
          </w:p>
        </w:tc>
      </w:tr>
      <w:tr w:rsidR="008F2E5D" w14:paraId="78D30102" w14:textId="77777777" w:rsidTr="6C43E1AC">
        <w:tc>
          <w:tcPr>
            <w:tcW w:w="2200" w:type="dxa"/>
            <w:shd w:val="clear" w:color="auto" w:fill="F2F2F2"/>
            <w:tcMar>
              <w:top w:w="80" w:type="dxa"/>
              <w:left w:w="100" w:type="dxa"/>
              <w:bottom w:w="80" w:type="dxa"/>
              <w:right w:w="100" w:type="dxa"/>
            </w:tcMar>
            <w:vAlign w:val="center"/>
          </w:tcPr>
          <w:p w14:paraId="55E7EDE4" w14:textId="77777777" w:rsidR="008F2E5D" w:rsidRDefault="6C43E1AC">
            <w:r w:rsidRPr="6C43E1AC">
              <w:rPr>
                <w:color w:val="000000"/>
                <w:sz w:val="20"/>
                <w:szCs w:val="20"/>
              </w:rPr>
              <w:t>Blue-Green</w:t>
            </w:r>
          </w:p>
        </w:tc>
        <w:tc>
          <w:tcPr>
            <w:tcW w:w="7320" w:type="dxa"/>
            <w:shd w:val="clear" w:color="auto" w:fill="F2F2F2"/>
            <w:tcMar>
              <w:top w:w="80" w:type="dxa"/>
              <w:left w:w="100" w:type="dxa"/>
              <w:bottom w:w="80" w:type="dxa"/>
              <w:right w:w="100" w:type="dxa"/>
            </w:tcMar>
            <w:vAlign w:val="center"/>
          </w:tcPr>
          <w:p w14:paraId="13A84266" w14:textId="77777777" w:rsidR="008F2E5D" w:rsidRDefault="6C43E1AC">
            <w:r w:rsidRPr="6C43E1AC">
              <w:rPr>
                <w:color w:val="000000"/>
                <w:sz w:val="20"/>
                <w:szCs w:val="20"/>
              </w:rPr>
              <w:t>Duas versões (ambientes) coexistem; o tráfego é comutado de uma vez para a nova versão, permitindo rollback imediato.</w:t>
            </w:r>
          </w:p>
        </w:tc>
      </w:tr>
      <w:tr w:rsidR="008F2E5D" w14:paraId="4021C369" w14:textId="77777777" w:rsidTr="6C43E1AC">
        <w:tc>
          <w:tcPr>
            <w:tcW w:w="2200" w:type="dxa"/>
            <w:tcMar>
              <w:top w:w="80" w:type="dxa"/>
              <w:left w:w="100" w:type="dxa"/>
              <w:bottom w:w="80" w:type="dxa"/>
              <w:right w:w="100" w:type="dxa"/>
            </w:tcMar>
            <w:vAlign w:val="center"/>
          </w:tcPr>
          <w:p w14:paraId="58F2A747" w14:textId="77777777" w:rsidR="008F2E5D" w:rsidRDefault="6C43E1AC">
            <w:r w:rsidRPr="6C43E1AC">
              <w:rPr>
                <w:color w:val="000000"/>
                <w:sz w:val="20"/>
                <w:szCs w:val="20"/>
              </w:rPr>
              <w:t>Canary Release</w:t>
            </w:r>
          </w:p>
        </w:tc>
        <w:tc>
          <w:tcPr>
            <w:tcW w:w="7320" w:type="dxa"/>
            <w:tcMar>
              <w:top w:w="80" w:type="dxa"/>
              <w:left w:w="100" w:type="dxa"/>
              <w:bottom w:w="80" w:type="dxa"/>
              <w:right w:w="100" w:type="dxa"/>
            </w:tcMar>
            <w:vAlign w:val="center"/>
          </w:tcPr>
          <w:p w14:paraId="22977FFA" w14:textId="77777777" w:rsidR="008F2E5D" w:rsidRDefault="6C43E1AC">
            <w:r w:rsidRPr="6C43E1AC">
              <w:rPr>
                <w:color w:val="000000"/>
                <w:sz w:val="20"/>
                <w:szCs w:val="20"/>
              </w:rPr>
              <w:t>A nova versão recebe uma pequena fração do tráfego real, sendo ampliada gradualmente conforme a confiança.</w:t>
            </w:r>
          </w:p>
        </w:tc>
      </w:tr>
      <w:tr w:rsidR="008F2E5D" w14:paraId="2E36FA4C" w14:textId="77777777" w:rsidTr="6C43E1AC">
        <w:tc>
          <w:tcPr>
            <w:tcW w:w="2200" w:type="dxa"/>
            <w:shd w:val="clear" w:color="auto" w:fill="F2F2F2"/>
            <w:tcMar>
              <w:top w:w="80" w:type="dxa"/>
              <w:left w:w="100" w:type="dxa"/>
              <w:bottom w:w="80" w:type="dxa"/>
              <w:right w:w="100" w:type="dxa"/>
            </w:tcMar>
            <w:vAlign w:val="center"/>
          </w:tcPr>
          <w:p w14:paraId="0067C5DB" w14:textId="77777777" w:rsidR="008F2E5D" w:rsidRDefault="6C43E1AC">
            <w:r w:rsidRPr="6C43E1AC">
              <w:rPr>
                <w:color w:val="000000"/>
                <w:sz w:val="20"/>
                <w:szCs w:val="20"/>
              </w:rPr>
              <w:t>Feature Flags</w:t>
            </w:r>
          </w:p>
        </w:tc>
        <w:tc>
          <w:tcPr>
            <w:tcW w:w="7320" w:type="dxa"/>
            <w:shd w:val="clear" w:color="auto" w:fill="F2F2F2"/>
            <w:tcMar>
              <w:top w:w="80" w:type="dxa"/>
              <w:left w:w="100" w:type="dxa"/>
              <w:bottom w:w="80" w:type="dxa"/>
              <w:right w:w="100" w:type="dxa"/>
            </w:tcMar>
            <w:vAlign w:val="center"/>
          </w:tcPr>
          <w:p w14:paraId="388B3FE2" w14:textId="77777777" w:rsidR="008F2E5D" w:rsidRDefault="6C43E1AC">
            <w:r w:rsidRPr="6C43E1AC">
              <w:rPr>
                <w:color w:val="000000"/>
                <w:sz w:val="20"/>
                <w:szCs w:val="20"/>
              </w:rPr>
              <w:t>Funcionalidades são implantadas desligadas e ativadas em produção de forma independente do deploy, reduzindo o risco de releases.</w:t>
            </w:r>
          </w:p>
        </w:tc>
      </w:tr>
    </w:tbl>
    <w:p w14:paraId="3A3F86BD" w14:textId="77777777" w:rsidR="008F2E5D" w:rsidRDefault="6C43E1AC" w:rsidP="6C43E1AC">
      <w:pPr>
        <w:pStyle w:val="Ttulo2"/>
        <w:spacing w:before="320" w:after="160"/>
        <w:rPr>
          <w:b/>
          <w:bCs/>
          <w:color w:val="auto"/>
          <w:sz w:val="25"/>
          <w:szCs w:val="25"/>
        </w:rPr>
      </w:pPr>
      <w:bookmarkStart w:id="37" w:name="_Toc240914289"/>
      <w:r w:rsidRPr="6C43E1AC">
        <w:rPr>
          <w:b/>
          <w:bCs/>
          <w:color w:val="auto"/>
          <w:sz w:val="25"/>
          <w:szCs w:val="25"/>
        </w:rPr>
        <w:t>6.3 Rollback e Recuperação</w:t>
      </w:r>
      <w:bookmarkEnd w:id="37"/>
    </w:p>
    <w:p w14:paraId="1431E49C" w14:textId="77777777" w:rsidR="008F2E5D" w:rsidRDefault="6C43E1AC">
      <w:pPr>
        <w:spacing w:after="160" w:line="276" w:lineRule="auto"/>
      </w:pPr>
      <w:r w:rsidRPr="6C43E1AC">
        <w:t>Toda implantação deve ser reversível. O pipeline de CD deve manter a versão anterior disponível (imagem no registro, IaC versionada) para permitir rollback automatizado em caso de falha nos testes de fumaça ou nos indicadores de saúde pós-deploy.</w:t>
      </w:r>
    </w:p>
    <w:p w14:paraId="53809A9A" w14:textId="77777777" w:rsidR="008F2E5D" w:rsidRDefault="6C43E1AC" w:rsidP="6C43E1AC">
      <w:pPr>
        <w:pStyle w:val="Ttulo1"/>
        <w:pBdr>
          <w:bottom w:val="single" w:sz="6" w:space="4" w:color="2E5395"/>
        </w:pBdr>
        <w:spacing w:before="480" w:after="240"/>
        <w:rPr>
          <w:b/>
          <w:bCs/>
          <w:color w:val="auto"/>
          <w:sz w:val="30"/>
          <w:szCs w:val="30"/>
        </w:rPr>
      </w:pPr>
      <w:bookmarkStart w:id="38" w:name="_Toc240914290"/>
      <w:r w:rsidRPr="6C43E1AC">
        <w:rPr>
          <w:b/>
          <w:bCs/>
          <w:color w:val="auto"/>
          <w:sz w:val="30"/>
          <w:szCs w:val="30"/>
        </w:rPr>
        <w:t>7. Infraestrutura como Código (IaC)</w:t>
      </w:r>
      <w:bookmarkEnd w:id="38"/>
    </w:p>
    <w:p w14:paraId="2EE16109" w14:textId="77777777" w:rsidR="008F2E5D" w:rsidRDefault="6C43E1AC">
      <w:pPr>
        <w:spacing w:after="160" w:line="276" w:lineRule="auto"/>
      </w:pPr>
      <w:r w:rsidRPr="6C43E1AC">
        <w:t>Toda a infraestrutura provisionada para os ambientes de Desenvolvimento, Homologação e Produção deve ser descrita como código versionado, submetida ao mesmo fluxo de Pull Request e pipeline usado para a aplicação.</w:t>
      </w:r>
    </w:p>
    <w:p w14:paraId="2A80742D" w14:textId="77777777" w:rsidR="008F2E5D" w:rsidRDefault="6C43E1AC" w:rsidP="6C43E1AC">
      <w:pPr>
        <w:pStyle w:val="Ttulo2"/>
        <w:spacing w:before="320" w:after="160"/>
        <w:rPr>
          <w:b/>
          <w:bCs/>
          <w:color w:val="auto"/>
          <w:sz w:val="25"/>
          <w:szCs w:val="25"/>
        </w:rPr>
      </w:pPr>
      <w:bookmarkStart w:id="39" w:name="_Toc240914291"/>
      <w:r w:rsidRPr="6C43E1AC">
        <w:rPr>
          <w:b/>
          <w:bCs/>
          <w:color w:val="auto"/>
          <w:sz w:val="25"/>
          <w:szCs w:val="25"/>
        </w:rPr>
        <w:t>7.1 Versionamento de Infraestrutura</w:t>
      </w:r>
      <w:bookmarkEnd w:id="39"/>
    </w:p>
    <w:p w14:paraId="723E758E" w14:textId="77777777" w:rsidR="008F2E5D" w:rsidRDefault="6C43E1AC">
      <w:pPr>
        <w:pStyle w:val="PargrafodaLista"/>
        <w:numPr>
          <w:ilvl w:val="0"/>
          <w:numId w:val="2"/>
        </w:numPr>
        <w:spacing w:after="80"/>
      </w:pPr>
      <w:r w:rsidRPr="6C43E1AC">
        <w:t>Alterações de infraestrutura seguem o mesmo processo de PR + revisão + pipeline ("plan" automático em PR, "apply" após aprovação).</w:t>
      </w:r>
    </w:p>
    <w:p w14:paraId="2C0AC81B" w14:textId="77777777" w:rsidR="008F2E5D" w:rsidRDefault="6C43E1AC">
      <w:pPr>
        <w:pStyle w:val="PargrafodaLista"/>
        <w:numPr>
          <w:ilvl w:val="0"/>
          <w:numId w:val="2"/>
        </w:numPr>
        <w:spacing w:after="80"/>
      </w:pPr>
      <w:r w:rsidRPr="6C43E1AC">
        <w:t>O estado da infraestrutura (state file) é armazenado de forma centralizada e versionada, nunca em máquinas locais.</w:t>
      </w:r>
    </w:p>
    <w:p w14:paraId="73B63628" w14:textId="77777777" w:rsidR="008F2E5D" w:rsidRDefault="6C43E1AC" w:rsidP="6C43E1AC">
      <w:pPr>
        <w:pStyle w:val="Ttulo2"/>
        <w:spacing w:before="320" w:after="160"/>
        <w:rPr>
          <w:b/>
          <w:bCs/>
          <w:color w:val="auto"/>
          <w:sz w:val="25"/>
          <w:szCs w:val="25"/>
        </w:rPr>
      </w:pPr>
      <w:bookmarkStart w:id="40" w:name="_Toc240914292"/>
      <w:r w:rsidRPr="6C43E1AC">
        <w:rPr>
          <w:b/>
          <w:bCs/>
          <w:color w:val="auto"/>
          <w:sz w:val="25"/>
          <w:szCs w:val="25"/>
        </w:rPr>
        <w:t>7.2 Ambientes Efêmeros</w:t>
      </w:r>
      <w:bookmarkEnd w:id="40"/>
    </w:p>
    <w:p w14:paraId="462648B9" w14:textId="77777777" w:rsidR="008F2E5D" w:rsidRDefault="6C43E1AC">
      <w:pPr>
        <w:spacing w:after="160" w:line="276" w:lineRule="auto"/>
      </w:pPr>
      <w:r w:rsidRPr="6C43E1AC">
        <w:t>Sempre que viável, ambientes de revisão (review apps) devem ser provisionados automaticamente por Pull Request, para validação isolada, e destruídos automaticamente após o merge ou fechamento do PR.</w:t>
      </w:r>
    </w:p>
    <w:p w14:paraId="7A3C83DC" w14:textId="77777777" w:rsidR="008F2E5D" w:rsidRDefault="6C43E1AC" w:rsidP="6C43E1AC">
      <w:pPr>
        <w:pStyle w:val="Ttulo1"/>
        <w:pBdr>
          <w:bottom w:val="single" w:sz="6" w:space="4" w:color="2E5395"/>
        </w:pBdr>
        <w:spacing w:before="480" w:after="240"/>
        <w:rPr>
          <w:b/>
          <w:bCs/>
          <w:color w:val="auto"/>
          <w:sz w:val="30"/>
          <w:szCs w:val="30"/>
        </w:rPr>
      </w:pPr>
      <w:bookmarkStart w:id="41" w:name="_Toc240914293"/>
      <w:r w:rsidRPr="6C43E1AC">
        <w:rPr>
          <w:b/>
          <w:bCs/>
          <w:color w:val="auto"/>
          <w:sz w:val="30"/>
          <w:szCs w:val="30"/>
        </w:rPr>
        <w:t>8. Controle de Configuração e Mudança</w:t>
      </w:r>
      <w:bookmarkEnd w:id="41"/>
    </w:p>
    <w:p w14:paraId="1CA79A14" w14:textId="77777777" w:rsidR="008F2E5D" w:rsidRDefault="6C43E1AC" w:rsidP="6C43E1AC">
      <w:pPr>
        <w:pStyle w:val="Ttulo2"/>
        <w:spacing w:before="320" w:after="160"/>
        <w:rPr>
          <w:b/>
          <w:bCs/>
          <w:color w:val="auto"/>
          <w:sz w:val="25"/>
          <w:szCs w:val="25"/>
        </w:rPr>
      </w:pPr>
      <w:bookmarkStart w:id="42" w:name="_Toc240914294"/>
      <w:r w:rsidRPr="6C43E1AC">
        <w:rPr>
          <w:b/>
          <w:bCs/>
          <w:color w:val="auto"/>
          <w:sz w:val="25"/>
          <w:szCs w:val="25"/>
        </w:rPr>
        <w:t>8.1 Processo de Solicitação de Mudança</w:t>
      </w:r>
      <w:bookmarkEnd w:id="42"/>
    </w:p>
    <w:p w14:paraId="53C2A27C" w14:textId="77777777" w:rsidR="008F2E5D" w:rsidRDefault="6C43E1AC">
      <w:pPr>
        <w:spacing w:after="160" w:line="276" w:lineRule="auto"/>
      </w:pPr>
      <w:r w:rsidRPr="6C43E1AC">
        <w:t>Mudanças de rotina (funcionalidades, correções) seguem o fluxo padrão: abertura de item de trabalho → branch de feature → Pull Request → revisão → pipeline de CI → merge → pipeline de CD. Esse fluxo, por si, já constitui o registro formal e rastreável da mudança.</w:t>
      </w:r>
    </w:p>
    <w:p w14:paraId="2DA2B445" w14:textId="77777777" w:rsidR="008F2E5D" w:rsidRDefault="6C43E1AC" w:rsidP="6C43E1AC">
      <w:pPr>
        <w:pStyle w:val="Ttulo2"/>
        <w:spacing w:before="320" w:after="160"/>
        <w:rPr>
          <w:b/>
          <w:bCs/>
          <w:color w:val="auto"/>
          <w:sz w:val="25"/>
          <w:szCs w:val="25"/>
        </w:rPr>
      </w:pPr>
      <w:bookmarkStart w:id="43" w:name="_Toc240914295"/>
      <w:r w:rsidRPr="6C43E1AC">
        <w:rPr>
          <w:b/>
          <w:bCs/>
          <w:color w:val="auto"/>
          <w:sz w:val="25"/>
          <w:szCs w:val="25"/>
        </w:rPr>
        <w:t>8.2 Comitê de Controle de Mudança (CCM)</w:t>
      </w:r>
      <w:bookmarkEnd w:id="43"/>
    </w:p>
    <w:p w14:paraId="0211A342" w14:textId="77777777" w:rsidR="008F2E5D" w:rsidRDefault="6C43E1AC">
      <w:pPr>
        <w:spacing w:after="160" w:line="276" w:lineRule="auto"/>
      </w:pPr>
      <w:r w:rsidRPr="6C43E1AC">
        <w:t>O CCM é acionado apenas em mudanças de alto impacto ou risco elevado, como alterações estruturais de infraestrutura, mudanças de esquema de banco de dados em produção, ou exceções ao fluxo padrão (ex.: hotfix emergencial). Em situações rotineiras, a aprovação por pares (revisão de PR) substitui o comitê formal.</w:t>
      </w:r>
    </w:p>
    <w:p w14:paraId="4EEB4E98" w14:textId="77777777" w:rsidR="00477330" w:rsidRDefault="00477330" w:rsidP="6C43E1AC">
      <w:pPr>
        <w:pStyle w:val="Ttulo1"/>
        <w:pBdr>
          <w:bottom w:val="single" w:sz="6" w:space="4" w:color="2E5395"/>
        </w:pBdr>
        <w:spacing w:before="480" w:after="240"/>
        <w:rPr>
          <w:i/>
          <w:iCs/>
          <w:color w:val="7F7F7F"/>
          <w:sz w:val="22"/>
          <w:szCs w:val="22"/>
        </w:rPr>
      </w:pPr>
      <w:bookmarkStart w:id="44" w:name="_Toc240914296"/>
      <w:r>
        <w:rPr>
          <w:i/>
          <w:iCs/>
          <w:color w:val="7F7F7F"/>
          <w:sz w:val="22"/>
          <w:szCs w:val="22"/>
        </w:rPr>
        <w:t>O Comitê de Controle de Mudanças (CCM) é composto pelo Gerente de Projeto (João Paulo) e pelos responsáveis de GCS-DevOps (Eduardo Alcala e Carlos Rodrigues). O CCM será acionado especificamente em casos de:</w:t>
      </w:r>
      <w:bookmarkEnd w:id="44"/>
    </w:p>
    <w:p w14:paraId="1F5B68A3" w14:textId="77777777" w:rsidR="00477330" w:rsidRDefault="00477330" w:rsidP="6C43E1AC">
      <w:pPr>
        <w:pStyle w:val="Ttulo1"/>
        <w:pBdr>
          <w:bottom w:val="single" w:sz="6" w:space="4" w:color="2E5395"/>
        </w:pBdr>
        <w:spacing w:before="480" w:after="240"/>
        <w:rPr>
          <w:i/>
          <w:iCs/>
          <w:color w:val="7F7F7F"/>
          <w:sz w:val="22"/>
          <w:szCs w:val="22"/>
        </w:rPr>
      </w:pPr>
      <w:bookmarkStart w:id="45" w:name="_Toc240914297"/>
      <w:r>
        <w:rPr>
          <w:i/>
          <w:iCs/>
          <w:color w:val="7F7F7F"/>
          <w:sz w:val="22"/>
          <w:szCs w:val="22"/>
        </w:rPr>
        <w:t>1. Alterações no escopo geral acordado para o projeto (ex.: acréscimo ou corte de fases em relação ao GDD).</w:t>
      </w:r>
      <w:bookmarkEnd w:id="45"/>
    </w:p>
    <w:p w14:paraId="2CD9A102" w14:textId="77777777" w:rsidR="00477330" w:rsidRDefault="00477330" w:rsidP="6C43E1AC">
      <w:pPr>
        <w:pStyle w:val="Ttulo1"/>
        <w:pBdr>
          <w:bottom w:val="single" w:sz="6" w:space="4" w:color="2E5395"/>
        </w:pBdr>
        <w:spacing w:before="480" w:after="240"/>
        <w:rPr>
          <w:i/>
          <w:iCs/>
          <w:color w:val="7F7F7F"/>
          <w:sz w:val="22"/>
          <w:szCs w:val="22"/>
        </w:rPr>
      </w:pPr>
      <w:bookmarkStart w:id="46" w:name="_Toc240914298"/>
      <w:r>
        <w:rPr>
          <w:i/>
          <w:iCs/>
          <w:color w:val="7F7F7F"/>
          <w:sz w:val="22"/>
          <w:szCs w:val="22"/>
        </w:rPr>
        <w:t>2. Atualizações na versão principal da engine Godot que possam introduzir incompatibilidades de API.</w:t>
      </w:r>
      <w:bookmarkEnd w:id="46"/>
    </w:p>
    <w:p w14:paraId="1934E00E" w14:textId="63698D6F" w:rsidR="008F2E5D" w:rsidRDefault="00477330" w:rsidP="6C43E1AC">
      <w:pPr>
        <w:pStyle w:val="Ttulo1"/>
        <w:pBdr>
          <w:bottom w:val="single" w:sz="6" w:space="4" w:color="2E5395"/>
        </w:pBdr>
        <w:spacing w:before="480" w:after="240"/>
        <w:rPr>
          <w:b/>
          <w:bCs/>
          <w:color w:val="auto"/>
          <w:sz w:val="30"/>
          <w:szCs w:val="30"/>
        </w:rPr>
      </w:pPr>
      <w:bookmarkStart w:id="47" w:name="_Toc240914299"/>
      <w:r>
        <w:rPr>
          <w:i/>
          <w:iCs/>
          <w:color w:val="7F7F7F"/>
          <w:sz w:val="22"/>
          <w:szCs w:val="22"/>
        </w:rPr>
        <w:t>3. Mudanças estruturais no formato das classes de dados dos puzzles que demandem migração de cenas existentes.</w:t>
      </w:r>
      <w:r w:rsidR="6C43E1AC" w:rsidRPr="6C43E1AC">
        <w:rPr>
          <w:b/>
          <w:bCs/>
          <w:color w:val="auto"/>
          <w:sz w:val="30"/>
          <w:szCs w:val="30"/>
        </w:rPr>
        <w:t>9. Baselines e Releases</w:t>
      </w:r>
      <w:bookmarkEnd w:id="47"/>
    </w:p>
    <w:p w14:paraId="1E44B0B7" w14:textId="77777777" w:rsidR="008F2E5D" w:rsidRDefault="6C43E1AC" w:rsidP="6C43E1AC">
      <w:pPr>
        <w:pStyle w:val="Ttulo2"/>
        <w:spacing w:before="320" w:after="160"/>
        <w:rPr>
          <w:b/>
          <w:bCs/>
          <w:color w:val="auto"/>
          <w:sz w:val="25"/>
          <w:szCs w:val="25"/>
        </w:rPr>
      </w:pPr>
      <w:bookmarkStart w:id="48" w:name="_Toc240914300"/>
      <w:r w:rsidRPr="6C43E1AC">
        <w:rPr>
          <w:b/>
          <w:bCs/>
          <w:color w:val="auto"/>
          <w:sz w:val="25"/>
          <w:szCs w:val="25"/>
        </w:rPr>
        <w:t>9.1 Geração Automática de Baseline</w:t>
      </w:r>
      <w:bookmarkEnd w:id="48"/>
    </w:p>
    <w:p w14:paraId="4B731C90" w14:textId="77777777" w:rsidR="008F2E5D" w:rsidRDefault="6C43E1AC">
      <w:pPr>
        <w:spacing w:after="160" w:line="276" w:lineRule="auto"/>
      </w:pPr>
      <w:r w:rsidRPr="6C43E1AC">
        <w:t>Diferente de modelos tradicionais, em que a baseline é criada manualmente em marcos do projeto, neste plano cada implantação bem-sucedida em produção gera automaticamente uma baseline: uma tag de versão (SemVer) associada ao commit, à imagem publicada no registro e ao estado da infraestrutura correspondente.</w:t>
      </w:r>
    </w:p>
    <w:p w14:paraId="59A10AE5" w14:textId="77777777" w:rsidR="008F2E5D" w:rsidRDefault="6C43E1AC" w:rsidP="6C43E1AC">
      <w:pPr>
        <w:pStyle w:val="Ttulo2"/>
        <w:spacing w:before="320" w:after="160"/>
        <w:rPr>
          <w:b/>
          <w:bCs/>
          <w:color w:val="auto"/>
          <w:sz w:val="25"/>
          <w:szCs w:val="25"/>
        </w:rPr>
      </w:pPr>
      <w:bookmarkStart w:id="49" w:name="_Toc240914301"/>
      <w:r w:rsidRPr="6C43E1AC">
        <w:rPr>
          <w:b/>
          <w:bCs/>
          <w:color w:val="auto"/>
          <w:sz w:val="25"/>
          <w:szCs w:val="25"/>
        </w:rPr>
        <w:t>9.2 Notas de Versão (Release Notes)</w:t>
      </w:r>
      <w:bookmarkEnd w:id="49"/>
    </w:p>
    <w:p w14:paraId="30D28EF3" w14:textId="77777777" w:rsidR="008F2E5D" w:rsidRDefault="6C43E1AC">
      <w:pPr>
        <w:spacing w:after="160" w:line="276" w:lineRule="auto"/>
      </w:pPr>
      <w:r w:rsidRPr="6C43E1AC">
        <w:t>As notas de release são geradas automaticamente pelo pipeline a partir dos Conventional Commits desde a última tag, publicadas junto à release no repositório.</w:t>
      </w:r>
    </w:p>
    <w:p w14:paraId="0BCB8100" w14:textId="77777777" w:rsidR="008F2E5D" w:rsidRDefault="6C43E1AC" w:rsidP="6C43E1AC">
      <w:pPr>
        <w:pStyle w:val="Ttulo1"/>
        <w:pBdr>
          <w:bottom w:val="single" w:sz="6" w:space="4" w:color="2E5395"/>
        </w:pBdr>
        <w:spacing w:before="480" w:after="240"/>
        <w:rPr>
          <w:b/>
          <w:bCs/>
          <w:color w:val="auto"/>
          <w:sz w:val="30"/>
          <w:szCs w:val="30"/>
        </w:rPr>
      </w:pPr>
      <w:bookmarkStart w:id="50" w:name="_Toc240914302"/>
      <w:r w:rsidRPr="6C43E1AC">
        <w:rPr>
          <w:b/>
          <w:bCs/>
          <w:color w:val="auto"/>
          <w:sz w:val="30"/>
          <w:szCs w:val="30"/>
        </w:rPr>
        <w:t>10. Estimativa do Status de Configuração</w:t>
      </w:r>
      <w:bookmarkEnd w:id="50"/>
    </w:p>
    <w:p w14:paraId="79E5748F" w14:textId="77777777" w:rsidR="008F2E5D" w:rsidRDefault="6C43E1AC" w:rsidP="6C43E1AC">
      <w:pPr>
        <w:pStyle w:val="Ttulo2"/>
        <w:spacing w:before="320" w:after="160"/>
        <w:rPr>
          <w:b/>
          <w:bCs/>
          <w:color w:val="auto"/>
          <w:sz w:val="25"/>
          <w:szCs w:val="25"/>
        </w:rPr>
      </w:pPr>
      <w:bookmarkStart w:id="51" w:name="_Toc240914303"/>
      <w:r w:rsidRPr="6C43E1AC">
        <w:rPr>
          <w:b/>
          <w:bCs/>
          <w:color w:val="auto"/>
          <w:sz w:val="25"/>
          <w:szCs w:val="25"/>
        </w:rPr>
        <w:t>10.1 Monitoramento e Observabilidade</w:t>
      </w:r>
      <w:bookmarkEnd w:id="51"/>
    </w:p>
    <w:p w14:paraId="2479AE9D" w14:textId="77777777" w:rsidR="008F2E5D" w:rsidRDefault="6C43E1AC">
      <w:pPr>
        <w:spacing w:after="160" w:line="276" w:lineRule="auto"/>
      </w:pPr>
      <w:r w:rsidRPr="6C43E1AC">
        <w:t>Os ambientes de Homologação e Produção devem ser monitorados continuamente (métricas, logs e alertas), permitindo identificar rapidamente falhas decorrentes de uma implantação.</w:t>
      </w:r>
    </w:p>
    <w:p w14:paraId="0A881954" w14:textId="77777777" w:rsidR="008F2E5D" w:rsidRDefault="6C43E1AC" w:rsidP="6C43E1AC">
      <w:pPr>
        <w:pStyle w:val="Ttulo2"/>
        <w:spacing w:before="320" w:after="160"/>
        <w:rPr>
          <w:b/>
          <w:bCs/>
          <w:color w:val="auto"/>
          <w:sz w:val="25"/>
          <w:szCs w:val="25"/>
        </w:rPr>
      </w:pPr>
      <w:bookmarkStart w:id="52" w:name="_Toc240914304"/>
      <w:r w:rsidRPr="6C43E1AC">
        <w:rPr>
          <w:b/>
          <w:bCs/>
          <w:color w:val="auto"/>
          <w:sz w:val="25"/>
          <w:szCs w:val="25"/>
        </w:rPr>
        <w:t>10.2 Métricas DORA</w:t>
      </w:r>
      <w:bookmarkEnd w:id="52"/>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20"/>
      </w:tblGrid>
      <w:tr w:rsidR="008F2E5D" w14:paraId="2BF564B1" w14:textId="77777777" w:rsidTr="6C43E1AC">
        <w:trPr>
          <w:tblHeader/>
        </w:trPr>
        <w:tc>
          <w:tcPr>
            <w:tcW w:w="2600" w:type="dxa"/>
            <w:shd w:val="clear" w:color="auto" w:fill="0070C0"/>
            <w:tcMar>
              <w:top w:w="80" w:type="dxa"/>
              <w:left w:w="100" w:type="dxa"/>
              <w:bottom w:w="80" w:type="dxa"/>
              <w:right w:w="100" w:type="dxa"/>
            </w:tcMar>
            <w:vAlign w:val="center"/>
          </w:tcPr>
          <w:p w14:paraId="6F1D3685" w14:textId="77777777" w:rsidR="008F2E5D" w:rsidRDefault="6C43E1AC">
            <w:r w:rsidRPr="6C43E1AC">
              <w:rPr>
                <w:b/>
                <w:bCs/>
                <w:color w:val="FFFFFF"/>
                <w:sz w:val="20"/>
                <w:szCs w:val="20"/>
              </w:rPr>
              <w:t>Métrica</w:t>
            </w:r>
          </w:p>
        </w:tc>
        <w:tc>
          <w:tcPr>
            <w:tcW w:w="6920" w:type="dxa"/>
            <w:shd w:val="clear" w:color="auto" w:fill="0070C0"/>
            <w:tcMar>
              <w:top w:w="80" w:type="dxa"/>
              <w:left w:w="100" w:type="dxa"/>
              <w:bottom w:w="80" w:type="dxa"/>
              <w:right w:w="100" w:type="dxa"/>
            </w:tcMar>
            <w:vAlign w:val="center"/>
          </w:tcPr>
          <w:p w14:paraId="34DD6046" w14:textId="77777777" w:rsidR="008F2E5D" w:rsidRDefault="6C43E1AC">
            <w:r w:rsidRPr="6C43E1AC">
              <w:rPr>
                <w:b/>
                <w:bCs/>
                <w:color w:val="FFFFFF"/>
                <w:sz w:val="20"/>
                <w:szCs w:val="20"/>
              </w:rPr>
              <w:t>Descrição</w:t>
            </w:r>
          </w:p>
        </w:tc>
      </w:tr>
      <w:tr w:rsidR="008F2E5D" w14:paraId="2A9229BD" w14:textId="77777777" w:rsidTr="6C43E1AC">
        <w:tc>
          <w:tcPr>
            <w:tcW w:w="2600" w:type="dxa"/>
            <w:tcMar>
              <w:top w:w="80" w:type="dxa"/>
              <w:left w:w="100" w:type="dxa"/>
              <w:bottom w:w="80" w:type="dxa"/>
              <w:right w:w="100" w:type="dxa"/>
            </w:tcMar>
            <w:vAlign w:val="center"/>
          </w:tcPr>
          <w:p w14:paraId="254D0F98" w14:textId="77777777" w:rsidR="008F2E5D" w:rsidRDefault="6C43E1AC">
            <w:r w:rsidRPr="6C43E1AC">
              <w:rPr>
                <w:color w:val="000000"/>
                <w:sz w:val="20"/>
                <w:szCs w:val="20"/>
              </w:rPr>
              <w:t>Deployment Frequency</w:t>
            </w:r>
          </w:p>
        </w:tc>
        <w:tc>
          <w:tcPr>
            <w:tcW w:w="6920" w:type="dxa"/>
            <w:tcMar>
              <w:top w:w="80" w:type="dxa"/>
              <w:left w:w="100" w:type="dxa"/>
              <w:bottom w:w="80" w:type="dxa"/>
              <w:right w:w="100" w:type="dxa"/>
            </w:tcMar>
            <w:vAlign w:val="center"/>
          </w:tcPr>
          <w:p w14:paraId="0F48E46A" w14:textId="77777777" w:rsidR="008F2E5D" w:rsidRDefault="6C43E1AC">
            <w:r w:rsidRPr="6C43E1AC">
              <w:rPr>
                <w:color w:val="000000"/>
                <w:sz w:val="20"/>
                <w:szCs w:val="20"/>
              </w:rPr>
              <w:t>Frequência com que o código é implantado em produção.</w:t>
            </w:r>
          </w:p>
        </w:tc>
      </w:tr>
      <w:tr w:rsidR="008F2E5D" w14:paraId="17BDD4BD" w14:textId="77777777" w:rsidTr="6C43E1AC">
        <w:tc>
          <w:tcPr>
            <w:tcW w:w="2600" w:type="dxa"/>
            <w:shd w:val="clear" w:color="auto" w:fill="F2F2F2"/>
            <w:tcMar>
              <w:top w:w="80" w:type="dxa"/>
              <w:left w:w="100" w:type="dxa"/>
              <w:bottom w:w="80" w:type="dxa"/>
              <w:right w:w="100" w:type="dxa"/>
            </w:tcMar>
            <w:vAlign w:val="center"/>
          </w:tcPr>
          <w:p w14:paraId="2B7F9D24" w14:textId="77777777" w:rsidR="008F2E5D" w:rsidRDefault="6C43E1AC">
            <w:r w:rsidRPr="6C43E1AC">
              <w:rPr>
                <w:color w:val="000000"/>
                <w:sz w:val="20"/>
                <w:szCs w:val="20"/>
              </w:rPr>
              <w:t>Lead Time for Changes</w:t>
            </w:r>
          </w:p>
        </w:tc>
        <w:tc>
          <w:tcPr>
            <w:tcW w:w="6920" w:type="dxa"/>
            <w:shd w:val="clear" w:color="auto" w:fill="F2F2F2"/>
            <w:tcMar>
              <w:top w:w="80" w:type="dxa"/>
              <w:left w:w="100" w:type="dxa"/>
              <w:bottom w:w="80" w:type="dxa"/>
              <w:right w:w="100" w:type="dxa"/>
            </w:tcMar>
            <w:vAlign w:val="center"/>
          </w:tcPr>
          <w:p w14:paraId="3E833493" w14:textId="77777777" w:rsidR="008F2E5D" w:rsidRDefault="6C43E1AC">
            <w:r w:rsidRPr="6C43E1AC">
              <w:rPr>
                <w:color w:val="000000"/>
                <w:sz w:val="20"/>
                <w:szCs w:val="20"/>
              </w:rPr>
              <w:t>Tempo entre o commit e a implantação em produção.</w:t>
            </w:r>
          </w:p>
        </w:tc>
      </w:tr>
      <w:tr w:rsidR="008F2E5D" w14:paraId="72D76E9A" w14:textId="77777777" w:rsidTr="6C43E1AC">
        <w:tc>
          <w:tcPr>
            <w:tcW w:w="2600" w:type="dxa"/>
            <w:tcMar>
              <w:top w:w="80" w:type="dxa"/>
              <w:left w:w="100" w:type="dxa"/>
              <w:bottom w:w="80" w:type="dxa"/>
              <w:right w:w="100" w:type="dxa"/>
            </w:tcMar>
            <w:vAlign w:val="center"/>
          </w:tcPr>
          <w:p w14:paraId="29969E79" w14:textId="77777777" w:rsidR="008F2E5D" w:rsidRDefault="6C43E1AC">
            <w:r w:rsidRPr="6C43E1AC">
              <w:rPr>
                <w:color w:val="000000"/>
                <w:sz w:val="20"/>
                <w:szCs w:val="20"/>
              </w:rPr>
              <w:t>Change Failure Rate</w:t>
            </w:r>
          </w:p>
        </w:tc>
        <w:tc>
          <w:tcPr>
            <w:tcW w:w="6920" w:type="dxa"/>
            <w:tcMar>
              <w:top w:w="80" w:type="dxa"/>
              <w:left w:w="100" w:type="dxa"/>
              <w:bottom w:w="80" w:type="dxa"/>
              <w:right w:w="100" w:type="dxa"/>
            </w:tcMar>
            <w:vAlign w:val="center"/>
          </w:tcPr>
          <w:p w14:paraId="72815CC6" w14:textId="77777777" w:rsidR="008F2E5D" w:rsidRDefault="6C43E1AC">
            <w:r w:rsidRPr="6C43E1AC">
              <w:rPr>
                <w:color w:val="000000"/>
                <w:sz w:val="20"/>
                <w:szCs w:val="20"/>
              </w:rPr>
              <w:t>Percentual de implantações que resultam em falha em produção.</w:t>
            </w:r>
          </w:p>
        </w:tc>
      </w:tr>
      <w:tr w:rsidR="008F2E5D" w14:paraId="182AD05F" w14:textId="77777777" w:rsidTr="6C43E1AC">
        <w:tc>
          <w:tcPr>
            <w:tcW w:w="2600" w:type="dxa"/>
            <w:shd w:val="clear" w:color="auto" w:fill="F2F2F2"/>
            <w:tcMar>
              <w:top w:w="80" w:type="dxa"/>
              <w:left w:w="100" w:type="dxa"/>
              <w:bottom w:w="80" w:type="dxa"/>
              <w:right w:w="100" w:type="dxa"/>
            </w:tcMar>
            <w:vAlign w:val="center"/>
          </w:tcPr>
          <w:p w14:paraId="65A0FA6B" w14:textId="77777777" w:rsidR="008F2E5D" w:rsidRDefault="6C43E1AC">
            <w:r w:rsidRPr="6C43E1AC">
              <w:rPr>
                <w:color w:val="000000"/>
                <w:sz w:val="20"/>
                <w:szCs w:val="20"/>
              </w:rPr>
              <w:t>Mean Time to Restore (MTTR)</w:t>
            </w:r>
          </w:p>
        </w:tc>
        <w:tc>
          <w:tcPr>
            <w:tcW w:w="6920" w:type="dxa"/>
            <w:shd w:val="clear" w:color="auto" w:fill="F2F2F2"/>
            <w:tcMar>
              <w:top w:w="80" w:type="dxa"/>
              <w:left w:w="100" w:type="dxa"/>
              <w:bottom w:w="80" w:type="dxa"/>
              <w:right w:w="100" w:type="dxa"/>
            </w:tcMar>
            <w:vAlign w:val="center"/>
          </w:tcPr>
          <w:p w14:paraId="7949AC52" w14:textId="77777777" w:rsidR="008F2E5D" w:rsidRDefault="6C43E1AC">
            <w:r w:rsidRPr="6C43E1AC">
              <w:rPr>
                <w:color w:val="000000"/>
                <w:sz w:val="20"/>
                <w:szCs w:val="20"/>
              </w:rPr>
              <w:t>Tempo médio para restaurar o serviço após uma falha.</w:t>
            </w:r>
          </w:p>
        </w:tc>
      </w:tr>
    </w:tbl>
    <w:p w14:paraId="28003649" w14:textId="77777777" w:rsidR="008F2E5D" w:rsidRDefault="6C43E1AC" w:rsidP="6C43E1AC">
      <w:pPr>
        <w:pStyle w:val="Ttulo2"/>
        <w:spacing w:before="320" w:after="160"/>
        <w:rPr>
          <w:b/>
          <w:bCs/>
          <w:color w:val="auto"/>
          <w:sz w:val="25"/>
          <w:szCs w:val="25"/>
        </w:rPr>
      </w:pPr>
      <w:bookmarkStart w:id="53" w:name="_Toc240914305"/>
      <w:r w:rsidRPr="6C43E1AC">
        <w:rPr>
          <w:b/>
          <w:bCs/>
          <w:color w:val="auto"/>
          <w:sz w:val="25"/>
          <w:szCs w:val="25"/>
        </w:rPr>
        <w:t>10.3 Relatórios e Auditorias</w:t>
      </w:r>
      <w:bookmarkEnd w:id="53"/>
    </w:p>
    <w:p w14:paraId="7F19833B" w14:textId="77777777" w:rsidR="008F2E5D" w:rsidRDefault="6C43E1AC">
      <w:pPr>
        <w:spacing w:after="160" w:line="276" w:lineRule="auto"/>
      </w:pPr>
      <w:r w:rsidRPr="6C43E1AC">
        <w:t>O histórico de pipelines (builds, testes, deploys) e os logs do sistema de versionamento constituem, por si, o principal insumo de auditoria de GCS, dispensando relatórios manuais na maior parte dos casos.</w:t>
      </w:r>
    </w:p>
    <w:p w14:paraId="26606A9E" w14:textId="77777777" w:rsidR="008F2E5D" w:rsidRDefault="6C43E1AC" w:rsidP="6C43E1AC">
      <w:pPr>
        <w:pStyle w:val="Ttulo1"/>
        <w:pBdr>
          <w:bottom w:val="single" w:sz="6" w:space="4" w:color="2E5395"/>
        </w:pBdr>
        <w:spacing w:before="480" w:after="240"/>
        <w:rPr>
          <w:b/>
          <w:bCs/>
          <w:color w:val="auto"/>
          <w:sz w:val="30"/>
          <w:szCs w:val="30"/>
        </w:rPr>
      </w:pPr>
      <w:bookmarkStart w:id="54" w:name="_Toc240914306"/>
      <w:r w:rsidRPr="6C43E1AC">
        <w:rPr>
          <w:b/>
          <w:bCs/>
          <w:color w:val="auto"/>
          <w:sz w:val="30"/>
          <w:szCs w:val="30"/>
        </w:rPr>
        <w:t>11. Marcos</w:t>
      </w:r>
      <w:bookmarkEnd w:id="54"/>
    </w:p>
    <w:p w14:paraId="62517B8A" w14:textId="77777777" w:rsidR="00477330" w:rsidRDefault="00477330" w:rsidP="6C43E1AC">
      <w:pPr>
        <w:pStyle w:val="Ttulo1"/>
        <w:pBdr>
          <w:bottom w:val="single" w:sz="6" w:space="4" w:color="2E5395"/>
        </w:pBdr>
        <w:spacing w:before="480" w:after="240"/>
        <w:rPr>
          <w:i/>
          <w:iCs/>
          <w:color w:val="7F7F7F"/>
          <w:sz w:val="22"/>
          <w:szCs w:val="22"/>
        </w:rPr>
      </w:pPr>
      <w:bookmarkStart w:id="55" w:name="_Toc240914307"/>
      <w:r>
        <w:rPr>
          <w:i/>
          <w:iCs/>
          <w:color w:val="7F7F7F"/>
          <w:sz w:val="22"/>
          <w:szCs w:val="22"/>
        </w:rPr>
        <w:t>• Marco 1 (Agosto/2026): Criação do repositório Git, definição de branch main e configuração do .gitignore.</w:t>
      </w:r>
      <w:bookmarkEnd w:id="55"/>
    </w:p>
    <w:p w14:paraId="115AA74D" w14:textId="77777777" w:rsidR="00477330" w:rsidRDefault="00477330" w:rsidP="6C43E1AC">
      <w:pPr>
        <w:pStyle w:val="Ttulo1"/>
        <w:pBdr>
          <w:bottom w:val="single" w:sz="6" w:space="4" w:color="2E5395"/>
        </w:pBdr>
        <w:spacing w:before="480" w:after="240"/>
        <w:rPr>
          <w:i/>
          <w:iCs/>
          <w:color w:val="7F7F7F"/>
          <w:sz w:val="22"/>
          <w:szCs w:val="22"/>
        </w:rPr>
      </w:pPr>
      <w:bookmarkStart w:id="56" w:name="_Toc240914308"/>
      <w:r>
        <w:rPr>
          <w:i/>
          <w:iCs/>
          <w:color w:val="7F7F7F"/>
          <w:sz w:val="22"/>
          <w:szCs w:val="22"/>
        </w:rPr>
        <w:t>• Marco 2 (Setembro/2026): Conclusão da Baseline da N1 (versão v1.0.0-N1) com movimentação, interação, Praça Central, Mercado e puzzles validados.</w:t>
      </w:r>
      <w:bookmarkEnd w:id="56"/>
    </w:p>
    <w:p w14:paraId="348EBD23" w14:textId="77777777" w:rsidR="00477330" w:rsidRDefault="00477330" w:rsidP="6C43E1AC">
      <w:pPr>
        <w:pStyle w:val="Ttulo1"/>
        <w:pBdr>
          <w:bottom w:val="single" w:sz="6" w:space="4" w:color="2E5395"/>
        </w:pBdr>
        <w:spacing w:before="480" w:after="240"/>
        <w:rPr>
          <w:i/>
          <w:iCs/>
          <w:color w:val="7F7F7F"/>
          <w:sz w:val="22"/>
          <w:szCs w:val="22"/>
        </w:rPr>
      </w:pPr>
      <w:bookmarkStart w:id="57" w:name="_Toc240914309"/>
      <w:r>
        <w:rPr>
          <w:i/>
          <w:iCs/>
          <w:color w:val="7F7F7F"/>
          <w:sz w:val="22"/>
          <w:szCs w:val="22"/>
        </w:rPr>
        <w:t>• Marco 3 (Outubro/2026): Implantação de pipeline de validação automatizada de CI via GitHub Actions.</w:t>
      </w:r>
      <w:bookmarkEnd w:id="57"/>
    </w:p>
    <w:p w14:paraId="6EB5208D" w14:textId="62FAB99C" w:rsidR="008F2E5D" w:rsidRDefault="00477330" w:rsidP="6C43E1AC">
      <w:pPr>
        <w:pStyle w:val="Ttulo1"/>
        <w:pBdr>
          <w:bottom w:val="single" w:sz="6" w:space="4" w:color="2E5395"/>
        </w:pBdr>
        <w:spacing w:before="480" w:after="240"/>
        <w:rPr>
          <w:b/>
          <w:bCs/>
          <w:color w:val="auto"/>
          <w:sz w:val="30"/>
          <w:szCs w:val="30"/>
        </w:rPr>
      </w:pPr>
      <w:bookmarkStart w:id="58" w:name="_Toc240914310"/>
      <w:r>
        <w:rPr>
          <w:i/>
          <w:iCs/>
          <w:color w:val="7F7F7F"/>
          <w:sz w:val="22"/>
          <w:szCs w:val="22"/>
        </w:rPr>
        <w:t>• Marco 4 (Novembro/2026): Conclusão da Baseline da N2 (versão v2.0.0-N2) com áreas adicionais e pipeline de CD finalizado.</w:t>
      </w:r>
      <w:r w:rsidR="6C43E1AC" w:rsidRPr="6C43E1AC">
        <w:rPr>
          <w:b/>
          <w:bCs/>
          <w:color w:val="auto"/>
          <w:sz w:val="30"/>
          <w:szCs w:val="30"/>
        </w:rPr>
        <w:t>12. Treinamento e Recursos</w:t>
      </w:r>
      <w:bookmarkEnd w:id="58"/>
    </w:p>
    <w:p w14:paraId="5D134883" w14:textId="77777777" w:rsidR="00477330" w:rsidRDefault="00477330" w:rsidP="6C43E1AC">
      <w:pPr>
        <w:pStyle w:val="Ttulo1"/>
        <w:pBdr>
          <w:bottom w:val="single" w:sz="6" w:space="4" w:color="2E5395"/>
        </w:pBdr>
        <w:spacing w:before="480" w:after="240"/>
        <w:rPr>
          <w:i/>
          <w:iCs/>
          <w:color w:val="7F7F7F"/>
          <w:sz w:val="22"/>
          <w:szCs w:val="22"/>
        </w:rPr>
      </w:pPr>
      <w:bookmarkStart w:id="59" w:name="_Toc240914311"/>
      <w:r>
        <w:rPr>
          <w:i/>
          <w:iCs/>
          <w:color w:val="7F7F7F"/>
          <w:sz w:val="22"/>
          <w:szCs w:val="22"/>
        </w:rPr>
        <w:t>• Ferramentas: Git (v2.40+), Godot Engine 4.x (Standard Edition), editor de texto/IDE e acesso ao GitHub.</w:t>
      </w:r>
      <w:bookmarkEnd w:id="59"/>
    </w:p>
    <w:p w14:paraId="4AF61CFC" w14:textId="53C49E9C" w:rsidR="008F2E5D" w:rsidRDefault="00477330" w:rsidP="6C43E1AC">
      <w:pPr>
        <w:pStyle w:val="Ttulo1"/>
        <w:pBdr>
          <w:bottom w:val="single" w:sz="6" w:space="4" w:color="2E5395"/>
        </w:pBdr>
        <w:spacing w:before="480" w:after="240"/>
        <w:rPr>
          <w:b/>
          <w:bCs/>
          <w:color w:val="auto"/>
          <w:sz w:val="30"/>
          <w:szCs w:val="30"/>
        </w:rPr>
      </w:pPr>
      <w:bookmarkStart w:id="60" w:name="_Toc240914312"/>
      <w:r>
        <w:rPr>
          <w:i/>
          <w:iCs/>
          <w:color w:val="7F7F7F"/>
          <w:sz w:val="22"/>
          <w:szCs w:val="22"/>
        </w:rPr>
        <w:t>• Capacitação e Alinhamento: A equipe realizou alinhamento prático sobre o fluxo de branches (GitHub Flow), convenção de mensagens de commit (Conventional Commits) e estruturação de cenas e nós em Godot 4, garantindo conformidade e uniformidade nos artefatos desenvolvidos.</w:t>
      </w:r>
      <w:r w:rsidR="6C43E1AC" w:rsidRPr="6C43E1AC">
        <w:rPr>
          <w:b/>
          <w:bCs/>
          <w:color w:val="auto"/>
          <w:sz w:val="30"/>
          <w:szCs w:val="30"/>
        </w:rPr>
        <w:t>13. Controle de Software de Subcontratados, Fornecedores e Dependências de Terceiros</w:t>
      </w:r>
      <w:bookmarkEnd w:id="60"/>
    </w:p>
    <w:p w14:paraId="162785A4" w14:textId="77777777" w:rsidR="008F2E5D" w:rsidRDefault="6C43E1AC">
      <w:pPr>
        <w:spacing w:after="160" w:line="276" w:lineRule="auto"/>
      </w:pPr>
      <w:r w:rsidRPr="6C43E1AC">
        <w:t>Bibliotecas e serviços de terceiros integrados ao produto também são itens de configuração e devem ser versionados explicitamente (arquivo de dependências travado — lockfile).</w:t>
      </w:r>
    </w:p>
    <w:p w14:paraId="795F2F99" w14:textId="77777777" w:rsidR="008F2E5D" w:rsidRDefault="6C43E1AC">
      <w:pPr>
        <w:pStyle w:val="PargrafodaLista"/>
        <w:numPr>
          <w:ilvl w:val="0"/>
          <w:numId w:val="2"/>
        </w:numPr>
        <w:spacing w:after="80"/>
      </w:pPr>
      <w:r w:rsidRPr="6C43E1AC">
        <w:t>Análise automática de vulnerabilidades em dependências (SCA) integrada ao pipeline de CI.</w:t>
      </w:r>
    </w:p>
    <w:p w14:paraId="41361780" w14:textId="77777777" w:rsidR="008F2E5D" w:rsidRDefault="6C43E1AC">
      <w:pPr>
        <w:pStyle w:val="PargrafodaLista"/>
        <w:numPr>
          <w:ilvl w:val="0"/>
          <w:numId w:val="2"/>
        </w:numPr>
        <w:spacing w:after="80"/>
      </w:pPr>
      <w:r w:rsidRPr="6C43E1AC">
        <w:t>Atualizações de dependências propostas automaticamente (ex.: Dependabot/Renovate) e submetidas ao mesmo fluxo de PR.</w:t>
      </w:r>
    </w:p>
    <w:p w14:paraId="3B182F3E" w14:textId="76A9E055" w:rsidR="008F2E5D" w:rsidRDefault="00477330" w:rsidP="6C43E1AC">
      <w:pPr>
        <w:pStyle w:val="Ttulo1"/>
        <w:pBdr>
          <w:bottom w:val="single" w:sz="6" w:space="4" w:color="2E5395"/>
        </w:pBdr>
        <w:spacing w:before="480" w:after="240"/>
        <w:rPr>
          <w:b/>
          <w:bCs/>
          <w:color w:val="auto"/>
          <w:sz w:val="30"/>
          <w:szCs w:val="30"/>
        </w:rPr>
      </w:pPr>
      <w:bookmarkStart w:id="61" w:name="_Toc240914313"/>
      <w:r>
        <w:rPr>
          <w:i/>
          <w:iCs/>
          <w:color w:val="7F7F7F"/>
          <w:sz w:val="22"/>
          <w:szCs w:val="22"/>
        </w:rPr>
        <w:t>Não há desenvolvimento terceirizado ou por subcontratados no projeto. Todas as dependências e recursos de terceiros utilizados (como a Godot Engine sob licença MIT e efeitos de áudio sob licença Creative Commons do Freesound.org) são auditados, declarados e mantidos sob versionamento explícito, assegurando conformidade com os requisitos acadêmicos e legais.</w:t>
      </w:r>
      <w:r w:rsidR="6C43E1AC" w:rsidRPr="6C43E1AC">
        <w:rPr>
          <w:b/>
          <w:bCs/>
          <w:color w:val="auto"/>
          <w:sz w:val="30"/>
          <w:szCs w:val="30"/>
        </w:rPr>
        <w:t>14. Quadro-Resumo do Pipeline CI/CD</w:t>
      </w:r>
      <w:bookmarkEnd w:id="61"/>
    </w:p>
    <w:p w14:paraId="506EB76F" w14:textId="77777777" w:rsidR="008F2E5D" w:rsidRDefault="6C43E1AC">
      <w:pPr>
        <w:spacing w:after="160" w:line="276" w:lineRule="auto"/>
      </w:pPr>
      <w:r w:rsidRPr="6C43E1AC">
        <w:t>Resumo do fluxo padrão, do commit à produção: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19"/>
        <w:gridCol w:w="1921"/>
      </w:tblGrid>
      <w:tr w:rsidR="008F2E5D" w14:paraId="3DFCE584" w14:textId="77777777" w:rsidTr="6C43E1AC">
        <w:trPr>
          <w:tblHeader/>
        </w:trPr>
        <w:tc>
          <w:tcPr>
            <w:tcW w:w="1800" w:type="dxa"/>
            <w:shd w:val="clear" w:color="auto" w:fill="0070C0"/>
            <w:tcMar>
              <w:top w:w="80" w:type="dxa"/>
              <w:left w:w="100" w:type="dxa"/>
              <w:bottom w:w="80" w:type="dxa"/>
              <w:right w:w="100" w:type="dxa"/>
            </w:tcMar>
            <w:vAlign w:val="center"/>
          </w:tcPr>
          <w:p w14:paraId="45B8212E" w14:textId="77777777" w:rsidR="008F2E5D" w:rsidRDefault="6C43E1AC">
            <w:r w:rsidRPr="6C43E1AC">
              <w:rPr>
                <w:b/>
                <w:bCs/>
                <w:color w:val="FFFFFF"/>
                <w:sz w:val="20"/>
                <w:szCs w:val="20"/>
              </w:rPr>
              <w:t>Etapa</w:t>
            </w:r>
          </w:p>
        </w:tc>
        <w:tc>
          <w:tcPr>
            <w:tcW w:w="5920" w:type="dxa"/>
            <w:shd w:val="clear" w:color="auto" w:fill="0070C0"/>
            <w:tcMar>
              <w:top w:w="80" w:type="dxa"/>
              <w:left w:w="100" w:type="dxa"/>
              <w:bottom w:w="80" w:type="dxa"/>
              <w:right w:w="100" w:type="dxa"/>
            </w:tcMar>
            <w:vAlign w:val="center"/>
          </w:tcPr>
          <w:p w14:paraId="3BE3F4F3" w14:textId="77777777" w:rsidR="008F2E5D" w:rsidRDefault="6C43E1AC">
            <w:r w:rsidRPr="6C43E1AC">
              <w:rPr>
                <w:b/>
                <w:bCs/>
                <w:color w:val="FFFFFF"/>
                <w:sz w:val="20"/>
                <w:szCs w:val="20"/>
              </w:rPr>
              <w:t>Descrição</w:t>
            </w:r>
          </w:p>
        </w:tc>
        <w:tc>
          <w:tcPr>
            <w:tcW w:w="1920" w:type="dxa"/>
            <w:shd w:val="clear" w:color="auto" w:fill="0070C0"/>
            <w:tcMar>
              <w:top w:w="80" w:type="dxa"/>
              <w:left w:w="100" w:type="dxa"/>
              <w:bottom w:w="80" w:type="dxa"/>
              <w:right w:w="100" w:type="dxa"/>
            </w:tcMar>
            <w:vAlign w:val="center"/>
          </w:tcPr>
          <w:p w14:paraId="32192006" w14:textId="77777777" w:rsidR="008F2E5D" w:rsidRDefault="6C43E1AC">
            <w:r w:rsidRPr="6C43E1AC">
              <w:rPr>
                <w:b/>
                <w:bCs/>
                <w:color w:val="FFFFFF"/>
                <w:sz w:val="20"/>
                <w:szCs w:val="20"/>
              </w:rPr>
              <w:t>Gatilho</w:t>
            </w:r>
          </w:p>
        </w:tc>
      </w:tr>
      <w:tr w:rsidR="008F2E5D" w14:paraId="44880BB8" w14:textId="77777777" w:rsidTr="6C43E1AC">
        <w:tc>
          <w:tcPr>
            <w:tcW w:w="1800" w:type="dxa"/>
            <w:tcMar>
              <w:top w:w="80" w:type="dxa"/>
              <w:left w:w="100" w:type="dxa"/>
              <w:bottom w:w="80" w:type="dxa"/>
              <w:right w:w="100" w:type="dxa"/>
            </w:tcMar>
            <w:vAlign w:val="center"/>
          </w:tcPr>
          <w:p w14:paraId="7C18F964" w14:textId="77777777" w:rsidR="008F2E5D" w:rsidRDefault="6C43E1AC">
            <w:r w:rsidRPr="6C43E1AC">
              <w:rPr>
                <w:color w:val="000000"/>
                <w:sz w:val="20"/>
                <w:szCs w:val="20"/>
              </w:rPr>
              <w:t>CI</w:t>
            </w:r>
          </w:p>
        </w:tc>
        <w:tc>
          <w:tcPr>
            <w:tcW w:w="5920" w:type="dxa"/>
            <w:tcMar>
              <w:top w:w="80" w:type="dxa"/>
              <w:left w:w="100" w:type="dxa"/>
              <w:bottom w:w="80" w:type="dxa"/>
              <w:right w:w="100" w:type="dxa"/>
            </w:tcMar>
            <w:vAlign w:val="center"/>
          </w:tcPr>
          <w:p w14:paraId="2643E53E" w14:textId="77777777" w:rsidR="008F2E5D" w:rsidRDefault="6C43E1AC">
            <w:r w:rsidRPr="6C43E1AC">
              <w:rPr>
                <w:color w:val="000000"/>
                <w:sz w:val="20"/>
                <w:szCs w:val="20"/>
              </w:rPr>
              <w:t>Build, lint, testes unitários/integração, análise de segurança, publicação do artefato/imagem.</w:t>
            </w:r>
          </w:p>
        </w:tc>
        <w:tc>
          <w:tcPr>
            <w:tcW w:w="1920" w:type="dxa"/>
            <w:tcMar>
              <w:top w:w="80" w:type="dxa"/>
              <w:left w:w="100" w:type="dxa"/>
              <w:bottom w:w="80" w:type="dxa"/>
              <w:right w:w="100" w:type="dxa"/>
            </w:tcMar>
            <w:vAlign w:val="center"/>
          </w:tcPr>
          <w:p w14:paraId="38914C79" w14:textId="77777777" w:rsidR="008F2E5D" w:rsidRDefault="6C43E1AC">
            <w:r w:rsidRPr="6C43E1AC">
              <w:rPr>
                <w:color w:val="000000"/>
                <w:sz w:val="20"/>
                <w:szCs w:val="20"/>
              </w:rPr>
              <w:t>Abertura/atualização de Pull Request</w:t>
            </w:r>
          </w:p>
        </w:tc>
      </w:tr>
      <w:tr w:rsidR="008F2E5D" w14:paraId="3FDC26BE" w14:textId="77777777" w:rsidTr="6C43E1AC">
        <w:tc>
          <w:tcPr>
            <w:tcW w:w="1800" w:type="dxa"/>
            <w:shd w:val="clear" w:color="auto" w:fill="F2F2F2"/>
            <w:tcMar>
              <w:top w:w="80" w:type="dxa"/>
              <w:left w:w="100" w:type="dxa"/>
              <w:bottom w:w="80" w:type="dxa"/>
              <w:right w:w="100" w:type="dxa"/>
            </w:tcMar>
            <w:vAlign w:val="center"/>
          </w:tcPr>
          <w:p w14:paraId="0E553AFB" w14:textId="77777777" w:rsidR="008F2E5D" w:rsidRDefault="6C43E1AC">
            <w:r w:rsidRPr="6C43E1AC">
              <w:rPr>
                <w:color w:val="000000"/>
                <w:sz w:val="20"/>
                <w:szCs w:val="20"/>
              </w:rPr>
              <w:t>Merge</w:t>
            </w:r>
          </w:p>
        </w:tc>
        <w:tc>
          <w:tcPr>
            <w:tcW w:w="5920" w:type="dxa"/>
            <w:shd w:val="clear" w:color="auto" w:fill="F2F2F2"/>
            <w:tcMar>
              <w:top w:w="80" w:type="dxa"/>
              <w:left w:w="100" w:type="dxa"/>
              <w:bottom w:w="80" w:type="dxa"/>
              <w:right w:w="100" w:type="dxa"/>
            </w:tcMar>
            <w:vAlign w:val="center"/>
          </w:tcPr>
          <w:p w14:paraId="2695B3A4" w14:textId="77777777" w:rsidR="008F2E5D" w:rsidRDefault="6C43E1AC">
            <w:r w:rsidRPr="6C43E1AC">
              <w:rPr>
                <w:color w:val="000000"/>
                <w:sz w:val="20"/>
                <w:szCs w:val="20"/>
              </w:rPr>
              <w:t>Integração da mudança na branch principal.</w:t>
            </w:r>
          </w:p>
        </w:tc>
        <w:tc>
          <w:tcPr>
            <w:tcW w:w="1920" w:type="dxa"/>
            <w:shd w:val="clear" w:color="auto" w:fill="F2F2F2"/>
            <w:tcMar>
              <w:top w:w="80" w:type="dxa"/>
              <w:left w:w="100" w:type="dxa"/>
              <w:bottom w:w="80" w:type="dxa"/>
              <w:right w:w="100" w:type="dxa"/>
            </w:tcMar>
            <w:vAlign w:val="center"/>
          </w:tcPr>
          <w:p w14:paraId="2C3CDAF8" w14:textId="77777777" w:rsidR="008F2E5D" w:rsidRDefault="6C43E1AC">
            <w:r w:rsidRPr="6C43E1AC">
              <w:rPr>
                <w:color w:val="000000"/>
                <w:sz w:val="20"/>
                <w:szCs w:val="20"/>
              </w:rPr>
              <w:t>Aprovação de PR + CI verde</w:t>
            </w:r>
          </w:p>
        </w:tc>
      </w:tr>
      <w:tr w:rsidR="008F2E5D" w14:paraId="18463C57" w14:textId="77777777" w:rsidTr="6C43E1AC">
        <w:tc>
          <w:tcPr>
            <w:tcW w:w="1800" w:type="dxa"/>
            <w:tcMar>
              <w:top w:w="80" w:type="dxa"/>
              <w:left w:w="100" w:type="dxa"/>
              <w:bottom w:w="80" w:type="dxa"/>
              <w:right w:w="100" w:type="dxa"/>
            </w:tcMar>
            <w:vAlign w:val="center"/>
          </w:tcPr>
          <w:p w14:paraId="54F96824" w14:textId="77777777" w:rsidR="008F2E5D" w:rsidRDefault="6C43E1AC">
            <w:r w:rsidRPr="6C43E1AC">
              <w:rPr>
                <w:color w:val="000000"/>
                <w:sz w:val="20"/>
                <w:szCs w:val="20"/>
              </w:rPr>
              <w:t>CD — Staging</w:t>
            </w:r>
          </w:p>
        </w:tc>
        <w:tc>
          <w:tcPr>
            <w:tcW w:w="5920" w:type="dxa"/>
            <w:tcMar>
              <w:top w:w="80" w:type="dxa"/>
              <w:left w:w="100" w:type="dxa"/>
              <w:bottom w:w="80" w:type="dxa"/>
              <w:right w:w="100" w:type="dxa"/>
            </w:tcMar>
            <w:vAlign w:val="center"/>
          </w:tcPr>
          <w:p w14:paraId="7C2E471A" w14:textId="77777777" w:rsidR="008F2E5D" w:rsidRDefault="6C43E1AC">
            <w:r w:rsidRPr="6C43E1AC">
              <w:rPr>
                <w:color w:val="000000"/>
                <w:sz w:val="20"/>
                <w:szCs w:val="20"/>
              </w:rPr>
              <w:t>Deploy automático em homologação + testes de aceitação.</w:t>
            </w:r>
          </w:p>
        </w:tc>
        <w:tc>
          <w:tcPr>
            <w:tcW w:w="1920" w:type="dxa"/>
            <w:tcMar>
              <w:top w:w="80" w:type="dxa"/>
              <w:left w:w="100" w:type="dxa"/>
              <w:bottom w:w="80" w:type="dxa"/>
              <w:right w:w="100" w:type="dxa"/>
            </w:tcMar>
            <w:vAlign w:val="center"/>
          </w:tcPr>
          <w:p w14:paraId="37F2F9C3" w14:textId="77777777" w:rsidR="008F2E5D" w:rsidRDefault="6C43E1AC">
            <w:r w:rsidRPr="6C43E1AC">
              <w:rPr>
                <w:color w:val="000000"/>
                <w:sz w:val="20"/>
                <w:szCs w:val="20"/>
              </w:rPr>
              <w:t>Merge na branch principal</w:t>
            </w:r>
          </w:p>
        </w:tc>
      </w:tr>
      <w:tr w:rsidR="008F2E5D" w14:paraId="18402251" w14:textId="77777777" w:rsidTr="6C43E1AC">
        <w:tc>
          <w:tcPr>
            <w:tcW w:w="1800" w:type="dxa"/>
            <w:shd w:val="clear" w:color="auto" w:fill="F2F2F2"/>
            <w:tcMar>
              <w:top w:w="80" w:type="dxa"/>
              <w:left w:w="100" w:type="dxa"/>
              <w:bottom w:w="80" w:type="dxa"/>
              <w:right w:w="100" w:type="dxa"/>
            </w:tcMar>
            <w:vAlign w:val="center"/>
          </w:tcPr>
          <w:p w14:paraId="1E63E713" w14:textId="77777777" w:rsidR="008F2E5D" w:rsidRDefault="6C43E1AC">
            <w:r w:rsidRPr="6C43E1AC">
              <w:rPr>
                <w:color w:val="000000"/>
                <w:sz w:val="20"/>
                <w:szCs w:val="20"/>
              </w:rPr>
              <w:t>Gate de Release</w:t>
            </w:r>
          </w:p>
        </w:tc>
        <w:tc>
          <w:tcPr>
            <w:tcW w:w="5920" w:type="dxa"/>
            <w:shd w:val="clear" w:color="auto" w:fill="F2F2F2"/>
            <w:tcMar>
              <w:top w:w="80" w:type="dxa"/>
              <w:left w:w="100" w:type="dxa"/>
              <w:bottom w:w="80" w:type="dxa"/>
              <w:right w:w="100" w:type="dxa"/>
            </w:tcMar>
            <w:vAlign w:val="center"/>
          </w:tcPr>
          <w:p w14:paraId="70C101D9" w14:textId="77777777" w:rsidR="008F2E5D" w:rsidRDefault="6C43E1AC">
            <w:r w:rsidRPr="6C43E1AC">
              <w:rPr>
                <w:color w:val="000000"/>
                <w:sz w:val="20"/>
                <w:szCs w:val="20"/>
              </w:rPr>
              <w:t>Aprovação para produção (automática ou manual, conforme criticidade).</w:t>
            </w:r>
          </w:p>
        </w:tc>
        <w:tc>
          <w:tcPr>
            <w:tcW w:w="1920" w:type="dxa"/>
            <w:shd w:val="clear" w:color="auto" w:fill="F2F2F2"/>
            <w:tcMar>
              <w:top w:w="80" w:type="dxa"/>
              <w:left w:w="100" w:type="dxa"/>
              <w:bottom w:w="80" w:type="dxa"/>
              <w:right w:w="100" w:type="dxa"/>
            </w:tcMar>
            <w:vAlign w:val="center"/>
          </w:tcPr>
          <w:p w14:paraId="1EDDA836" w14:textId="77777777" w:rsidR="008F2E5D" w:rsidRDefault="6C43E1AC">
            <w:r w:rsidRPr="6C43E1AC">
              <w:rPr>
                <w:color w:val="000000"/>
                <w:sz w:val="20"/>
                <w:szCs w:val="20"/>
              </w:rPr>
              <w:t>Sucesso dos testes em staging</w:t>
            </w:r>
          </w:p>
        </w:tc>
      </w:tr>
      <w:tr w:rsidR="008F2E5D" w14:paraId="15A8138A" w14:textId="77777777" w:rsidTr="6C43E1AC">
        <w:tc>
          <w:tcPr>
            <w:tcW w:w="1800" w:type="dxa"/>
            <w:tcMar>
              <w:top w:w="80" w:type="dxa"/>
              <w:left w:w="100" w:type="dxa"/>
              <w:bottom w:w="80" w:type="dxa"/>
              <w:right w:w="100" w:type="dxa"/>
            </w:tcMar>
            <w:vAlign w:val="center"/>
          </w:tcPr>
          <w:p w14:paraId="10585894" w14:textId="77777777" w:rsidR="008F2E5D" w:rsidRDefault="6C43E1AC">
            <w:r w:rsidRPr="6C43E1AC">
              <w:rPr>
                <w:color w:val="000000"/>
                <w:sz w:val="20"/>
                <w:szCs w:val="20"/>
              </w:rPr>
              <w:t>CD — Produção</w:t>
            </w:r>
          </w:p>
        </w:tc>
        <w:tc>
          <w:tcPr>
            <w:tcW w:w="5920" w:type="dxa"/>
            <w:tcMar>
              <w:top w:w="80" w:type="dxa"/>
              <w:left w:w="100" w:type="dxa"/>
              <w:bottom w:w="80" w:type="dxa"/>
              <w:right w:w="100" w:type="dxa"/>
            </w:tcMar>
            <w:vAlign w:val="center"/>
          </w:tcPr>
          <w:p w14:paraId="7BDBBE56" w14:textId="77777777" w:rsidR="008F2E5D" w:rsidRDefault="6C43E1AC">
            <w:r w:rsidRPr="6C43E1AC">
              <w:rPr>
                <w:color w:val="000000"/>
                <w:sz w:val="20"/>
                <w:szCs w:val="20"/>
              </w:rPr>
              <w:t>Deploy (rolling/blue-green/canary), smoke tests, geração de baseline/tag.</w:t>
            </w:r>
          </w:p>
        </w:tc>
        <w:tc>
          <w:tcPr>
            <w:tcW w:w="1920" w:type="dxa"/>
            <w:tcMar>
              <w:top w:w="80" w:type="dxa"/>
              <w:left w:w="100" w:type="dxa"/>
              <w:bottom w:w="80" w:type="dxa"/>
              <w:right w:w="100" w:type="dxa"/>
            </w:tcMar>
            <w:vAlign w:val="center"/>
          </w:tcPr>
          <w:p w14:paraId="324707BC" w14:textId="77777777" w:rsidR="008F2E5D" w:rsidRDefault="6C43E1AC">
            <w:r w:rsidRPr="6C43E1AC">
              <w:rPr>
                <w:color w:val="000000"/>
                <w:sz w:val="20"/>
                <w:szCs w:val="20"/>
              </w:rPr>
              <w:t>Aprovação do gate de release</w:t>
            </w:r>
          </w:p>
        </w:tc>
      </w:tr>
    </w:tbl>
    <w:p w14:paraId="3D0DA4DF" w14:textId="77777777" w:rsidR="008F2E5D" w:rsidRDefault="6C43E1AC">
      <w:pPr>
        <w:spacing w:before="400"/>
      </w:pPr>
      <w:r w:rsidRPr="6C43E1AC">
        <w:rPr>
          <w:b/>
          <w:bCs/>
          <w:i/>
          <w:iCs/>
          <w:color w:val="595959"/>
          <w:sz w:val="20"/>
          <w:szCs w:val="20"/>
        </w:rPr>
        <w:t xml:space="preserve">Nota: </w:t>
      </w:r>
      <w:r w:rsidRPr="6C43E1AC">
        <w:rPr>
          <w:i/>
          <w:iCs/>
          <w:color w:val="595959"/>
          <w:sz w:val="20"/>
          <w:szCs w:val="20"/>
        </w:rPr>
        <w:t>este template deve ser adaptado ao contexto real do projeto (ferramentas, criticidade do sistema e maturidade da equipe em DevOps), mantendo os quatro pilares da GCS — identificação, controle de versão, controle de mudanças e auditoria/status — agora suportados por automação.</w:t>
      </w:r>
    </w:p>
    <w:sectPr w:rsidR="008F2E5D">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E0A3E" w14:textId="77777777" w:rsidR="007F6D86" w:rsidRDefault="007F6D86">
      <w:r>
        <w:separator/>
      </w:r>
    </w:p>
  </w:endnote>
  <w:endnote w:type="continuationSeparator" w:id="0">
    <w:p w14:paraId="6DAF26DE" w14:textId="77777777" w:rsidR="007F6D86" w:rsidRDefault="007F6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24794759" w:rsidR="008F2E5D" w:rsidRDefault="6C43E1AC">
    <w:pPr>
      <w:jc w:val="center"/>
    </w:pPr>
    <w:r w:rsidRPr="6C43E1AC">
      <w:rPr>
        <w:color w:val="7F7F7F"/>
        <w:sz w:val="16"/>
        <w:szCs w:val="16"/>
      </w:rPr>
      <w:t xml:space="preserve">Página </w:t>
    </w:r>
    <w:r w:rsidR="0032419D" w:rsidRPr="6C43E1AC">
      <w:rPr>
        <w:color w:val="7F7F7F"/>
        <w:sz w:val="16"/>
        <w:szCs w:val="16"/>
      </w:rPr>
      <w:fldChar w:fldCharType="begin"/>
    </w:r>
    <w:r w:rsidR="0032419D" w:rsidRPr="6C43E1AC">
      <w:rPr>
        <w:color w:val="7F7F7F"/>
        <w:sz w:val="16"/>
        <w:szCs w:val="16"/>
      </w:rPr>
      <w:instrText>PAGE</w:instrText>
    </w:r>
    <w:r w:rsidR="0032419D" w:rsidRPr="6C43E1AC">
      <w:rPr>
        <w:color w:val="7F7F7F"/>
        <w:sz w:val="16"/>
        <w:szCs w:val="16"/>
      </w:rPr>
      <w:fldChar w:fldCharType="separate"/>
    </w:r>
    <w:r w:rsidR="008128DF">
      <w:rPr>
        <w:noProof/>
        <w:color w:val="7F7F7F"/>
        <w:sz w:val="16"/>
        <w:szCs w:val="16"/>
      </w:rPr>
      <w:t>1</w:t>
    </w:r>
    <w:r w:rsidR="0032419D" w:rsidRPr="6C43E1AC">
      <w:rPr>
        <w:color w:val="7F7F7F"/>
        <w:sz w:val="16"/>
        <w:szCs w:val="16"/>
      </w:rPr>
      <w:fldChar w:fldCharType="end"/>
    </w:r>
    <w:r w:rsidRPr="6C43E1AC">
      <w:rPr>
        <w:color w:val="7F7F7F"/>
        <w:sz w:val="16"/>
        <w:szCs w:val="16"/>
      </w:rPr>
      <w:t xml:space="preserve"> de </w:t>
    </w:r>
    <w:r w:rsidR="0032419D" w:rsidRPr="6C43E1AC">
      <w:rPr>
        <w:color w:val="7F7F7F"/>
        <w:sz w:val="16"/>
        <w:szCs w:val="16"/>
      </w:rPr>
      <w:fldChar w:fldCharType="begin"/>
    </w:r>
    <w:r w:rsidR="0032419D" w:rsidRPr="6C43E1AC">
      <w:rPr>
        <w:color w:val="7F7F7F"/>
        <w:sz w:val="16"/>
        <w:szCs w:val="16"/>
      </w:rPr>
      <w:instrText>NUMPAGES</w:instrText>
    </w:r>
    <w:r w:rsidR="0032419D" w:rsidRPr="6C43E1AC">
      <w:rPr>
        <w:color w:val="7F7F7F"/>
        <w:sz w:val="16"/>
        <w:szCs w:val="16"/>
      </w:rPr>
      <w:fldChar w:fldCharType="separate"/>
    </w:r>
    <w:r w:rsidR="008128DF">
      <w:rPr>
        <w:noProof/>
        <w:color w:val="7F7F7F"/>
        <w:sz w:val="16"/>
        <w:szCs w:val="16"/>
      </w:rPr>
      <w:t>1</w:t>
    </w:r>
    <w:r w:rsidR="0032419D" w:rsidRPr="6C43E1AC">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82CF5" w14:textId="77777777" w:rsidR="007F6D86" w:rsidRDefault="007F6D86">
      <w:r>
        <w:separator/>
      </w:r>
    </w:p>
  </w:footnote>
  <w:footnote w:type="continuationSeparator" w:id="0">
    <w:p w14:paraId="2550A081" w14:textId="77777777" w:rsidR="007F6D86" w:rsidRDefault="007F6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95EC" w14:textId="77777777" w:rsidR="008F2E5D" w:rsidRDefault="6C43E1AC" w:rsidP="6C43E1AC">
    <w:pPr>
      <w:pBdr>
        <w:bottom w:val="single" w:sz="4" w:space="4" w:color="BFBFBF"/>
      </w:pBdr>
      <w:jc w:val="right"/>
    </w:pPr>
    <w:r w:rsidRPr="6C43E1AC">
      <w:rPr>
        <w:color w:val="7F7F7F"/>
        <w:sz w:val="16"/>
        <w:szCs w:val="16"/>
      </w:rPr>
      <w:t>Plano de Gerenciamento de Configuração — Enfoque DevOps</w:t>
    </w:r>
  </w:p>
</w:hdr>
</file>

<file path=word/intelligence2.xml><?xml version="1.0" encoding="utf-8"?>
<int2:intelligence xmlns:int2="http://schemas.microsoft.com/office/intelligence/2020/intelligence" xmlns:oel="http://schemas.microsoft.com/office/2019/extlst">
  <int2:observations>
    <int2:textHash int2:hashCode="Er5tFAbj58w2AR" int2:id="dDze8s1m">
      <int2:state int2:value="Rejected" int2:type="spell"/>
    </int2:textHash>
    <int2:textHash int2:hashCode="ldRO4LORoIda1p" int2:id="xYRBJhMo">
      <int2:state int2:value="Rejected" int2:type="spell"/>
    </int2:textHash>
    <int2:textHash int2:hashCode="o179K08P65ey8C" int2:id="d7bK4qCj">
      <int2:state int2:value="Rejected" int2:type="spell"/>
    </int2:textHash>
    <int2:textHash int2:hashCode="RGPu7arAk8Hd2m" int2:id="tCbEy53N">
      <int2:state int2:value="Rejected" int2:type="spell"/>
    </int2:textHash>
    <int2:textHash int2:hashCode="RbSw9h1ivjDjtZ" int2:id="orqwv7XC">
      <int2:state int2:value="Rejected" int2:type="spell"/>
    </int2:textHash>
    <int2:textHash int2:hashCode="xOgw8F5KD9r8ba" int2:id="TnHRsSPI">
      <int2:state int2:value="Rejected" int2:type="spell"/>
    </int2:textHash>
    <int2:textHash int2:hashCode="KeCASODoC3WgxI" int2:id="QW75A4T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8F1F"/>
    <w:multiLevelType w:val="hybridMultilevel"/>
    <w:tmpl w:val="766ED84E"/>
    <w:lvl w:ilvl="0" w:tplc="B10EE706">
      <w:start w:val="1"/>
      <w:numFmt w:val="bullet"/>
      <w:lvlText w:val="•"/>
      <w:lvlJc w:val="left"/>
      <w:pPr>
        <w:ind w:left="720" w:hanging="360"/>
      </w:pPr>
    </w:lvl>
    <w:lvl w:ilvl="1" w:tplc="8632D166">
      <w:start w:val="1"/>
      <w:numFmt w:val="bullet"/>
      <w:lvlText w:val="◦"/>
      <w:lvlJc w:val="left"/>
      <w:pPr>
        <w:ind w:left="1080" w:hanging="360"/>
      </w:pPr>
    </w:lvl>
    <w:lvl w:ilvl="2" w:tplc="B49C56CC">
      <w:numFmt w:val="decimal"/>
      <w:lvlText w:val=""/>
      <w:lvlJc w:val="left"/>
    </w:lvl>
    <w:lvl w:ilvl="3" w:tplc="42984478">
      <w:numFmt w:val="decimal"/>
      <w:lvlText w:val=""/>
      <w:lvlJc w:val="left"/>
    </w:lvl>
    <w:lvl w:ilvl="4" w:tplc="0EB46AD2">
      <w:numFmt w:val="decimal"/>
      <w:lvlText w:val=""/>
      <w:lvlJc w:val="left"/>
    </w:lvl>
    <w:lvl w:ilvl="5" w:tplc="6228F034">
      <w:numFmt w:val="decimal"/>
      <w:lvlText w:val=""/>
      <w:lvlJc w:val="left"/>
    </w:lvl>
    <w:lvl w:ilvl="6" w:tplc="AEFCB046">
      <w:numFmt w:val="decimal"/>
      <w:lvlText w:val=""/>
      <w:lvlJc w:val="left"/>
    </w:lvl>
    <w:lvl w:ilvl="7" w:tplc="DAA4755C">
      <w:numFmt w:val="decimal"/>
      <w:lvlText w:val=""/>
      <w:lvlJc w:val="left"/>
    </w:lvl>
    <w:lvl w:ilvl="8" w:tplc="E6840DD6">
      <w:numFmt w:val="decimal"/>
      <w:lvlText w:val=""/>
      <w:lvlJc w:val="left"/>
    </w:lvl>
  </w:abstractNum>
  <w:abstractNum w:abstractNumId="1" w15:restartNumberingAfterBreak="0">
    <w:nsid w:val="4259A1B8"/>
    <w:multiLevelType w:val="hybridMultilevel"/>
    <w:tmpl w:val="772688E4"/>
    <w:lvl w:ilvl="0" w:tplc="143ED9C6">
      <w:start w:val="1"/>
      <w:numFmt w:val="bullet"/>
      <w:lvlText w:val="●"/>
      <w:lvlJc w:val="left"/>
      <w:pPr>
        <w:ind w:left="720" w:hanging="360"/>
      </w:pPr>
    </w:lvl>
    <w:lvl w:ilvl="1" w:tplc="36EEB584">
      <w:start w:val="1"/>
      <w:numFmt w:val="bullet"/>
      <w:lvlText w:val="○"/>
      <w:lvlJc w:val="left"/>
      <w:pPr>
        <w:ind w:left="1440" w:hanging="360"/>
      </w:pPr>
    </w:lvl>
    <w:lvl w:ilvl="2" w:tplc="0A6ACF0E">
      <w:start w:val="1"/>
      <w:numFmt w:val="bullet"/>
      <w:lvlText w:val="■"/>
      <w:lvlJc w:val="left"/>
      <w:pPr>
        <w:ind w:left="2160" w:hanging="360"/>
      </w:pPr>
    </w:lvl>
    <w:lvl w:ilvl="3" w:tplc="C1A2E71C">
      <w:start w:val="1"/>
      <w:numFmt w:val="bullet"/>
      <w:lvlText w:val="●"/>
      <w:lvlJc w:val="left"/>
      <w:pPr>
        <w:ind w:left="2880" w:hanging="360"/>
      </w:pPr>
    </w:lvl>
    <w:lvl w:ilvl="4" w:tplc="C20E4AE8">
      <w:start w:val="1"/>
      <w:numFmt w:val="bullet"/>
      <w:lvlText w:val="○"/>
      <w:lvlJc w:val="left"/>
      <w:pPr>
        <w:ind w:left="3600" w:hanging="360"/>
      </w:pPr>
    </w:lvl>
    <w:lvl w:ilvl="5" w:tplc="38F47372">
      <w:start w:val="1"/>
      <w:numFmt w:val="bullet"/>
      <w:lvlText w:val="■"/>
      <w:lvlJc w:val="left"/>
      <w:pPr>
        <w:ind w:left="4320" w:hanging="360"/>
      </w:pPr>
    </w:lvl>
    <w:lvl w:ilvl="6" w:tplc="604A963C">
      <w:start w:val="1"/>
      <w:numFmt w:val="bullet"/>
      <w:lvlText w:val="●"/>
      <w:lvlJc w:val="left"/>
      <w:pPr>
        <w:ind w:left="5040" w:hanging="360"/>
      </w:pPr>
    </w:lvl>
    <w:lvl w:ilvl="7" w:tplc="18745F58">
      <w:start w:val="1"/>
      <w:numFmt w:val="bullet"/>
      <w:lvlText w:val="●"/>
      <w:lvlJc w:val="left"/>
      <w:pPr>
        <w:ind w:left="5760" w:hanging="360"/>
      </w:pPr>
    </w:lvl>
    <w:lvl w:ilvl="8" w:tplc="498CD050">
      <w:start w:val="1"/>
      <w:numFmt w:val="bullet"/>
      <w:lvlText w:val="●"/>
      <w:lvlJc w:val="left"/>
      <w:pPr>
        <w:ind w:left="6480" w:hanging="360"/>
      </w:pPr>
    </w:lvl>
  </w:abstractNum>
  <w:abstractNum w:abstractNumId="2" w15:restartNumberingAfterBreak="0">
    <w:nsid w:val="7F4E9CB0"/>
    <w:multiLevelType w:val="hybridMultilevel"/>
    <w:tmpl w:val="3A6818F6"/>
    <w:lvl w:ilvl="0" w:tplc="D97274AE">
      <w:start w:val="1"/>
      <w:numFmt w:val="decimal"/>
      <w:lvlText w:val="%1."/>
      <w:lvlJc w:val="left"/>
      <w:pPr>
        <w:ind w:left="720" w:hanging="360"/>
      </w:pPr>
    </w:lvl>
    <w:lvl w:ilvl="1" w:tplc="B8368328">
      <w:numFmt w:val="decimal"/>
      <w:lvlText w:val=""/>
      <w:lvlJc w:val="left"/>
    </w:lvl>
    <w:lvl w:ilvl="2" w:tplc="2360A520">
      <w:numFmt w:val="decimal"/>
      <w:lvlText w:val=""/>
      <w:lvlJc w:val="left"/>
    </w:lvl>
    <w:lvl w:ilvl="3" w:tplc="692C15A4">
      <w:numFmt w:val="decimal"/>
      <w:lvlText w:val=""/>
      <w:lvlJc w:val="left"/>
    </w:lvl>
    <w:lvl w:ilvl="4" w:tplc="7F6E1D76">
      <w:numFmt w:val="decimal"/>
      <w:lvlText w:val=""/>
      <w:lvlJc w:val="left"/>
    </w:lvl>
    <w:lvl w:ilvl="5" w:tplc="A6C8D5D6">
      <w:numFmt w:val="decimal"/>
      <w:lvlText w:val=""/>
      <w:lvlJc w:val="left"/>
    </w:lvl>
    <w:lvl w:ilvl="6" w:tplc="EF7E659C">
      <w:numFmt w:val="decimal"/>
      <w:lvlText w:val=""/>
      <w:lvlJc w:val="left"/>
    </w:lvl>
    <w:lvl w:ilvl="7" w:tplc="A2065212">
      <w:numFmt w:val="decimal"/>
      <w:lvlText w:val=""/>
      <w:lvlJc w:val="left"/>
    </w:lvl>
    <w:lvl w:ilvl="8" w:tplc="CD7EFD68">
      <w:numFmt w:val="decimal"/>
      <w:lvlText w:val=""/>
      <w:lvlJc w:val="left"/>
    </w:lvl>
  </w:abstractNum>
  <w:num w:numId="1" w16cid:durableId="481240070">
    <w:abstractNumId w:val="1"/>
    <w:lvlOverride w:ilvl="0">
      <w:startOverride w:val="1"/>
    </w:lvlOverride>
  </w:num>
  <w:num w:numId="2" w16cid:durableId="1785611567">
    <w:abstractNumId w:val="0"/>
    <w:lvlOverride w:ilvl="0">
      <w:startOverride w:val="1"/>
    </w:lvlOverride>
  </w:num>
  <w:num w:numId="3" w16cid:durableId="3071258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E56D"/>
    <w:rsid w:val="001FE56D"/>
    <w:rsid w:val="0032419D"/>
    <w:rsid w:val="00477330"/>
    <w:rsid w:val="007F6D86"/>
    <w:rsid w:val="008128DF"/>
    <w:rsid w:val="008F2E5D"/>
    <w:rsid w:val="00A456AD"/>
    <w:rsid w:val="00BB6B57"/>
    <w:rsid w:val="00C978F6"/>
    <w:rsid w:val="00D8606F"/>
    <w:rsid w:val="03060215"/>
    <w:rsid w:val="0379E78D"/>
    <w:rsid w:val="0422B24C"/>
    <w:rsid w:val="050AA558"/>
    <w:rsid w:val="061208BA"/>
    <w:rsid w:val="0B90A493"/>
    <w:rsid w:val="0C7C280B"/>
    <w:rsid w:val="0E596AED"/>
    <w:rsid w:val="0F9A2A4D"/>
    <w:rsid w:val="0FA5F16A"/>
    <w:rsid w:val="11FA08DB"/>
    <w:rsid w:val="12AC1FE8"/>
    <w:rsid w:val="17144BAE"/>
    <w:rsid w:val="1914EE7D"/>
    <w:rsid w:val="1DAA6766"/>
    <w:rsid w:val="1DE8F36D"/>
    <w:rsid w:val="1EC1ED47"/>
    <w:rsid w:val="2596A4BB"/>
    <w:rsid w:val="25DF65F2"/>
    <w:rsid w:val="25F88A00"/>
    <w:rsid w:val="29F9F47D"/>
    <w:rsid w:val="2CBF9FD8"/>
    <w:rsid w:val="30E10AC0"/>
    <w:rsid w:val="344BA8E1"/>
    <w:rsid w:val="34853C68"/>
    <w:rsid w:val="359C75DF"/>
    <w:rsid w:val="35E42151"/>
    <w:rsid w:val="374BE8BA"/>
    <w:rsid w:val="3861219D"/>
    <w:rsid w:val="3B6CDFF0"/>
    <w:rsid w:val="3B70D8C5"/>
    <w:rsid w:val="3BFE2EDF"/>
    <w:rsid w:val="4020ED0C"/>
    <w:rsid w:val="42E56C25"/>
    <w:rsid w:val="45CE7216"/>
    <w:rsid w:val="47B2409C"/>
    <w:rsid w:val="4844263F"/>
    <w:rsid w:val="4AA3EA09"/>
    <w:rsid w:val="4C764059"/>
    <w:rsid w:val="4CB709FD"/>
    <w:rsid w:val="4D251831"/>
    <w:rsid w:val="4ED0C038"/>
    <w:rsid w:val="4FF13257"/>
    <w:rsid w:val="50DBFFD3"/>
    <w:rsid w:val="51171F7C"/>
    <w:rsid w:val="51966043"/>
    <w:rsid w:val="51D02F31"/>
    <w:rsid w:val="524B04E4"/>
    <w:rsid w:val="54906135"/>
    <w:rsid w:val="54C2BD98"/>
    <w:rsid w:val="557AFB01"/>
    <w:rsid w:val="55EDE1E9"/>
    <w:rsid w:val="565CBA83"/>
    <w:rsid w:val="572DFFB2"/>
    <w:rsid w:val="5A31B081"/>
    <w:rsid w:val="5DCE013B"/>
    <w:rsid w:val="5DE3B111"/>
    <w:rsid w:val="5E651AFA"/>
    <w:rsid w:val="5F8B0BA3"/>
    <w:rsid w:val="65299E47"/>
    <w:rsid w:val="673A1D8B"/>
    <w:rsid w:val="67FF769D"/>
    <w:rsid w:val="69DFF48D"/>
    <w:rsid w:val="6A019DBA"/>
    <w:rsid w:val="6B67AB81"/>
    <w:rsid w:val="6B9AAE79"/>
    <w:rsid w:val="6C43E1AC"/>
    <w:rsid w:val="6C7EFE45"/>
    <w:rsid w:val="6E4D8BFC"/>
    <w:rsid w:val="6EA1EEB3"/>
    <w:rsid w:val="70FC85B1"/>
    <w:rsid w:val="732A5C1A"/>
    <w:rsid w:val="749F1199"/>
    <w:rsid w:val="78105C7E"/>
    <w:rsid w:val="78CEF55A"/>
    <w:rsid w:val="79BCB6D2"/>
    <w:rsid w:val="7A53ABA1"/>
    <w:rsid w:val="7EF53C2F"/>
    <w:rsid w:val="7F039E7E"/>
    <w:rsid w:val="7F4E73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F980"/>
  <w15:docId w15:val="{46D144BD-0657-4D38-9D24-0DC574C1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43E1AC"/>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8128DF"/>
    <w:pPr>
      <w:spacing w:after="100"/>
    </w:pPr>
  </w:style>
  <w:style w:type="paragraph" w:styleId="Sumrio2">
    <w:name w:val="toc 2"/>
    <w:basedOn w:val="Normal"/>
    <w:next w:val="Normal"/>
    <w:autoRedefine/>
    <w:uiPriority w:val="39"/>
    <w:unhideWhenUsed/>
    <w:rsid w:val="008128D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3B5009B687CE488D34534159DD1780" ma:contentTypeVersion="0" ma:contentTypeDescription="Create a new document." ma:contentTypeScope="" ma:versionID="1761b67a9c9615c8b02558441a0b2ced">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F23138-107F-4D9B-ABF4-A9E28E4010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949F57-4985-4B89-BA73-0DC8A9E81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B402B61-95E8-4251-BA3D-381A566EB4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4495</Words>
  <Characters>24276</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João Paulo Faust</cp:lastModifiedBy>
  <cp:revision>2</cp:revision>
  <dcterms:created xsi:type="dcterms:W3CDTF">2026-09-21T23:17:00Z</dcterms:created>
  <dcterms:modified xsi:type="dcterms:W3CDTF">2026-09-21T23:17:00Z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0x0101002B3B5009B687CE488D34534159DD1780</vt:lpwstr>
  </property>
</Properties>
</file>