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6400F" w14:textId="64EBF9CF" w:rsidR="005462BD" w:rsidRDefault="000334B2">
      <w:r>
        <w:t>Tem algo</w:t>
      </w:r>
    </w:p>
    <w:sectPr w:rsidR="00546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4A2"/>
    <w:rsid w:val="000334B2"/>
    <w:rsid w:val="001374A2"/>
    <w:rsid w:val="005462BD"/>
    <w:rsid w:val="006706E8"/>
    <w:rsid w:val="0067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160C5A"/>
  <w15:chartTrackingRefBased/>
  <w15:docId w15:val="{7CE374B8-2080-4261-BD01-1D5F862CF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374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374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374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374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374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374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374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374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374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374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374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374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374A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374A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374A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374A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374A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374A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374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374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374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374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374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374A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374A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374A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374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374A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374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SENAI</dc:creator>
  <cp:keywords/>
  <dc:description/>
  <cp:lastModifiedBy>Aluno SENAI</cp:lastModifiedBy>
  <cp:revision>3</cp:revision>
  <dcterms:created xsi:type="dcterms:W3CDTF">2025-03-12T23:44:00Z</dcterms:created>
  <dcterms:modified xsi:type="dcterms:W3CDTF">2025-03-12T23:44:00Z</dcterms:modified>
</cp:coreProperties>
</file>