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F614" w14:textId="77777777" w:rsidR="000D6F87" w:rsidRPr="000D6F87" w:rsidRDefault="000D6F87" w:rsidP="000D6F87">
      <w:pPr>
        <w:pStyle w:val="Ttulo1"/>
        <w:spacing w:before="0" w:after="240"/>
        <w:rPr>
          <w:rFonts w:ascii="Segoe UI" w:hAnsi="Segoe UI" w:cs="Segoe UI"/>
          <w:sz w:val="48"/>
          <w:lang w:val="pt-BR"/>
        </w:rPr>
      </w:pPr>
      <w:r w:rsidRPr="000D6F87">
        <w:rPr>
          <w:rFonts w:ascii="Segoe UI" w:hAnsi="Segoe UI" w:cs="Segoe UI"/>
          <w:lang w:val="pt-BR"/>
        </w:rPr>
        <w:t>RFC — LAJE App: Gestão e Divulgação de Campeonatos Universitários</w:t>
      </w:r>
    </w:p>
    <w:p w14:paraId="7FBB5A9E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Engenharia de Software – Católica SC</w:t>
      </w:r>
    </w:p>
    <w:p w14:paraId="51905B2E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5C88527E">
          <v:rect id="Horizontal Line 1" o:spid="_x0000_s1034" style="width:6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A06D040" w14:textId="77777777" w:rsidR="000D6F87" w:rsidRPr="000D6F87" w:rsidRDefault="000D6F87" w:rsidP="000D6F87">
      <w:pPr>
        <w:pStyle w:val="Ttulo1"/>
        <w:spacing w:before="0" w:after="240"/>
        <w:rPr>
          <w:rFonts w:ascii="Segoe UI" w:hAnsi="Segoe UI" w:cs="Segoe UI"/>
          <w:sz w:val="48"/>
          <w:szCs w:val="48"/>
          <w:lang w:val="pt-BR"/>
        </w:rPr>
      </w:pPr>
      <w:r w:rsidRPr="000D6F87">
        <w:rPr>
          <w:rFonts w:ascii="Segoe UI" w:hAnsi="Segoe UI" w:cs="Segoe UI"/>
          <w:lang w:val="pt-BR"/>
        </w:rPr>
        <w:t>Identificação</w:t>
      </w:r>
    </w:p>
    <w:p w14:paraId="626FE73D" w14:textId="77777777" w:rsidR="000D6F87" w:rsidRPr="000D6F87" w:rsidRDefault="000D6F87" w:rsidP="000D6F87">
      <w:pPr>
        <w:pStyle w:val="code-line"/>
        <w:numPr>
          <w:ilvl w:val="0"/>
          <w:numId w:val="10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Título do Projeto:</w:t>
      </w:r>
      <w:r w:rsidRPr="000D6F87">
        <w:rPr>
          <w:rFonts w:ascii="Segoe UI" w:hAnsi="Segoe UI" w:cs="Segoe UI"/>
          <w:sz w:val="21"/>
          <w:szCs w:val="21"/>
        </w:rPr>
        <w:br/>
        <w:t>LAJE App</w:t>
      </w:r>
    </w:p>
    <w:p w14:paraId="7A06EDA4" w14:textId="77777777" w:rsidR="000D6F87" w:rsidRPr="000D6F87" w:rsidRDefault="000D6F87" w:rsidP="000D6F87">
      <w:pPr>
        <w:pStyle w:val="code-line"/>
        <w:numPr>
          <w:ilvl w:val="0"/>
          <w:numId w:val="10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Linha de Projeto (Direction):</w:t>
      </w:r>
      <w:r w:rsidRPr="000D6F87">
        <w:rPr>
          <w:rFonts w:ascii="Segoe UI" w:hAnsi="Segoe UI" w:cs="Segoe UI"/>
          <w:sz w:val="21"/>
          <w:szCs w:val="21"/>
        </w:rPr>
        <w:br/>
        <w:t>Web Apps</w:t>
      </w:r>
    </w:p>
    <w:p w14:paraId="76D7AEA7" w14:textId="77777777" w:rsidR="000D6F87" w:rsidRPr="000D6F87" w:rsidRDefault="000D6F87" w:rsidP="000D6F87">
      <w:pPr>
        <w:pStyle w:val="code-line"/>
        <w:numPr>
          <w:ilvl w:val="0"/>
          <w:numId w:val="10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Autor:</w:t>
      </w:r>
      <w:r w:rsidRPr="000D6F87">
        <w:rPr>
          <w:rFonts w:ascii="Segoe UI" w:hAnsi="Segoe UI" w:cs="Segoe UI"/>
          <w:sz w:val="21"/>
          <w:szCs w:val="21"/>
        </w:rPr>
        <w:br/>
        <w:t>João Paulo Duarte Xavier</w:t>
      </w:r>
    </w:p>
    <w:p w14:paraId="4B542318" w14:textId="77777777" w:rsidR="000D6F87" w:rsidRPr="000D6F87" w:rsidRDefault="000D6F87" w:rsidP="000D6F87">
      <w:pPr>
        <w:pStyle w:val="code-line"/>
        <w:numPr>
          <w:ilvl w:val="0"/>
          <w:numId w:val="10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Data da Proposta:</w:t>
      </w:r>
      <w:r w:rsidRPr="000D6F87">
        <w:rPr>
          <w:rFonts w:ascii="Segoe UI" w:hAnsi="Segoe UI" w:cs="Segoe UI"/>
          <w:sz w:val="21"/>
          <w:szCs w:val="21"/>
        </w:rPr>
        <w:br/>
        <w:t>08/04/2026</w:t>
      </w:r>
    </w:p>
    <w:p w14:paraId="75D3353E" w14:textId="77777777" w:rsidR="000D6F87" w:rsidRPr="000D6F87" w:rsidRDefault="000D6F87" w:rsidP="000D6F87">
      <w:pPr>
        <w:pStyle w:val="code-line"/>
        <w:numPr>
          <w:ilvl w:val="0"/>
          <w:numId w:val="10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Versão:</w:t>
      </w:r>
      <w:r w:rsidRPr="000D6F87">
        <w:rPr>
          <w:rFonts w:ascii="Segoe UI" w:hAnsi="Segoe UI" w:cs="Segoe UI"/>
          <w:sz w:val="21"/>
          <w:szCs w:val="21"/>
        </w:rPr>
        <w:br/>
        <w:t>1.0</w:t>
      </w:r>
    </w:p>
    <w:p w14:paraId="42AE9072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6F6FF1A9">
          <v:rect id="Horizontal Line 2" o:spid="_x0000_s1033" style="width:6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DE84818" w14:textId="77777777" w:rsidR="000D6F87" w:rsidRPr="000D6F87" w:rsidRDefault="000D6F87" w:rsidP="000D6F87">
      <w:pPr>
        <w:pStyle w:val="Ttulo1"/>
        <w:spacing w:before="0" w:after="240"/>
        <w:rPr>
          <w:rFonts w:ascii="Segoe UI" w:hAnsi="Segoe UI" w:cs="Segoe UI"/>
          <w:sz w:val="48"/>
          <w:szCs w:val="48"/>
          <w:lang w:val="pt-BR"/>
        </w:rPr>
      </w:pPr>
      <w:r w:rsidRPr="000D6F87">
        <w:rPr>
          <w:rFonts w:ascii="Segoe UI" w:hAnsi="Segoe UI" w:cs="Segoe UI"/>
          <w:lang w:val="pt-BR"/>
        </w:rPr>
        <w:t>1. Visão do Produto e Impacto (O Problema)</w:t>
      </w:r>
    </w:p>
    <w:p w14:paraId="1322A307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 LAJE App é uma aplicação web voltada à gestão operacional e à divulgação pública de campeonatos universitários organizados pela Liga das Atléticas de Joinville (LAJE). A proposta do projeto consiste em centralizar, em um único sistema, a administração de jogos, classificações, chaveamentos, agenda e eventos institucionais, além de disponibilizar essas informações ao público de forma estruturada e atualizada em tempo quase real.</w:t>
      </w:r>
    </w:p>
    <w:p w14:paraId="32D50302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Atualmente, o projeto já possui base funcional implementada no repositório, bem como documentação técnica organizada em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README</w:t>
      </w:r>
      <w:r w:rsidRPr="000D6F87">
        <w:rPr>
          <w:rFonts w:ascii="Segoe UI" w:hAnsi="Segoe UI" w:cs="Segoe UI"/>
          <w:sz w:val="21"/>
          <w:szCs w:val="21"/>
        </w:rPr>
        <w:t>, diretório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docs/</w:t>
      </w:r>
      <w:r w:rsidRPr="000D6F87">
        <w:rPr>
          <w:rFonts w:ascii="Segoe UI" w:hAnsi="Segoe UI" w:cs="Segoe UI"/>
          <w:sz w:val="21"/>
          <w:szCs w:val="21"/>
        </w:rPr>
        <w:t> e Wiki do GitHub. No estado atual, a aplicação opera com frontend React integrado ao ecossistema Supabase, utilizando autenticação, persistência e atualização em tempo real por meio da plataforma. Para fins de Portfólio, esta RFC passa a documentar o </w:t>
      </w:r>
      <w:r w:rsidRPr="000D6F87">
        <w:rPr>
          <w:rStyle w:val="Forte"/>
          <w:rFonts w:ascii="Segoe UI" w:hAnsi="Segoe UI" w:cs="Segoe UI"/>
          <w:sz w:val="21"/>
          <w:szCs w:val="21"/>
        </w:rPr>
        <w:t>estado-alvo da entrega</w:t>
      </w:r>
      <w:r w:rsidRPr="000D6F87">
        <w:rPr>
          <w:rFonts w:ascii="Segoe UI" w:hAnsi="Segoe UI" w:cs="Segoe UI"/>
          <w:sz w:val="21"/>
          <w:szCs w:val="21"/>
        </w:rPr>
        <w:t>, e não apenas a implementação atual. Isso significa que a solução passa a ser descrita como uma aplicação web completa com frontend desacoplado, backend dedicado em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laje-api</w:t>
      </w:r>
      <w:r w:rsidRPr="000D6F87">
        <w:rPr>
          <w:rFonts w:ascii="Segoe UI" w:hAnsi="Segoe UI" w:cs="Segoe UI"/>
          <w:sz w:val="21"/>
          <w:szCs w:val="21"/>
        </w:rPr>
        <w:t>, banco relacional PostgreSQL e hospedagem pública em AWS.</w:t>
      </w:r>
    </w:p>
    <w:p w14:paraId="30E137CC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4E01DB55">
          <v:rect id="Horizontal Line 3" o:spid="_x0000_s1032" style="width:6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B265F4E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lastRenderedPageBreak/>
        <w:t>1.1 Contexto e Problema</w:t>
      </w:r>
    </w:p>
    <w:p w14:paraId="1A231725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organização de campeonatos universitários envolve múltiplos processos que precisam ocorrer de forma coordenada, tais como:</w:t>
      </w:r>
    </w:p>
    <w:p w14:paraId="4F3B97D2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definição de campeonatos e edições (ano);</w:t>
      </w:r>
    </w:p>
    <w:p w14:paraId="3C3C21AA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cadastro de modalidades e participantes;</w:t>
      </w:r>
    </w:p>
    <w:p w14:paraId="69E45072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criação e gestão de partidas;</w:t>
      </w:r>
    </w:p>
    <w:p w14:paraId="76EF0F82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operação ao vivo com atualização de placares;</w:t>
      </w:r>
    </w:p>
    <w:p w14:paraId="4C32F639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cálculo de classificação;</w:t>
      </w:r>
    </w:p>
    <w:p w14:paraId="5A1CB642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geração e acompanhamento de chaveamentos;</w:t>
      </w:r>
    </w:p>
    <w:p w14:paraId="1A88DBBE" w14:textId="77777777" w:rsidR="000D6F87" w:rsidRPr="000D6F87" w:rsidRDefault="000D6F87" w:rsidP="000D6F8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divulgação pública de agenda, resultados e eventos institucionais.</w:t>
      </w:r>
    </w:p>
    <w:p w14:paraId="0F62D2BB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Quando esses processos são executados de forma fragmentada — por meio de planilhas, mensagens informais, anotações manuais e múltiplas ferramentas desconectadas — surgem problemas recorrentes relacionados à consistência, rastreabilidade e velocidade de atualização.</w:t>
      </w:r>
    </w:p>
    <w:p w14:paraId="5D3B0714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No contexto da LAJE, os principais problemas identificados são:</w:t>
      </w:r>
    </w:p>
    <w:p w14:paraId="3C8B7E7B" w14:textId="77777777" w:rsidR="000D6F87" w:rsidRPr="000D6F87" w:rsidRDefault="000D6F87" w:rsidP="000D6F87">
      <w:pPr>
        <w:pStyle w:val="code-line"/>
        <w:numPr>
          <w:ilvl w:val="0"/>
          <w:numId w:val="1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Fragmentação da informação</w:t>
      </w:r>
      <w:r w:rsidRPr="000D6F87">
        <w:rPr>
          <w:rFonts w:ascii="Segoe UI" w:hAnsi="Segoe UI" w:cs="Segoe UI"/>
          <w:sz w:val="21"/>
          <w:szCs w:val="21"/>
        </w:rPr>
        <w:br/>
        <w:t>Dados de campeonatos, jogos, classificação e calendário ficam distribuídos em diferentes fontes, dificultando a gestão centralizada.</w:t>
      </w:r>
    </w:p>
    <w:p w14:paraId="4E8003F5" w14:textId="77777777" w:rsidR="000D6F87" w:rsidRPr="000D6F87" w:rsidRDefault="000D6F87" w:rsidP="000D6F87">
      <w:pPr>
        <w:pStyle w:val="code-line"/>
        <w:numPr>
          <w:ilvl w:val="0"/>
          <w:numId w:val="1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Atualização tardia das informações públicas</w:t>
      </w:r>
      <w:r w:rsidRPr="000D6F87">
        <w:rPr>
          <w:rFonts w:ascii="Segoe UI" w:hAnsi="Segoe UI" w:cs="Segoe UI"/>
          <w:sz w:val="21"/>
          <w:szCs w:val="21"/>
        </w:rPr>
        <w:br/>
        <w:t>A ausência de um fluxo integrado leva à dependência de atualizações manuais, prejudicando o acompanhamento em tempo real.</w:t>
      </w:r>
    </w:p>
    <w:p w14:paraId="2024AE97" w14:textId="77777777" w:rsidR="000D6F87" w:rsidRPr="000D6F87" w:rsidRDefault="000D6F87" w:rsidP="000D6F87">
      <w:pPr>
        <w:pStyle w:val="code-line"/>
        <w:numPr>
          <w:ilvl w:val="0"/>
          <w:numId w:val="1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Dependência de processos manuais</w:t>
      </w:r>
      <w:r w:rsidRPr="000D6F87">
        <w:rPr>
          <w:rFonts w:ascii="Segoe UI" w:hAnsi="Segoe UI" w:cs="Segoe UI"/>
          <w:sz w:val="21"/>
          <w:szCs w:val="21"/>
        </w:rPr>
        <w:br/>
        <w:t>Operações como atualização de placar, recomputação de classificação e ajustes de agenda demandam retrabalho e aumentam o risco de erro.</w:t>
      </w:r>
    </w:p>
    <w:p w14:paraId="3A4A8F80" w14:textId="77777777" w:rsidR="000D6F87" w:rsidRPr="000D6F87" w:rsidRDefault="000D6F87" w:rsidP="000D6F87">
      <w:pPr>
        <w:pStyle w:val="code-line"/>
        <w:numPr>
          <w:ilvl w:val="0"/>
          <w:numId w:val="1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Baixa rastreabilidade administrativa</w:t>
      </w:r>
      <w:r w:rsidRPr="000D6F87">
        <w:rPr>
          <w:rFonts w:ascii="Segoe UI" w:hAnsi="Segoe UI" w:cs="Segoe UI"/>
          <w:sz w:val="21"/>
          <w:szCs w:val="21"/>
        </w:rPr>
        <w:br/>
        <w:t>Não há controle claro sobre quem realizou alterações, quando elas ocorreram e qual era o estado anterior dos dados.</w:t>
      </w:r>
    </w:p>
    <w:p w14:paraId="597007A0" w14:textId="77777777" w:rsidR="000D6F87" w:rsidRPr="000D6F87" w:rsidRDefault="000D6F87" w:rsidP="000D6F87">
      <w:pPr>
        <w:pStyle w:val="code-line"/>
        <w:numPr>
          <w:ilvl w:val="0"/>
          <w:numId w:val="1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Desalinhamento entre operação interna e informação pública</w:t>
      </w:r>
      <w:r w:rsidRPr="000D6F87">
        <w:rPr>
          <w:rFonts w:ascii="Segoe UI" w:hAnsi="Segoe UI" w:cs="Segoe UI"/>
          <w:sz w:val="21"/>
          <w:szCs w:val="21"/>
        </w:rPr>
        <w:br/>
        <w:t>A ausência de uma fonte única de verdade pode gerar inconsistência entre o que a organização registra e o que o público visualiza.</w:t>
      </w:r>
    </w:p>
    <w:p w14:paraId="39E17512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Soluções existentes no mercado tendem a resolver partes do problema, como agenda, chaveamento ou divulgação, mas raramente oferecem integração completa entre operação administrativa, regras de domínio e experiência pública.</w:t>
      </w:r>
    </w:p>
    <w:p w14:paraId="1954F541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 LAJE App propõe uma solução integrada, com base única de dados e fluxos automatizados que conectam operação interna e visualização pública.</w:t>
      </w:r>
    </w:p>
    <w:p w14:paraId="6B517D8D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Estado atual do sistema:</w:t>
      </w:r>
    </w:p>
    <w:p w14:paraId="304A7A3E" w14:textId="77777777" w:rsidR="000D6F87" w:rsidRPr="000D6F87" w:rsidRDefault="000D6F87" w:rsidP="000D6F87">
      <w:pPr>
        <w:pStyle w:val="code-line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lastRenderedPageBreak/>
        <w:t>frontend React já implementado e integrado ao Supabase;</w:t>
      </w:r>
    </w:p>
    <w:p w14:paraId="34406548" w14:textId="77777777" w:rsidR="000D6F87" w:rsidRPr="000D6F87" w:rsidRDefault="000D6F87" w:rsidP="000D6F87">
      <w:pPr>
        <w:pStyle w:val="code-line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autenticação administrativa atualmente apoiada em Supabase Auth;</w:t>
      </w:r>
    </w:p>
    <w:p w14:paraId="257A3CF2" w14:textId="77777777" w:rsidR="000D6F87" w:rsidRPr="000D6F87" w:rsidRDefault="000D6F87" w:rsidP="000D6F87">
      <w:pPr>
        <w:pStyle w:val="code-line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persistência e regras de domínio atualmente apoiadas em Supabase/Postgres e funções SQL;</w:t>
      </w:r>
    </w:p>
    <w:p w14:paraId="5D80D5D2" w14:textId="77777777" w:rsidR="000D6F87" w:rsidRPr="000D6F87" w:rsidRDefault="000D6F87" w:rsidP="000D6F87">
      <w:pPr>
        <w:pStyle w:val="code-line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modelagem de campeonatos, jogos, classificação e chaveamento implementada;</w:t>
      </w:r>
    </w:p>
    <w:p w14:paraId="3297C530" w14:textId="77777777" w:rsidR="000D6F87" w:rsidRPr="000D6F87" w:rsidRDefault="000D6F87" w:rsidP="000D6F87">
      <w:pPr>
        <w:pStyle w:val="code-line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logs de ações administrativas e atualização em tempo real em fluxos relevantes.</w:t>
      </w:r>
    </w:p>
    <w:p w14:paraId="03748B7F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Estado-alvo da entrega:</w:t>
      </w:r>
    </w:p>
    <w:p w14:paraId="29183E6F" w14:textId="77777777" w:rsidR="000D6F87" w:rsidRPr="000D6F87" w:rsidRDefault="000D6F87" w:rsidP="000D6F87">
      <w:pPr>
        <w:pStyle w:val="code-line"/>
        <w:numPr>
          <w:ilvl w:val="0"/>
          <w:numId w:val="14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frontend web consumindo API dedicada;</w:t>
      </w:r>
    </w:p>
    <w:p w14:paraId="2220041D" w14:textId="77777777" w:rsidR="000D6F87" w:rsidRPr="000D6F87" w:rsidRDefault="000D6F87" w:rsidP="000D6F87">
      <w:pPr>
        <w:pStyle w:val="code-line"/>
        <w:numPr>
          <w:ilvl w:val="0"/>
          <w:numId w:val="14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backend próprio em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Node.js + Express</w:t>
      </w:r>
      <w:r w:rsidRPr="000D6F87">
        <w:rPr>
          <w:rFonts w:ascii="Segoe UI" w:hAnsi="Segoe UI" w:cs="Segoe UI"/>
          <w:sz w:val="21"/>
          <w:szCs w:val="21"/>
        </w:rPr>
        <w:t> no repositório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laje-api</w:t>
      </w:r>
      <w:r w:rsidRPr="000D6F87">
        <w:rPr>
          <w:rFonts w:ascii="Segoe UI" w:hAnsi="Segoe UI" w:cs="Segoe UI"/>
          <w:sz w:val="21"/>
          <w:szCs w:val="21"/>
        </w:rPr>
        <w:t>;</w:t>
      </w:r>
    </w:p>
    <w:p w14:paraId="414A9391" w14:textId="77777777" w:rsidR="000D6F87" w:rsidRPr="000D6F87" w:rsidRDefault="000D6F87" w:rsidP="000D6F87">
      <w:pPr>
        <w:pStyle w:val="code-line"/>
        <w:numPr>
          <w:ilvl w:val="0"/>
          <w:numId w:val="14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banco relacional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PostgreSQL</w:t>
      </w:r>
      <w:r w:rsidRPr="000D6F87">
        <w:rPr>
          <w:rFonts w:ascii="Segoe UI" w:hAnsi="Segoe UI" w:cs="Segoe UI"/>
          <w:sz w:val="21"/>
          <w:szCs w:val="21"/>
        </w:rPr>
        <w:t> como fonte principal de persistência;</w:t>
      </w:r>
    </w:p>
    <w:p w14:paraId="650C0301" w14:textId="77777777" w:rsidR="000D6F87" w:rsidRPr="000D6F87" w:rsidRDefault="000D6F87" w:rsidP="000D6F87">
      <w:pPr>
        <w:pStyle w:val="code-line"/>
        <w:numPr>
          <w:ilvl w:val="0"/>
          <w:numId w:val="14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hospedagem pública em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AWS</w:t>
      </w:r>
      <w:r w:rsidRPr="000D6F87">
        <w:rPr>
          <w:rFonts w:ascii="Segoe UI" w:hAnsi="Segoe UI" w:cs="Segoe UI"/>
          <w:sz w:val="21"/>
          <w:szCs w:val="21"/>
        </w:rPr>
        <w:t>, com infraestrutura alinhada às diretrizes da linha de Web Apps;</w:t>
      </w:r>
    </w:p>
    <w:p w14:paraId="18DC3BB2" w14:textId="77777777" w:rsidR="000D6F87" w:rsidRPr="000D6F87" w:rsidRDefault="000D6F87" w:rsidP="000D6F87">
      <w:pPr>
        <w:pStyle w:val="code-line"/>
        <w:numPr>
          <w:ilvl w:val="0"/>
          <w:numId w:val="14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pipeline CI/CD, análise estática, observabilidade e estratégia de testes alinhadas ao Portfólio.</w:t>
      </w:r>
    </w:p>
    <w:p w14:paraId="53EAD894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77F1CD13">
          <v:rect id="Horizontal Line 4" o:spid="_x0000_s1031" style="width:6in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pH0MIt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3839974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t>1.2 Origem da Demanda e Evidências</w:t>
      </w:r>
    </w:p>
    <w:p w14:paraId="1AA2E25E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Este projeto está sendo estruturado como uma solução voltada à comunidade LAJE e ao ecossistema universitário relacionado, caracterizando uma demanda comunitária real, ainda que nesta etapa não exista uma formalização documental de parceiro externo específico anexada à RFC.</w:t>
      </w:r>
    </w:p>
    <w:p w14:paraId="75D2E0EC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Origem da demanda</w:t>
      </w:r>
    </w:p>
    <w:p w14:paraId="360BC774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demanda nasce da observação de um cenário recorrente em ligas e campeonatos universitários: a operação esportiva e a comunicação pública dependem de organização manual, ferramentas dispersas e processos pouco integrados. No caso da LAJE, a própria estrutura do domínio já exige:</w:t>
      </w:r>
    </w:p>
    <w:p w14:paraId="7CEF816E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gestão de campeonatos com temporadas e status;</w:t>
      </w:r>
    </w:p>
    <w:p w14:paraId="0B45666E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cadastro e manutenção de jogos;</w:t>
      </w:r>
    </w:p>
    <w:p w14:paraId="00773B0B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operação ao vivo com atualização de placar;</w:t>
      </w:r>
    </w:p>
    <w:p w14:paraId="7920C77F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cálculo automático de classificação;</w:t>
      </w:r>
    </w:p>
    <w:p w14:paraId="79923D4F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geração e acompanhamento de chaveamentos;</w:t>
      </w:r>
    </w:p>
    <w:p w14:paraId="7A46F3C3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calendário institucional da liga;</w:t>
      </w:r>
    </w:p>
    <w:p w14:paraId="0F02679E" w14:textId="77777777" w:rsidR="000D6F87" w:rsidRPr="000D6F87" w:rsidRDefault="000D6F87" w:rsidP="000D6F87">
      <w:pPr>
        <w:pStyle w:val="code-line"/>
        <w:numPr>
          <w:ilvl w:val="0"/>
          <w:numId w:val="15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controle de acesso administrativo com rastreabilidade.</w:t>
      </w:r>
    </w:p>
    <w:p w14:paraId="6A4DE1E7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Esse conjunto de necessidades não caracteriza um exercício técnico abstrato, mas sim um problema operacional concreto, com impacto direto sobre organizadores, operadores, atléticas participantes e público.</w:t>
      </w:r>
    </w:p>
    <w:p w14:paraId="48E03C06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lastRenderedPageBreak/>
        <w:t>Evidências atuais</w:t>
      </w:r>
    </w:p>
    <w:p w14:paraId="5D6B9B9A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Na presente etapa, a evidência adotada para sustentar a demanda é a </w:t>
      </w:r>
      <w:r w:rsidRPr="000D6F87">
        <w:rPr>
          <w:rStyle w:val="Forte"/>
          <w:rFonts w:ascii="Segoe UI" w:hAnsi="Segoe UI" w:cs="Segoe UI"/>
          <w:sz w:val="21"/>
          <w:szCs w:val="21"/>
        </w:rPr>
        <w:t>dor operacional observada no domínio</w:t>
      </w:r>
      <w:r w:rsidRPr="000D6F87">
        <w:rPr>
          <w:rFonts w:ascii="Segoe UI" w:hAnsi="Segoe UI" w:cs="Segoe UI"/>
          <w:sz w:val="21"/>
          <w:szCs w:val="21"/>
        </w:rPr>
        <w:t>, refletida nos artefatos já produzidos e no próprio recorte funcional implementado no projeto. Entre os elementos que reforçam essa evidência estão:</w:t>
      </w:r>
    </w:p>
    <w:p w14:paraId="043D5298" w14:textId="77777777" w:rsidR="000D6F87" w:rsidRPr="000D6F87" w:rsidRDefault="000D6F87" w:rsidP="000D6F87">
      <w:pPr>
        <w:pStyle w:val="code-line"/>
        <w:numPr>
          <w:ilvl w:val="0"/>
          <w:numId w:val="16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documentação funcional já consolidada no repositório;</w:t>
      </w:r>
    </w:p>
    <w:p w14:paraId="3F96370F" w14:textId="77777777" w:rsidR="000D6F87" w:rsidRPr="000D6F87" w:rsidRDefault="000D6F87" w:rsidP="000D6F87">
      <w:pPr>
        <w:pStyle w:val="code-line"/>
        <w:numPr>
          <w:ilvl w:val="0"/>
          <w:numId w:val="16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Wiki estruturada por arquitetura, fluxos, regras, funcionalidades e modelagem de dados;</w:t>
      </w:r>
    </w:p>
    <w:p w14:paraId="00CB09E1" w14:textId="77777777" w:rsidR="000D6F87" w:rsidRPr="000D6F87" w:rsidRDefault="000D6F87" w:rsidP="000D6F87">
      <w:pPr>
        <w:pStyle w:val="code-line"/>
        <w:numPr>
          <w:ilvl w:val="0"/>
          <w:numId w:val="16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presença de fluxos de negócio completos no sistema, como autenticação administrativa, controle ao vivo, classificação automática, chaveamento e calendário da liga;</w:t>
      </w:r>
    </w:p>
    <w:p w14:paraId="08469E89" w14:textId="77777777" w:rsidR="000D6F87" w:rsidRPr="000D6F87" w:rsidRDefault="000D6F87" w:rsidP="000D6F87">
      <w:pPr>
        <w:pStyle w:val="code-line"/>
        <w:numPr>
          <w:ilvl w:val="0"/>
          <w:numId w:val="16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existência de modelagem e regras específicas para o contexto competitivo da LAJE.</w:t>
      </w:r>
    </w:p>
    <w:p w14:paraId="183C9E2D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Essas evidências demonstram aderência a um problema real do domínio, embora </w:t>
      </w:r>
      <w:r w:rsidRPr="000D6F87">
        <w:rPr>
          <w:rStyle w:val="Forte"/>
          <w:rFonts w:ascii="Segoe UI" w:hAnsi="Segoe UI" w:cs="Segoe UI"/>
          <w:sz w:val="21"/>
          <w:szCs w:val="21"/>
        </w:rPr>
        <w:t>ainda não substituam uma validação formal com usuários finais</w:t>
      </w:r>
      <w:r w:rsidRPr="000D6F87">
        <w:rPr>
          <w:rFonts w:ascii="Segoe UI" w:hAnsi="Segoe UI" w:cs="Segoe UI"/>
          <w:sz w:val="21"/>
          <w:szCs w:val="21"/>
        </w:rPr>
        <w:t>.</w:t>
      </w:r>
    </w:p>
    <w:p w14:paraId="688CF05C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Evidência empírica inicial (interações reais — 2026)</w:t>
      </w:r>
    </w:p>
    <w:p w14:paraId="01EDF0F9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Além da análise do domínio e da modelagem funcional já implementada, foram observadas interações reais em grupos da LAJE (ano de 2026) envolvendo membros da organização e participantes da liga durante o uso inicial e apresentação do sistema.</w:t>
      </w:r>
    </w:p>
    <w:p w14:paraId="20423FC6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Alguns feedbacks espontâneos registrados incluem:</w:t>
      </w:r>
    </w:p>
    <w:p w14:paraId="3283EDAC" w14:textId="58D5E8A3" w:rsidR="00EB17C3" w:rsidRDefault="00EB17C3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214AA3A9" wp14:editId="57E91EA2">
            <wp:extent cx="5486400" cy="1525905"/>
            <wp:effectExtent l="0" t="0" r="0" b="0"/>
            <wp:docPr id="235377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7964" name="Imagem 2353779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6C1B" w14:textId="01564DB1" w:rsidR="00EB17C3" w:rsidRDefault="00EB17C3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lastRenderedPageBreak/>
        <w:drawing>
          <wp:inline distT="0" distB="0" distL="0" distR="0" wp14:anchorId="66EF1DDF" wp14:editId="56DBFA16">
            <wp:extent cx="3505200" cy="2755900"/>
            <wp:effectExtent l="0" t="0" r="0" b="0"/>
            <wp:docPr id="328830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0783" name="Imagem 3288307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455A" w14:textId="5DA34A51" w:rsidR="00EB17C3" w:rsidRDefault="00EB17C3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5C66FF1C" wp14:editId="5010D8CC">
            <wp:extent cx="3898900" cy="1663700"/>
            <wp:effectExtent l="0" t="0" r="0" b="0"/>
            <wp:docPr id="185220806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8063" name="Imagem 18522080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3842" w14:textId="073C61E3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Essas manifestações indicam percepção imediata de valor na organização e visualização das informações, especialmente em relação a tabelas, classificação e estruturação dos dados.</w:t>
      </w:r>
    </w:p>
    <w:p w14:paraId="3E93EF9A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Também houve validação funcional direta de necessidades do sistema:</w:t>
      </w:r>
    </w:p>
    <w:p w14:paraId="680BEABB" w14:textId="729491D2" w:rsidR="00EB17C3" w:rsidRDefault="00EB17C3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48AB1F1F" wp14:editId="2D52C5D4">
            <wp:extent cx="5486400" cy="1147445"/>
            <wp:effectExtent l="0" t="0" r="0" b="0"/>
            <wp:docPr id="40690281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2817" name="Imagem 4069028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06BB" w14:textId="5F1C9EFB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Esse tipo de questionamento reforça que funcionalidades centrais do domínio fazem parte do problema real.</w:t>
      </w:r>
    </w:p>
    <w:p w14:paraId="75582945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Além disso, foi observada percepção de potencial de expansão do produto:</w:t>
      </w:r>
    </w:p>
    <w:p w14:paraId="186EADD6" w14:textId="1AB393CC" w:rsidR="00EB17C3" w:rsidRDefault="00EB17C3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lastRenderedPageBreak/>
        <w:drawing>
          <wp:inline distT="0" distB="0" distL="0" distR="0" wp14:anchorId="7639C2D6" wp14:editId="5F22A63F">
            <wp:extent cx="5334000" cy="1498600"/>
            <wp:effectExtent l="0" t="0" r="0" b="0"/>
            <wp:docPr id="15006716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676" name="Imagem 15006716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5949" w14:textId="4FAF7029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Como ponto de melhoria inicial identificado:</w:t>
      </w:r>
    </w:p>
    <w:p w14:paraId="1E968B46" w14:textId="3E63252A" w:rsidR="00EB17C3" w:rsidRDefault="00EB17C3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7C95A0A9" wp14:editId="4254F107">
            <wp:extent cx="5486400" cy="1129030"/>
            <wp:effectExtent l="0" t="0" r="0" b="1270"/>
            <wp:docPr id="8091246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4688" name="Imagem 8091246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61A8" w14:textId="7592DF89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Esse feedback evidencia necessidade de evolução em usabilidade, onboarding ou documentação para operadores.</w:t>
      </w:r>
    </w:p>
    <w:p w14:paraId="1A78582E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Embora esses registros não constituam ainda uma validação formal estruturada, eles funcionam como </w:t>
      </w:r>
      <w:r w:rsidRPr="000D6F87">
        <w:rPr>
          <w:rStyle w:val="Forte"/>
          <w:rFonts w:ascii="Segoe UI" w:hAnsi="Segoe UI" w:cs="Segoe UI"/>
          <w:sz w:val="21"/>
          <w:szCs w:val="21"/>
        </w:rPr>
        <w:t>evidência empírica inicial de aderência ao problema e aceitação da solução</w:t>
      </w:r>
      <w:r w:rsidRPr="000D6F87">
        <w:rPr>
          <w:rFonts w:ascii="Segoe UI" w:hAnsi="Segoe UI" w:cs="Segoe UI"/>
          <w:sz w:val="21"/>
          <w:szCs w:val="21"/>
        </w:rPr>
        <w:t>, complementando a análise do domínio apresentada nesta RFC.</w:t>
      </w:r>
    </w:p>
    <w:p w14:paraId="15DB90A4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Evidências futuras planejadas</w:t>
      </w:r>
    </w:p>
    <w:p w14:paraId="23489256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Como evolução da RFC e do projeto, será realizada uma etapa posterior de validação com usuários experimentando a versão de testes do app. Essa próxima fase deverá coletar evidências como:</w:t>
      </w:r>
    </w:p>
    <w:p w14:paraId="3222ADE8" w14:textId="77777777" w:rsidR="000D6F87" w:rsidRPr="000D6F87" w:rsidRDefault="000D6F87" w:rsidP="000D6F87">
      <w:pPr>
        <w:pStyle w:val="code-line"/>
        <w:numPr>
          <w:ilvl w:val="0"/>
          <w:numId w:val="17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feedback de organizadores e operadores sobre os fluxos administrativos;</w:t>
      </w:r>
    </w:p>
    <w:p w14:paraId="77766DC0" w14:textId="77777777" w:rsidR="000D6F87" w:rsidRPr="000D6F87" w:rsidRDefault="000D6F87" w:rsidP="000D6F87">
      <w:pPr>
        <w:pStyle w:val="code-line"/>
        <w:numPr>
          <w:ilvl w:val="0"/>
          <w:numId w:val="17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percepção de torcedores e comunidade acadêmica sobre clareza, navegabilidade e atualização das páginas públicas;</w:t>
      </w:r>
    </w:p>
    <w:p w14:paraId="155D621A" w14:textId="77777777" w:rsidR="000D6F87" w:rsidRPr="000D6F87" w:rsidRDefault="000D6F87" w:rsidP="000D6F87">
      <w:pPr>
        <w:pStyle w:val="code-line"/>
        <w:numPr>
          <w:ilvl w:val="0"/>
          <w:numId w:val="17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observações de uso em cenários reais ou simulados;</w:t>
      </w:r>
    </w:p>
    <w:p w14:paraId="3A8942F5" w14:textId="77777777" w:rsidR="000D6F87" w:rsidRPr="000D6F87" w:rsidRDefault="000D6F87" w:rsidP="000D6F87">
      <w:pPr>
        <w:pStyle w:val="code-line"/>
        <w:numPr>
          <w:ilvl w:val="0"/>
          <w:numId w:val="17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oportunidades de melhoria priorizadas a partir de teste com usuários.</w:t>
      </w:r>
    </w:p>
    <w:p w14:paraId="3EDA7DBB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Portanto, nesta RFC, a origem da demanda é assumida como </w:t>
      </w:r>
      <w:r w:rsidRPr="000D6F87">
        <w:rPr>
          <w:rStyle w:val="Forte"/>
          <w:rFonts w:ascii="Segoe UI" w:hAnsi="Segoe UI" w:cs="Segoe UI"/>
          <w:sz w:val="21"/>
          <w:szCs w:val="21"/>
        </w:rPr>
        <w:t>demanda comunitária da LAJE</w:t>
      </w:r>
      <w:r w:rsidRPr="000D6F87">
        <w:rPr>
          <w:rFonts w:ascii="Segoe UI" w:hAnsi="Segoe UI" w:cs="Segoe UI"/>
          <w:sz w:val="21"/>
          <w:szCs w:val="21"/>
        </w:rPr>
        <w:t>, baseada em dor operacional observada, enquanto a validação empírica com usuários permanece registrada como </w:t>
      </w:r>
      <w:r w:rsidRPr="000D6F87">
        <w:rPr>
          <w:rStyle w:val="Forte"/>
          <w:rFonts w:ascii="Segoe UI" w:hAnsi="Segoe UI" w:cs="Segoe UI"/>
          <w:sz w:val="21"/>
          <w:szCs w:val="21"/>
        </w:rPr>
        <w:t>evidência a coletar nas próximas entregas</w:t>
      </w:r>
      <w:r w:rsidRPr="000D6F87">
        <w:rPr>
          <w:rFonts w:ascii="Segoe UI" w:hAnsi="Segoe UI" w:cs="Segoe UI"/>
          <w:sz w:val="21"/>
          <w:szCs w:val="21"/>
        </w:rPr>
        <w:t>.</w:t>
      </w:r>
    </w:p>
    <w:p w14:paraId="5F1648C5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695F2A7E">
          <v:rect id="Horizontal Line 5" o:spid="_x0000_s1030" style="width:6in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pH0MIt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4F2A599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lastRenderedPageBreak/>
        <w:t>1.3 Análise de Soluções Existentes (Benchmark)</w:t>
      </w:r>
    </w:p>
    <w:p w14:paraId="1BC7DE56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Para avaliar o espaço de solução, foram analisadas plataformas amplamente utilizadas que oferecem recursos relacionados à gestão de torneios, ligas, agenda, chaveamento e acompanhamento público. A comparação abaixo ajuda a identificar o que já existe no mercado e qual lacuna o LAJE App pretende atender de forma mais aderente ao seu nicho.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1592"/>
        <w:gridCol w:w="2594"/>
        <w:gridCol w:w="1376"/>
        <w:gridCol w:w="1798"/>
        <w:gridCol w:w="1496"/>
      </w:tblGrid>
      <w:tr w:rsidR="000D6F87" w:rsidRPr="000D6F87" w14:paraId="17B1DBDB" w14:textId="77777777" w:rsidTr="000D6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5" w:type="dxa"/>
            <w:hideMark/>
          </w:tcPr>
          <w:p w14:paraId="5DA9578A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Solução</w:t>
            </w:r>
          </w:p>
        </w:tc>
        <w:tc>
          <w:tcPr>
            <w:tcW w:w="1951" w:type="dxa"/>
            <w:hideMark/>
          </w:tcPr>
          <w:p w14:paraId="44904238" w14:textId="77777777" w:rsidR="000D6F87" w:rsidRPr="000D6F87" w:rsidRDefault="000D6F87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Link</w:t>
            </w:r>
          </w:p>
        </w:tc>
        <w:tc>
          <w:tcPr>
            <w:tcW w:w="0" w:type="auto"/>
            <w:hideMark/>
          </w:tcPr>
          <w:p w14:paraId="6D492633" w14:textId="77777777" w:rsidR="000D6F87" w:rsidRPr="000D6F87" w:rsidRDefault="000D6F87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Público-alvo</w:t>
            </w:r>
          </w:p>
        </w:tc>
        <w:tc>
          <w:tcPr>
            <w:tcW w:w="0" w:type="auto"/>
            <w:hideMark/>
          </w:tcPr>
          <w:p w14:paraId="2A4B53C9" w14:textId="77777777" w:rsidR="000D6F87" w:rsidRPr="000D6F87" w:rsidRDefault="000D6F87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Funcionalidades principais</w:t>
            </w:r>
          </w:p>
        </w:tc>
        <w:tc>
          <w:tcPr>
            <w:tcW w:w="0" w:type="auto"/>
            <w:hideMark/>
          </w:tcPr>
          <w:p w14:paraId="26DA1705" w14:textId="77777777" w:rsidR="000D6F87" w:rsidRPr="000D6F87" w:rsidRDefault="000D6F87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Limitações em relação ao nicho LAJE</w:t>
            </w:r>
          </w:p>
        </w:tc>
      </w:tr>
      <w:tr w:rsidR="000D6F87" w:rsidRPr="000D6F87" w14:paraId="6A6FF986" w14:textId="77777777" w:rsidTr="000D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1D4C2D83" w14:textId="77777777" w:rsidR="000D6F87" w:rsidRPr="000D6F87" w:rsidRDefault="000D6F87">
            <w:pPr>
              <w:spacing w:after="168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SportsEngine Tourney</w:t>
            </w:r>
          </w:p>
        </w:tc>
        <w:tc>
          <w:tcPr>
            <w:tcW w:w="1951" w:type="dxa"/>
            <w:hideMark/>
          </w:tcPr>
          <w:p w14:paraId="0E7AC2F9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hyperlink r:id="rId12" w:history="1">
              <w:r w:rsidRPr="000D6F87">
                <w:rPr>
                  <w:rStyle w:val="Hyperlink"/>
                  <w:rFonts w:ascii="Segoe UI" w:hAnsi="Segoe UI" w:cs="Segoe UI"/>
                  <w:color w:val="81A1C1"/>
                  <w:sz w:val="21"/>
                  <w:szCs w:val="21"/>
                  <w:lang w:val="pt-BR"/>
                </w:rPr>
                <w:t>tourneymachine.com</w:t>
              </w:r>
            </w:hyperlink>
          </w:p>
        </w:tc>
        <w:tc>
          <w:tcPr>
            <w:tcW w:w="0" w:type="auto"/>
            <w:hideMark/>
          </w:tcPr>
          <w:p w14:paraId="16968FC5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Organizadores de torneios esportivos, equipes e famílias</w:t>
            </w:r>
          </w:p>
        </w:tc>
        <w:tc>
          <w:tcPr>
            <w:tcW w:w="0" w:type="auto"/>
            <w:hideMark/>
          </w:tcPr>
          <w:p w14:paraId="29162CB8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Agenda, brackets, standings, resultados e app móvel para acompanhamento</w:t>
            </w:r>
          </w:p>
        </w:tc>
        <w:tc>
          <w:tcPr>
            <w:tcW w:w="0" w:type="auto"/>
            <w:hideMark/>
          </w:tcPr>
          <w:p w14:paraId="52BE5281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Foco amplo em torneios esportivos; não é orientado especificamente ao contexto institucional da LAJE nem à gestão integrada de calendário da liga, permissões administrativas customizadas e regras específicas do domínio universitário local</w:t>
            </w:r>
          </w:p>
        </w:tc>
      </w:tr>
      <w:tr w:rsidR="000D6F87" w:rsidRPr="000D6F87" w14:paraId="7A3CD385" w14:textId="77777777" w:rsidTr="000D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64C481A3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LeagueApps Tournaments</w:t>
            </w:r>
          </w:p>
        </w:tc>
        <w:tc>
          <w:tcPr>
            <w:tcW w:w="1951" w:type="dxa"/>
            <w:hideMark/>
          </w:tcPr>
          <w:p w14:paraId="61AE42FF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hyperlink r:id="rId13" w:history="1">
              <w:r w:rsidRPr="000D6F87">
                <w:rPr>
                  <w:rStyle w:val="Hyperlink"/>
                  <w:rFonts w:ascii="Segoe UI" w:hAnsi="Segoe UI" w:cs="Segoe UI"/>
                  <w:color w:val="81A1C1"/>
                  <w:sz w:val="21"/>
                  <w:szCs w:val="21"/>
                  <w:lang w:val="pt-BR"/>
                </w:rPr>
                <w:t>leagueapps.com/tournaments</w:t>
              </w:r>
            </w:hyperlink>
          </w:p>
        </w:tc>
        <w:tc>
          <w:tcPr>
            <w:tcW w:w="0" w:type="auto"/>
            <w:hideMark/>
          </w:tcPr>
          <w:p w14:paraId="754D2958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Organizações esportivas, clubes e torneios juvenis</w:t>
            </w:r>
          </w:p>
        </w:tc>
        <w:tc>
          <w:tcPr>
            <w:tcW w:w="0" w:type="auto"/>
            <w:hideMark/>
          </w:tcPr>
          <w:p w14:paraId="2C3806B6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Inscrição, comunicação, agenda, brackets, standings, pagamentos e relatórios</w:t>
            </w:r>
          </w:p>
        </w:tc>
        <w:tc>
          <w:tcPr>
            <w:tcW w:w="0" w:type="auto"/>
            <w:hideMark/>
          </w:tcPr>
          <w:p w14:paraId="7C66439D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 xml:space="preserve">Tem forte foco comercial e operacional para organizações esportivas generalistas; não é especializado na </w:t>
            </w: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lastRenderedPageBreak/>
              <w:t>governança, regras e fluxos públicos específicos de uma liga universitária como a LAJE</w:t>
            </w:r>
          </w:p>
        </w:tc>
      </w:tr>
      <w:tr w:rsidR="000D6F87" w:rsidRPr="000D6F87" w14:paraId="6813AD5A" w14:textId="77777777" w:rsidTr="000D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0A8B8E54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lastRenderedPageBreak/>
              <w:t>Toornament</w:t>
            </w:r>
          </w:p>
        </w:tc>
        <w:tc>
          <w:tcPr>
            <w:tcW w:w="1951" w:type="dxa"/>
            <w:hideMark/>
          </w:tcPr>
          <w:p w14:paraId="26DFED7B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hyperlink r:id="rId14" w:history="1">
              <w:r w:rsidRPr="000D6F87">
                <w:rPr>
                  <w:rStyle w:val="Hyperlink"/>
                  <w:rFonts w:ascii="Segoe UI" w:hAnsi="Segoe UI" w:cs="Segoe UI"/>
                  <w:color w:val="81A1C1"/>
                  <w:sz w:val="21"/>
                  <w:szCs w:val="21"/>
                  <w:lang w:val="pt-BR"/>
                </w:rPr>
                <w:t>developer.toornament.com</w:t>
              </w:r>
            </w:hyperlink>
          </w:p>
        </w:tc>
        <w:tc>
          <w:tcPr>
            <w:tcW w:w="0" w:type="auto"/>
            <w:hideMark/>
          </w:tcPr>
          <w:p w14:paraId="77A64DAA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Organizadores de competições, sobretudo torneios digitais e ecossistemas competitivos</w:t>
            </w:r>
          </w:p>
        </w:tc>
        <w:tc>
          <w:tcPr>
            <w:tcW w:w="0" w:type="auto"/>
            <w:hideMark/>
          </w:tcPr>
          <w:p w14:paraId="41FE65A0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Gestão de torneios, API, projetos, inscrições, check-in, controle de participantes e estrutura de competição</w:t>
            </w:r>
          </w:p>
        </w:tc>
        <w:tc>
          <w:tcPr>
            <w:tcW w:w="0" w:type="auto"/>
            <w:hideMark/>
          </w:tcPr>
          <w:p w14:paraId="578D7022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É bastante forte em competição e estruturação, mas sua aderência ao cenário institucional esportivo universitário é indireta; não contempla de forma nativa calendário institucional, operação local da liga e necessidades administrativas específicas do domínio</w:t>
            </w:r>
          </w:p>
        </w:tc>
      </w:tr>
      <w:tr w:rsidR="000D6F87" w:rsidRPr="000D6F87" w14:paraId="3C0E860C" w14:textId="77777777" w:rsidTr="000D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55EE5034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instantLIGA</w:t>
            </w:r>
          </w:p>
        </w:tc>
        <w:tc>
          <w:tcPr>
            <w:tcW w:w="1951" w:type="dxa"/>
            <w:hideMark/>
          </w:tcPr>
          <w:p w14:paraId="3287B40E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hyperlink r:id="rId15" w:history="1">
              <w:r w:rsidRPr="000D6F87">
                <w:rPr>
                  <w:rStyle w:val="Hyperlink"/>
                  <w:rFonts w:ascii="Segoe UI" w:hAnsi="Segoe UI" w:cs="Segoe UI"/>
                  <w:color w:val="81A1C1"/>
                  <w:sz w:val="21"/>
                  <w:szCs w:val="21"/>
                  <w:lang w:val="pt-BR"/>
                </w:rPr>
                <w:t>instantliga.com</w:t>
              </w:r>
            </w:hyperlink>
          </w:p>
        </w:tc>
        <w:tc>
          <w:tcPr>
            <w:tcW w:w="0" w:type="auto"/>
            <w:hideMark/>
          </w:tcPr>
          <w:p w14:paraId="1B135CC6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Clubes, escolas, organizadores e grupos que precisam criar torneios rapidamente</w:t>
            </w:r>
          </w:p>
        </w:tc>
        <w:tc>
          <w:tcPr>
            <w:tcW w:w="0" w:type="auto"/>
            <w:hideMark/>
          </w:tcPr>
          <w:p w14:paraId="50DAC9AE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Criação de torneios, agenda, standings, brackets e compartilhamento de resultados</w:t>
            </w:r>
          </w:p>
        </w:tc>
        <w:tc>
          <w:tcPr>
            <w:tcW w:w="0" w:type="auto"/>
            <w:hideMark/>
          </w:tcPr>
          <w:p w14:paraId="7478096D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 xml:space="preserve">Resolve bem cenários genéricos e rápidos, mas com menor profundidade de personalização para permissões, auditoria, regras por campeonato e integração da </w:t>
            </w: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lastRenderedPageBreak/>
              <w:t>experiência administrativa e pública em um contexto institucional próprio</w:t>
            </w:r>
          </w:p>
        </w:tc>
      </w:tr>
    </w:tbl>
    <w:p w14:paraId="14393FF9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lastRenderedPageBreak/>
        <w:t>Comparação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029"/>
        <w:gridCol w:w="3228"/>
        <w:gridCol w:w="3599"/>
      </w:tblGrid>
      <w:tr w:rsidR="000D6F87" w:rsidRPr="000D6F87" w14:paraId="1E424B94" w14:textId="77777777" w:rsidTr="000D6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57DD1D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Solução</w:t>
            </w:r>
          </w:p>
        </w:tc>
        <w:tc>
          <w:tcPr>
            <w:tcW w:w="0" w:type="auto"/>
            <w:hideMark/>
          </w:tcPr>
          <w:p w14:paraId="0CCAA171" w14:textId="77777777" w:rsidR="000D6F87" w:rsidRPr="000D6F87" w:rsidRDefault="000D6F87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Pontos Fortes</w:t>
            </w:r>
          </w:p>
        </w:tc>
        <w:tc>
          <w:tcPr>
            <w:tcW w:w="0" w:type="auto"/>
            <w:hideMark/>
          </w:tcPr>
          <w:p w14:paraId="54A021EC" w14:textId="77777777" w:rsidR="000D6F87" w:rsidRPr="000D6F87" w:rsidRDefault="000D6F87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  <w:t>Limitações</w:t>
            </w:r>
          </w:p>
        </w:tc>
      </w:tr>
      <w:tr w:rsidR="000D6F87" w:rsidRPr="000D6F87" w14:paraId="0E4AA5FF" w14:textId="77777777" w:rsidTr="000D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A355E" w14:textId="77777777" w:rsidR="000D6F87" w:rsidRPr="000D6F87" w:rsidRDefault="000D6F87">
            <w:pPr>
              <w:spacing w:after="168"/>
              <w:rPr>
                <w:rFonts w:ascii="Segoe UI" w:hAnsi="Segoe UI" w:cs="Segoe UI"/>
                <w:b w:val="0"/>
                <w:bCs w:val="0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SportsEngine Tourney</w:t>
            </w:r>
          </w:p>
        </w:tc>
        <w:tc>
          <w:tcPr>
            <w:tcW w:w="0" w:type="auto"/>
            <w:hideMark/>
          </w:tcPr>
          <w:p w14:paraId="4FBE57BA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Forte operação de torneios, boa experiência de agenda e acompanhamento</w:t>
            </w:r>
          </w:p>
        </w:tc>
        <w:tc>
          <w:tcPr>
            <w:tcW w:w="0" w:type="auto"/>
            <w:hideMark/>
          </w:tcPr>
          <w:p w14:paraId="543848B8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Menor aderência ao recorte institucional e universitário da LAJE</w:t>
            </w:r>
          </w:p>
        </w:tc>
      </w:tr>
      <w:tr w:rsidR="000D6F87" w:rsidRPr="000D6F87" w14:paraId="1D8C70E2" w14:textId="77777777" w:rsidTr="000D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ED15F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LeagueApps</w:t>
            </w:r>
          </w:p>
        </w:tc>
        <w:tc>
          <w:tcPr>
            <w:tcW w:w="0" w:type="auto"/>
            <w:hideMark/>
          </w:tcPr>
          <w:p w14:paraId="79430A04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Ecossistema robusto de comunicação, agenda e administração esportiva</w:t>
            </w:r>
          </w:p>
        </w:tc>
        <w:tc>
          <w:tcPr>
            <w:tcW w:w="0" w:type="auto"/>
            <w:hideMark/>
          </w:tcPr>
          <w:p w14:paraId="1BE439DC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Orientação mais comercial e generalista, com menos foco no nicho local</w:t>
            </w:r>
          </w:p>
        </w:tc>
      </w:tr>
      <w:tr w:rsidR="000D6F87" w:rsidRPr="000D6F87" w14:paraId="3CB12127" w14:textId="77777777" w:rsidTr="000D6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35E47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Toornament</w:t>
            </w:r>
          </w:p>
        </w:tc>
        <w:tc>
          <w:tcPr>
            <w:tcW w:w="0" w:type="auto"/>
            <w:hideMark/>
          </w:tcPr>
          <w:p w14:paraId="5AD48AE8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Estrutura competitiva madura, API e controle detalhado de torneios</w:t>
            </w:r>
          </w:p>
        </w:tc>
        <w:tc>
          <w:tcPr>
            <w:tcW w:w="0" w:type="auto"/>
            <w:hideMark/>
          </w:tcPr>
          <w:p w14:paraId="26E1BA34" w14:textId="77777777" w:rsidR="000D6F87" w:rsidRPr="000D6F87" w:rsidRDefault="000D6F87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Forte associação com cenários competitivos genéricos e digitais, não com a realidade operacional da LAJE</w:t>
            </w:r>
          </w:p>
        </w:tc>
      </w:tr>
      <w:tr w:rsidR="000D6F87" w:rsidRPr="000D6F87" w14:paraId="41F7CFF7" w14:textId="77777777" w:rsidTr="000D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19AD9" w14:textId="77777777" w:rsidR="000D6F87" w:rsidRPr="000D6F87" w:rsidRDefault="000D6F87">
            <w:pPr>
              <w:spacing w:after="168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instantLIGA</w:t>
            </w:r>
          </w:p>
        </w:tc>
        <w:tc>
          <w:tcPr>
            <w:tcW w:w="0" w:type="auto"/>
            <w:hideMark/>
          </w:tcPr>
          <w:p w14:paraId="3FAE7430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Facilidade de uso e velocidade para estruturar torneios</w:t>
            </w:r>
          </w:p>
        </w:tc>
        <w:tc>
          <w:tcPr>
            <w:tcW w:w="0" w:type="auto"/>
            <w:hideMark/>
          </w:tcPr>
          <w:p w14:paraId="22AC2AEF" w14:textId="77777777" w:rsidR="000D6F87" w:rsidRPr="000D6F87" w:rsidRDefault="000D6F87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  <w:lang w:val="pt-BR"/>
              </w:rPr>
            </w:pPr>
            <w:r w:rsidRPr="000D6F87">
              <w:rPr>
                <w:rFonts w:ascii="Segoe UI" w:hAnsi="Segoe UI" w:cs="Segoe UI"/>
                <w:sz w:val="21"/>
                <w:szCs w:val="21"/>
                <w:lang w:val="pt-BR"/>
              </w:rPr>
              <w:t>Menor profundidade para governança, auditoria e customização de regras e fluxos institucionais</w:t>
            </w:r>
          </w:p>
        </w:tc>
      </w:tr>
    </w:tbl>
    <w:p w14:paraId="5AF218F6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Diferencial do projeto</w:t>
      </w:r>
    </w:p>
    <w:p w14:paraId="14B4743B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 diferencial do LAJE App não está em reinventar funcionalidades básicas de torneios, mas em </w:t>
      </w:r>
      <w:r w:rsidRPr="000D6F87">
        <w:rPr>
          <w:rStyle w:val="Forte"/>
          <w:rFonts w:ascii="Segoe UI" w:hAnsi="Segoe UI" w:cs="Segoe UI"/>
          <w:sz w:val="21"/>
          <w:szCs w:val="21"/>
        </w:rPr>
        <w:t>especializar a solução para o contexto da LAJE</w:t>
      </w:r>
      <w:r w:rsidRPr="000D6F87">
        <w:rPr>
          <w:rFonts w:ascii="Segoe UI" w:hAnsi="Segoe UI" w:cs="Segoe UI"/>
          <w:sz w:val="21"/>
          <w:szCs w:val="21"/>
        </w:rPr>
        <w:t>, unificando em um mesmo produto:</w:t>
      </w:r>
    </w:p>
    <w:p w14:paraId="69DBAD42" w14:textId="77777777" w:rsidR="000D6F87" w:rsidRPr="000D6F87" w:rsidRDefault="000D6F87" w:rsidP="000D6F87">
      <w:pPr>
        <w:pStyle w:val="code-line"/>
        <w:numPr>
          <w:ilvl w:val="0"/>
          <w:numId w:val="18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operação administrativa com perfis, permissões e auditoria;</w:t>
      </w:r>
    </w:p>
    <w:p w14:paraId="2B92B52A" w14:textId="77777777" w:rsidR="000D6F87" w:rsidRPr="000D6F87" w:rsidRDefault="000D6F87" w:rsidP="000D6F87">
      <w:pPr>
        <w:pStyle w:val="code-line"/>
        <w:numPr>
          <w:ilvl w:val="0"/>
          <w:numId w:val="18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controle ao vivo e atualização pública em tempo real;</w:t>
      </w:r>
    </w:p>
    <w:p w14:paraId="363CCD39" w14:textId="77777777" w:rsidR="000D6F87" w:rsidRPr="000D6F87" w:rsidRDefault="000D6F87" w:rsidP="000D6F87">
      <w:pPr>
        <w:pStyle w:val="code-line"/>
        <w:numPr>
          <w:ilvl w:val="0"/>
          <w:numId w:val="18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classificação e chaveamento alinhados ao contexto competitivo da liga;</w:t>
      </w:r>
    </w:p>
    <w:p w14:paraId="5599C9B0" w14:textId="77777777" w:rsidR="000D6F87" w:rsidRPr="000D6F87" w:rsidRDefault="000D6F87" w:rsidP="000D6F87">
      <w:pPr>
        <w:pStyle w:val="code-line"/>
        <w:numPr>
          <w:ilvl w:val="0"/>
          <w:numId w:val="18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calendário institucional que vai além das partidas;</w:t>
      </w:r>
    </w:p>
    <w:p w14:paraId="07DB57CE" w14:textId="77777777" w:rsidR="000D6F87" w:rsidRPr="000D6F87" w:rsidRDefault="000D6F87" w:rsidP="000D6F87">
      <w:pPr>
        <w:pStyle w:val="code-line"/>
        <w:numPr>
          <w:ilvl w:val="0"/>
          <w:numId w:val="18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base única de dados para reduzir divergência entre operação interna e experiência pública.</w:t>
      </w:r>
    </w:p>
    <w:p w14:paraId="04C43EC6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Além do diferencial de domínio, a entrega final também buscará diferencial técnico, com arquitetura controlada pelo próprio projeto, backend dedicado, banco relacional explícito e infraestrutura pública em AWS, aderente à linha de Web Apps do Portfólio.</w:t>
      </w:r>
    </w:p>
    <w:p w14:paraId="77A8E999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25909D1F">
          <v:rect id="Horizontal Line 6" o:spid="_x0000_s1029" style="width:6in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pH0MIt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6169136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t>1.4 Público-Alvo</w:t>
      </w:r>
    </w:p>
    <w:p w14:paraId="4ACD9D68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 público-alvo do LAJE App está organizado em camadas, pois o sistema atende tanto operação interna quanto consumo público de informação.</w:t>
      </w:r>
    </w:p>
    <w:p w14:paraId="4D1C81FC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Público primário</w:t>
      </w:r>
    </w:p>
    <w:p w14:paraId="59B38D44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Administradores e organizadores da LAJE</w:t>
      </w:r>
      <w:r w:rsidRPr="000D6F87">
        <w:rPr>
          <w:rFonts w:ascii="Segoe UI" w:hAnsi="Segoe UI" w:cs="Segoe UI"/>
          <w:sz w:val="21"/>
          <w:szCs w:val="21"/>
        </w:rPr>
        <w:br/>
        <w:t>Responsáveis pela gestão dos campeonatos, configurações do sistema, usuários, calendário e manutenção da base de dados operacionais. Espera-se perfil com conhecimento operacional do evento, mas não necessariamente conhecimento técnico avançado de software.</w:t>
      </w:r>
    </w:p>
    <w:p w14:paraId="583F590C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Operadores de mesa e apoio à competição</w:t>
      </w:r>
      <w:r w:rsidRPr="000D6F87">
        <w:rPr>
          <w:rFonts w:ascii="Segoe UI" w:hAnsi="Segoe UI" w:cs="Segoe UI"/>
          <w:sz w:val="21"/>
          <w:szCs w:val="21"/>
        </w:rPr>
        <w:br/>
        <w:t>Usuários que atuam diretamente no controle ao vivo das partidas, atualizando placar, status, sets e demais informações de jogo. Necessitam de interface objetiva, rápida e segura, adequada ao ritmo operacional de uma partida em andamento.</w:t>
      </w:r>
    </w:p>
    <w:p w14:paraId="1147F80E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Público secundário</w:t>
      </w:r>
    </w:p>
    <w:p w14:paraId="1103EAA2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Atléticas, equipes participantes e representantes estudantis</w:t>
      </w:r>
      <w:r w:rsidRPr="000D6F87">
        <w:rPr>
          <w:rFonts w:ascii="Segoe UI" w:hAnsi="Segoe UI" w:cs="Segoe UI"/>
          <w:sz w:val="21"/>
          <w:szCs w:val="21"/>
        </w:rPr>
        <w:br/>
        <w:t>Utilizam o sistema para acompanhar agenda, resultados, classificação, chaveamentos e eventos relacionados à liga. Seu contexto de uso tende a ser recorrente durante campeonatos e eventos institucionais.</w:t>
      </w:r>
    </w:p>
    <w:p w14:paraId="5E4D0F82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Torcedores e comunidade acadêmica</w:t>
      </w:r>
      <w:r w:rsidRPr="000D6F87">
        <w:rPr>
          <w:rFonts w:ascii="Segoe UI" w:hAnsi="Segoe UI" w:cs="Segoe UI"/>
          <w:sz w:val="21"/>
          <w:szCs w:val="21"/>
        </w:rPr>
        <w:br/>
        <w:t>Usuários interessados em acompanhar jogos, standings, chaveamentos e calendário da liga por meio das páginas públicas. Esse grupo tende a valorizar atualização rápida, navegação clara e organização visual da informação.</w:t>
      </w:r>
    </w:p>
    <w:p w14:paraId="4D58D314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Características do uso</w:t>
      </w:r>
    </w:p>
    <w:p w14:paraId="63A692D6" w14:textId="77777777" w:rsidR="000D6F87" w:rsidRPr="000D6F87" w:rsidRDefault="000D6F87" w:rsidP="000D6F87">
      <w:pPr>
        <w:pStyle w:val="code-line"/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 sistema deve ser acessível em dispositivos desktop e mobile;</w:t>
      </w:r>
    </w:p>
    <w:p w14:paraId="085BFD27" w14:textId="77777777" w:rsidR="000D6F87" w:rsidRPr="000D6F87" w:rsidRDefault="000D6F87" w:rsidP="000D6F87">
      <w:pPr>
        <w:pStyle w:val="code-line"/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área pública precisa ser compreensível para usuários sem treinamento;</w:t>
      </w:r>
    </w:p>
    <w:p w14:paraId="4C0B79BD" w14:textId="77777777" w:rsidR="000D6F87" w:rsidRPr="000D6F87" w:rsidRDefault="000D6F87" w:rsidP="000D6F87">
      <w:pPr>
        <w:pStyle w:val="code-line"/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área administrativa deve privilegiar confiabilidade operacional e clareza de estado;</w:t>
      </w:r>
    </w:p>
    <w:p w14:paraId="6F4A26D1" w14:textId="77777777" w:rsidR="000D6F87" w:rsidRPr="000D6F87" w:rsidRDefault="000D6F87" w:rsidP="000D6F87">
      <w:pPr>
        <w:pStyle w:val="code-line"/>
        <w:numPr>
          <w:ilvl w:val="0"/>
          <w:numId w:val="19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 solução precisa equilibrar profundidade funcional para a organização com simplicidade de consulta para o público.</w:t>
      </w:r>
    </w:p>
    <w:p w14:paraId="0AC013FE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2B47B5B7">
          <v:rect id="Horizontal Line 7" o:spid="_x0000_s1028" style="width:6in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pH0MIt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5CBB8B1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lastRenderedPageBreak/>
        <w:t>1.5 Objetivos do Projeto</w:t>
      </w:r>
    </w:p>
    <w:p w14:paraId="7379015D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Objetivo Geral</w:t>
      </w:r>
    </w:p>
    <w:p w14:paraId="04364D4B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Desenvolver uma aplicação web capaz de centralizar a gestão operacional e a divulgação pública dos campeonatos e eventos da LAJE, reduzindo dependência de processos manuais e oferecendo uma base única, confiável e evolutiva para administração, acompanhamento em tempo real e consulta pública.</w:t>
      </w:r>
    </w:p>
    <w:p w14:paraId="323FD724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Objetivos Específicos</w:t>
      </w:r>
    </w:p>
    <w:p w14:paraId="562D4FF3" w14:textId="77777777" w:rsidR="000D6F87" w:rsidRPr="000D6F87" w:rsidRDefault="000D6F87" w:rsidP="000D6F87">
      <w:pPr>
        <w:pStyle w:val="code-line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Administrar campeonatos, modalidades, times, jogos e eventos da liga em uma estrutura integrada e organizada.</w:t>
      </w:r>
    </w:p>
    <w:p w14:paraId="23610F3F" w14:textId="77777777" w:rsidR="000D6F87" w:rsidRPr="000D6F87" w:rsidRDefault="000D6F87" w:rsidP="000D6F87">
      <w:pPr>
        <w:pStyle w:val="code-line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Operar partidas ao vivo com atualização em tempo real para público e equipe administrativa.</w:t>
      </w:r>
    </w:p>
    <w:p w14:paraId="5D92A1ED" w14:textId="77777777" w:rsidR="000D6F87" w:rsidRPr="000D6F87" w:rsidRDefault="000D6F87" w:rsidP="000D6F87">
      <w:pPr>
        <w:pStyle w:val="code-line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Automatizar a classificação e a progressão de chaveamento com base no estado persistido das partidas e nas regras configuradas.</w:t>
      </w:r>
    </w:p>
    <w:p w14:paraId="5D5AEA38" w14:textId="77777777" w:rsidR="000D6F87" w:rsidRPr="000D6F87" w:rsidRDefault="000D6F87" w:rsidP="000D6F87">
      <w:pPr>
        <w:pStyle w:val="code-line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Disponibilizar uma experiência pública clara para consulta de agenda, campeonatos, resultados, classificações, chaveamentos e calendário institucional.</w:t>
      </w:r>
    </w:p>
    <w:p w14:paraId="03D8607B" w14:textId="77777777" w:rsidR="000D6F87" w:rsidRPr="000D6F87" w:rsidRDefault="000D6F87" w:rsidP="000D6F87">
      <w:pPr>
        <w:pStyle w:val="code-line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Estruturar a solução-alvo com backend dedicado em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laje-api</w:t>
      </w:r>
      <w:r w:rsidRPr="000D6F87">
        <w:rPr>
          <w:rFonts w:ascii="Segoe UI" w:hAnsi="Segoe UI" w:cs="Segoe UI"/>
          <w:sz w:val="21"/>
          <w:szCs w:val="21"/>
        </w:rPr>
        <w:t>, banco PostgreSQL e deploy em AWS, aderindo às diretrizes da linha de Web Apps.</w:t>
      </w:r>
    </w:p>
    <w:p w14:paraId="1EFA0502" w14:textId="77777777" w:rsidR="000D6F87" w:rsidRPr="000D6F87" w:rsidRDefault="000D6F87" w:rsidP="000D6F87">
      <w:pPr>
        <w:pStyle w:val="code-line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Garantir controle de acesso administrativo, rastreabilidade das alterações e base técnica para evolução contínua do produto conforme as diretrizes do Portfólio.</w:t>
      </w:r>
    </w:p>
    <w:p w14:paraId="789EEBA6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0F307946">
          <v:rect id="Horizontal Line 8" o:spid="_x0000_s1027" style="width:6in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pH0MIt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3C33BEA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t>1.6 Métricas de Sucesso (KPIs)</w:t>
      </w:r>
    </w:p>
    <w:p w14:paraId="73DE362E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As métricas de sucesso do projeto devem combinar impacto funcional, experiência do usuário e maturidade técnica. Nesta etapa, parte dessas métricas já pode ser usada como referência de construção; outras dependem de coleta futura e evolução da infraestrutura do projeto.</w:t>
      </w:r>
    </w:p>
    <w:p w14:paraId="2ED16910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KPIs de produto e operação</w:t>
      </w:r>
    </w:p>
    <w:p w14:paraId="32B8694C" w14:textId="77777777" w:rsidR="000D6F87" w:rsidRPr="000D6F87" w:rsidRDefault="000D6F87" w:rsidP="000D6F87">
      <w:pPr>
        <w:pStyle w:val="code-line"/>
        <w:numPr>
          <w:ilvl w:val="0"/>
          <w:numId w:val="21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Cobertura dos fluxos de negócio principais</w:t>
      </w:r>
      <w:r w:rsidRPr="000D6F87">
        <w:rPr>
          <w:rFonts w:ascii="Segoe UI" w:hAnsi="Segoe UI" w:cs="Segoe UI"/>
          <w:sz w:val="21"/>
          <w:szCs w:val="21"/>
        </w:rPr>
        <w:br/>
        <w:t>O sistema deve contemplar ao menos três fluxos de negócio completos e utilizáveis, com prioridade para autenticação administrativa, operação de jogos ao vivo e atualização de classificação/chaveamento.</w:t>
      </w:r>
    </w:p>
    <w:p w14:paraId="67AC6452" w14:textId="77777777" w:rsidR="000D6F87" w:rsidRPr="000D6F87" w:rsidRDefault="000D6F87" w:rsidP="000D6F87">
      <w:pPr>
        <w:pStyle w:val="code-line"/>
        <w:numPr>
          <w:ilvl w:val="0"/>
          <w:numId w:val="21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Redução de retrabalho operacional</w:t>
      </w:r>
      <w:r w:rsidRPr="000D6F87">
        <w:rPr>
          <w:rFonts w:ascii="Segoe UI" w:hAnsi="Segoe UI" w:cs="Segoe UI"/>
          <w:sz w:val="21"/>
          <w:szCs w:val="21"/>
        </w:rPr>
        <w:br/>
        <w:t>Em validações futuras com usuários, espera-se evidenciar redução perceptível de esforço manual na gestão de jogos, resultados, classificação e agenda.</w:t>
      </w:r>
    </w:p>
    <w:p w14:paraId="5B918437" w14:textId="77777777" w:rsidR="000D6F87" w:rsidRPr="000D6F87" w:rsidRDefault="000D6F87" w:rsidP="000D6F87">
      <w:pPr>
        <w:pStyle w:val="code-line"/>
        <w:numPr>
          <w:ilvl w:val="0"/>
          <w:numId w:val="21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lastRenderedPageBreak/>
        <w:t>Atualização pública em tempo quase real</w:t>
      </w:r>
      <w:r w:rsidRPr="000D6F87">
        <w:rPr>
          <w:rFonts w:ascii="Segoe UI" w:hAnsi="Segoe UI" w:cs="Segoe UI"/>
          <w:sz w:val="21"/>
          <w:szCs w:val="21"/>
        </w:rPr>
        <w:br/>
        <w:t>Alterações realizadas no contexto operacional devem refletir nas páginas públicas sem necessidade de recarregamento manual, dentro de uma janela compatível com uso real do sistema.</w:t>
      </w:r>
    </w:p>
    <w:p w14:paraId="788A176E" w14:textId="77777777" w:rsidR="000D6F87" w:rsidRPr="000D6F87" w:rsidRDefault="000D6F87" w:rsidP="000D6F87">
      <w:pPr>
        <w:pStyle w:val="code-line"/>
        <w:numPr>
          <w:ilvl w:val="0"/>
          <w:numId w:val="21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Centralização da informação</w:t>
      </w:r>
      <w:r w:rsidRPr="000D6F87">
        <w:rPr>
          <w:rFonts w:ascii="Segoe UI" w:hAnsi="Segoe UI" w:cs="Segoe UI"/>
          <w:sz w:val="21"/>
          <w:szCs w:val="21"/>
        </w:rPr>
        <w:br/>
        <w:t>O projeto deve demonstrar capacidade de concentrar em um único ambiente os dados principais de campeonatos, jogos, standings, chaveamentos e calendário institucional.</w:t>
      </w:r>
    </w:p>
    <w:p w14:paraId="64B1D4EA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KPIs de entrega técnica</w:t>
      </w:r>
    </w:p>
    <w:p w14:paraId="1541FBE3" w14:textId="77777777" w:rsidR="000D6F87" w:rsidRPr="000D6F87" w:rsidRDefault="000D6F87" w:rsidP="000D6F87">
      <w:pPr>
        <w:pStyle w:val="code-line"/>
        <w:numPr>
          <w:ilvl w:val="0"/>
          <w:numId w:val="2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Disponibilidade de ambiente acessível publicamente</w:t>
      </w:r>
      <w:r w:rsidRPr="000D6F87">
        <w:rPr>
          <w:rFonts w:ascii="Segoe UI" w:hAnsi="Segoe UI" w:cs="Segoe UI"/>
          <w:sz w:val="21"/>
          <w:szCs w:val="21"/>
        </w:rPr>
        <w:br/>
        <w:t>O sistema deve possuir ambiente público funcional e acessível, com hospedagem estável em infraestrutura aderente à linha de Web Apps.</w:t>
      </w:r>
    </w:p>
    <w:p w14:paraId="1F68F601" w14:textId="77777777" w:rsidR="000D6F87" w:rsidRPr="000D6F87" w:rsidRDefault="000D6F87" w:rsidP="000D6F87">
      <w:pPr>
        <w:pStyle w:val="code-line"/>
        <w:numPr>
          <w:ilvl w:val="0"/>
          <w:numId w:val="2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Banco relacional aderente ao desenho arquitetural</w:t>
      </w:r>
      <w:r w:rsidRPr="000D6F87">
        <w:rPr>
          <w:rFonts w:ascii="Segoe UI" w:hAnsi="Segoe UI" w:cs="Segoe UI"/>
          <w:sz w:val="21"/>
          <w:szCs w:val="21"/>
        </w:rPr>
        <w:br/>
        <w:t>A solução-alvo deve operar com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PostgreSQL</w:t>
      </w:r>
      <w:r w:rsidRPr="000D6F87">
        <w:rPr>
          <w:rFonts w:ascii="Segoe UI" w:hAnsi="Segoe UI" w:cs="Segoe UI"/>
          <w:sz w:val="21"/>
          <w:szCs w:val="21"/>
        </w:rPr>
        <w:t> como banco principal, substituindo a dependência de plataforma gerenciada anterior.</w:t>
      </w:r>
    </w:p>
    <w:p w14:paraId="18B2433B" w14:textId="77777777" w:rsidR="000D6F87" w:rsidRPr="000D6F87" w:rsidRDefault="000D6F87" w:rsidP="000D6F87">
      <w:pPr>
        <w:pStyle w:val="code-line"/>
        <w:numPr>
          <w:ilvl w:val="0"/>
          <w:numId w:val="2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Pipeline e qualidade contínua</w:t>
      </w:r>
      <w:r w:rsidRPr="000D6F87">
        <w:rPr>
          <w:rFonts w:ascii="Segoe UI" w:hAnsi="Segoe UI" w:cs="Segoe UI"/>
          <w:sz w:val="21"/>
          <w:szCs w:val="21"/>
        </w:rPr>
        <w:br/>
        <w:t>O projeto deverá incorporar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GitHub Actions</w:t>
      </w:r>
      <w:r w:rsidRPr="000D6F87">
        <w:rPr>
          <w:rFonts w:ascii="Segoe UI" w:hAnsi="Segoe UI" w:cs="Segoe UI"/>
          <w:sz w:val="21"/>
          <w:szCs w:val="21"/>
        </w:rPr>
        <w:t>, análise estática de código e segurança, e fluxo de deploy contínuo para frontend e backend.</w:t>
      </w:r>
    </w:p>
    <w:p w14:paraId="09C9F120" w14:textId="77777777" w:rsidR="000D6F87" w:rsidRPr="000D6F87" w:rsidRDefault="000D6F87" w:rsidP="000D6F87">
      <w:pPr>
        <w:pStyle w:val="code-line"/>
        <w:numPr>
          <w:ilvl w:val="0"/>
          <w:numId w:val="2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Observabilidade e monitoramento</w:t>
      </w:r>
      <w:r w:rsidRPr="000D6F87">
        <w:rPr>
          <w:rFonts w:ascii="Segoe UI" w:hAnsi="Segoe UI" w:cs="Segoe UI"/>
          <w:sz w:val="21"/>
          <w:szCs w:val="21"/>
        </w:rPr>
        <w:br/>
        <w:t>A solução deverá incorporar ferramentas de logs, métricas e visibilidade operacional do ambiente implantado.</w:t>
      </w:r>
    </w:p>
    <w:p w14:paraId="2333FF11" w14:textId="77777777" w:rsidR="000D6F87" w:rsidRPr="000D6F87" w:rsidRDefault="000D6F87" w:rsidP="000D6F87">
      <w:pPr>
        <w:pStyle w:val="code-line"/>
        <w:numPr>
          <w:ilvl w:val="0"/>
          <w:numId w:val="22"/>
        </w:numPr>
        <w:spacing w:before="0" w:beforeAutospacing="0" w:after="168" w:afterAutospacing="0"/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Evolução de testes alinhada ao Portfólio</w:t>
      </w:r>
      <w:r w:rsidRPr="000D6F87">
        <w:rPr>
          <w:rFonts w:ascii="Segoe UI" w:hAnsi="Segoe UI" w:cs="Segoe UI"/>
          <w:sz w:val="21"/>
          <w:szCs w:val="21"/>
        </w:rPr>
        <w:br/>
        <w:t>A meta futura é amadurecer a estratégia de testes em direção aos percentuais esperados pela linha de Web Apps, com expansão progressiva da cobertura unitária e fortalecimento da abordagem orientada por testes.</w:t>
      </w:r>
    </w:p>
    <w:p w14:paraId="1CCCE99F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Metas iniciais mensuráveis</w:t>
      </w:r>
    </w:p>
    <w:p w14:paraId="7C2B464F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Para tornar os indicadores mais objetivos já nesta etapa, o projeto adota como metas iniciais de referência:</w:t>
      </w:r>
    </w:p>
    <w:p w14:paraId="233544D4" w14:textId="77777777" w:rsidR="000D6F87" w:rsidRPr="000D6F87" w:rsidRDefault="000D6F87" w:rsidP="000D6F87">
      <w:pPr>
        <w:pStyle w:val="code-line"/>
        <w:numPr>
          <w:ilvl w:val="0"/>
          <w:numId w:val="2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refletir atualizações operacionais críticas na interface pública em até </w:t>
      </w:r>
      <w:r w:rsidRPr="000D6F87">
        <w:rPr>
          <w:rStyle w:val="Forte"/>
          <w:rFonts w:ascii="Segoe UI" w:hAnsi="Segoe UI" w:cs="Segoe UI"/>
          <w:sz w:val="21"/>
          <w:szCs w:val="21"/>
        </w:rPr>
        <w:t>5 segundos</w:t>
      </w:r>
      <w:r w:rsidRPr="000D6F87">
        <w:rPr>
          <w:rFonts w:ascii="Segoe UI" w:hAnsi="Segoe UI" w:cs="Segoe UI"/>
          <w:sz w:val="21"/>
          <w:szCs w:val="21"/>
        </w:rPr>
        <w:t> após persistência do dado;</w:t>
      </w:r>
    </w:p>
    <w:p w14:paraId="4D9E43B8" w14:textId="77777777" w:rsidR="000D6F87" w:rsidRPr="000D6F87" w:rsidRDefault="000D6F87" w:rsidP="000D6F87">
      <w:pPr>
        <w:pStyle w:val="code-line"/>
        <w:numPr>
          <w:ilvl w:val="0"/>
          <w:numId w:val="2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manter ao menos </w:t>
      </w:r>
      <w:r w:rsidRPr="000D6F87">
        <w:rPr>
          <w:rStyle w:val="Forte"/>
          <w:rFonts w:ascii="Segoe UI" w:hAnsi="Segoe UI" w:cs="Segoe UI"/>
          <w:sz w:val="21"/>
          <w:szCs w:val="21"/>
        </w:rPr>
        <w:t>3 fluxos de negócio completos</w:t>
      </w:r>
      <w:r w:rsidRPr="000D6F87">
        <w:rPr>
          <w:rFonts w:ascii="Segoe UI" w:hAnsi="Segoe UI" w:cs="Segoe UI"/>
          <w:sz w:val="21"/>
          <w:szCs w:val="21"/>
        </w:rPr>
        <w:t> documentados e utilizáveis na entrega atual;</w:t>
      </w:r>
    </w:p>
    <w:p w14:paraId="4B98C75B" w14:textId="77777777" w:rsidR="000D6F87" w:rsidRPr="000D6F87" w:rsidRDefault="000D6F87" w:rsidP="000D6F87">
      <w:pPr>
        <w:pStyle w:val="code-line"/>
        <w:numPr>
          <w:ilvl w:val="0"/>
          <w:numId w:val="2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manter </w:t>
      </w:r>
      <w:r w:rsidRPr="000D6F87">
        <w:rPr>
          <w:rStyle w:val="Forte"/>
          <w:rFonts w:ascii="Segoe UI" w:hAnsi="Segoe UI" w:cs="Segoe UI"/>
          <w:sz w:val="21"/>
          <w:szCs w:val="21"/>
        </w:rPr>
        <w:t>build</w:t>
      </w:r>
      <w:r w:rsidRPr="000D6F87">
        <w:rPr>
          <w:rFonts w:ascii="Segoe UI" w:hAnsi="Segoe UI" w:cs="Segoe UI"/>
          <w:sz w:val="21"/>
          <w:szCs w:val="21"/>
        </w:rPr>
        <w:t>, </w:t>
      </w:r>
      <w:r w:rsidRPr="000D6F87">
        <w:rPr>
          <w:rStyle w:val="Forte"/>
          <w:rFonts w:ascii="Segoe UI" w:hAnsi="Segoe UI" w:cs="Segoe UI"/>
          <w:sz w:val="21"/>
          <w:szCs w:val="21"/>
        </w:rPr>
        <w:t>lint</w:t>
      </w:r>
      <w:r w:rsidRPr="000D6F87">
        <w:rPr>
          <w:rFonts w:ascii="Segoe UI" w:hAnsi="Segoe UI" w:cs="Segoe UI"/>
          <w:sz w:val="21"/>
          <w:szCs w:val="21"/>
        </w:rPr>
        <w:t> e </w:t>
      </w:r>
      <w:r w:rsidRPr="000D6F87">
        <w:rPr>
          <w:rStyle w:val="Forte"/>
          <w:rFonts w:ascii="Segoe UI" w:hAnsi="Segoe UI" w:cs="Segoe UI"/>
          <w:sz w:val="21"/>
          <w:szCs w:val="21"/>
        </w:rPr>
        <w:t>testes automatizados</w:t>
      </w:r>
      <w:r w:rsidRPr="000D6F87">
        <w:rPr>
          <w:rFonts w:ascii="Segoe UI" w:hAnsi="Segoe UI" w:cs="Segoe UI"/>
          <w:sz w:val="21"/>
          <w:szCs w:val="21"/>
        </w:rPr>
        <w:t> executáveis no repositório principal;</w:t>
      </w:r>
    </w:p>
    <w:p w14:paraId="3F24BBE9" w14:textId="77777777" w:rsidR="000D6F87" w:rsidRPr="000D6F87" w:rsidRDefault="000D6F87" w:rsidP="000D6F87">
      <w:pPr>
        <w:pStyle w:val="code-line"/>
        <w:numPr>
          <w:ilvl w:val="0"/>
          <w:numId w:val="2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evoluir a cobertura de testes unitários para um patamar mínimo inicial de </w:t>
      </w:r>
      <w:r w:rsidRPr="000D6F87">
        <w:rPr>
          <w:rStyle w:val="Forte"/>
          <w:rFonts w:ascii="Segoe UI" w:hAnsi="Segoe UI" w:cs="Segoe UI"/>
          <w:sz w:val="21"/>
          <w:szCs w:val="21"/>
        </w:rPr>
        <w:t>30%</w:t>
      </w:r>
      <w:r w:rsidRPr="000D6F87">
        <w:rPr>
          <w:rFonts w:ascii="Segoe UI" w:hAnsi="Segoe UI" w:cs="Segoe UI"/>
          <w:sz w:val="21"/>
          <w:szCs w:val="21"/>
        </w:rPr>
        <w:t>, com crescimento progressivo nas próximas etapas;</w:t>
      </w:r>
    </w:p>
    <w:p w14:paraId="7F49A8EA" w14:textId="77777777" w:rsidR="000D6F87" w:rsidRPr="000D6F87" w:rsidRDefault="000D6F87" w:rsidP="000D6F87">
      <w:pPr>
        <w:pStyle w:val="code-line"/>
        <w:numPr>
          <w:ilvl w:val="0"/>
          <w:numId w:val="23"/>
        </w:numPr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lastRenderedPageBreak/>
        <w:t>disponibilizar uma </w:t>
      </w:r>
      <w:r w:rsidRPr="000D6F87">
        <w:rPr>
          <w:rStyle w:val="Forte"/>
          <w:rFonts w:ascii="Segoe UI" w:hAnsi="Segoe UI" w:cs="Segoe UI"/>
          <w:sz w:val="21"/>
          <w:szCs w:val="21"/>
        </w:rPr>
        <w:t>URL pública funcional</w:t>
      </w:r>
      <w:r w:rsidRPr="000D6F87">
        <w:rPr>
          <w:rFonts w:ascii="Segoe UI" w:hAnsi="Segoe UI" w:cs="Segoe UI"/>
          <w:sz w:val="21"/>
          <w:szCs w:val="21"/>
        </w:rPr>
        <w:t> da solução durante a fase de demonstração e validação.</w:t>
      </w:r>
    </w:p>
    <w:p w14:paraId="47E21FF4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Essas metas não substituem os critérios formais futuros da linha de Web Apps, mas ajudam a tornar o acompanhamento do projeto mais objetivo e verificável desde a primeira entrega.</w:t>
      </w:r>
    </w:p>
    <w:p w14:paraId="48F0B2B9" w14:textId="77777777" w:rsidR="000D6F87" w:rsidRPr="000D6F87" w:rsidRDefault="000D6F87" w:rsidP="000D6F87">
      <w:pPr>
        <w:pStyle w:val="Ttulo3"/>
        <w:spacing w:before="360" w:after="240"/>
        <w:rPr>
          <w:rFonts w:ascii="Segoe UI" w:hAnsi="Segoe UI" w:cs="Segoe UI"/>
          <w:sz w:val="30"/>
          <w:szCs w:val="30"/>
          <w:lang w:val="pt-BR"/>
        </w:rPr>
      </w:pPr>
      <w:r w:rsidRPr="000D6F87">
        <w:rPr>
          <w:rFonts w:ascii="Segoe UI" w:hAnsi="Segoe UI" w:cs="Segoe UI"/>
          <w:sz w:val="30"/>
          <w:szCs w:val="30"/>
          <w:lang w:val="pt-BR"/>
        </w:rPr>
        <w:t>Leitura crítica dos KPIs</w:t>
      </w:r>
    </w:p>
    <w:p w14:paraId="5505504D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Nem todos os indicadores acima estão plenamente comprovados nesta fase. Alguns já podem ser avaliados pela base funcional e documental existente; outros dependem de deploy público definitivo, instrumentação técnica e coleta estruturada de feedback com usuários reais. Por isso, esta RFC registra os KPIs em dois horizontes:</w:t>
      </w:r>
    </w:p>
    <w:p w14:paraId="47E685CB" w14:textId="77777777" w:rsidR="000D6F87" w:rsidRPr="000D6F87" w:rsidRDefault="000D6F87" w:rsidP="000D6F87">
      <w:pPr>
        <w:pStyle w:val="code-line"/>
        <w:numPr>
          <w:ilvl w:val="0"/>
          <w:numId w:val="24"/>
        </w:numPr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estado atual:</w:t>
      </w:r>
      <w:r w:rsidRPr="000D6F87">
        <w:rPr>
          <w:rFonts w:ascii="Segoe UI" w:hAnsi="Segoe UI" w:cs="Segoe UI"/>
          <w:sz w:val="21"/>
          <w:szCs w:val="21"/>
        </w:rPr>
        <w:t> base funcional, documentação consolidada e fluxos centrais implementados;</w:t>
      </w:r>
    </w:p>
    <w:p w14:paraId="71A7A532" w14:textId="77777777" w:rsidR="000D6F87" w:rsidRPr="000D6F87" w:rsidRDefault="000D6F87" w:rsidP="000D6F87">
      <w:pPr>
        <w:pStyle w:val="code-line"/>
        <w:numPr>
          <w:ilvl w:val="0"/>
          <w:numId w:val="24"/>
        </w:numPr>
        <w:rPr>
          <w:rFonts w:ascii="Segoe UI" w:hAnsi="Segoe UI" w:cs="Segoe UI"/>
          <w:sz w:val="21"/>
          <w:szCs w:val="21"/>
        </w:rPr>
      </w:pPr>
      <w:r w:rsidRPr="000D6F87">
        <w:rPr>
          <w:rStyle w:val="Forte"/>
          <w:rFonts w:ascii="Segoe UI" w:hAnsi="Segoe UI" w:cs="Segoe UI"/>
          <w:sz w:val="21"/>
          <w:szCs w:val="21"/>
        </w:rPr>
        <w:t>direcionamento futuro:</w:t>
      </w:r>
      <w:r w:rsidRPr="000D6F87">
        <w:rPr>
          <w:rFonts w:ascii="Segoe UI" w:hAnsi="Segoe UI" w:cs="Segoe UI"/>
          <w:sz w:val="21"/>
          <w:szCs w:val="21"/>
        </w:rPr>
        <w:t> backend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Express</w:t>
      </w:r>
      <w:r w:rsidRPr="000D6F87">
        <w:rPr>
          <w:rFonts w:ascii="Segoe UI" w:hAnsi="Segoe UI" w:cs="Segoe UI"/>
          <w:sz w:val="21"/>
          <w:szCs w:val="21"/>
        </w:rPr>
        <w:t>, banco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PostgreSQL</w:t>
      </w:r>
      <w:r w:rsidRPr="000D6F87">
        <w:rPr>
          <w:rFonts w:ascii="Segoe UI" w:hAnsi="Segoe UI" w:cs="Segoe UI"/>
          <w:sz w:val="21"/>
          <w:szCs w:val="21"/>
        </w:rPr>
        <w:t>, deploy em </w:t>
      </w:r>
      <w:r w:rsidRPr="000D6F87">
        <w:rPr>
          <w:rStyle w:val="CdigoHTML"/>
          <w:rFonts w:ascii="JetBrains Mono" w:hAnsi="JetBrains Mono" w:cs="JetBrains Mono"/>
          <w:color w:val="88C0D0"/>
          <w:sz w:val="21"/>
          <w:szCs w:val="21"/>
        </w:rPr>
        <w:t>AWS</w:t>
      </w:r>
      <w:r w:rsidRPr="000D6F87">
        <w:rPr>
          <w:rFonts w:ascii="Segoe UI" w:hAnsi="Segoe UI" w:cs="Segoe UI"/>
          <w:sz w:val="21"/>
          <w:szCs w:val="21"/>
        </w:rPr>
        <w:t>, CI/CD, observabilidade, análise estática e evolução formal da cobertura de testes.</w:t>
      </w:r>
    </w:p>
    <w:p w14:paraId="477950F2" w14:textId="77777777" w:rsidR="000D6F87" w:rsidRPr="000D6F87" w:rsidRDefault="0015648C" w:rsidP="000D6F87">
      <w:pPr>
        <w:rPr>
          <w:rFonts w:ascii="Segoe UI" w:hAnsi="Segoe UI" w:cs="Segoe UI"/>
          <w:sz w:val="21"/>
          <w:szCs w:val="21"/>
          <w:lang w:val="pt-BR"/>
        </w:rPr>
      </w:pPr>
      <w:r>
        <w:rPr>
          <w:noProof/>
        </w:rPr>
      </w:r>
      <w:r>
        <w:pict w14:anchorId="5FA9AEA3">
          <v:rect id="Horizontal Line 9" o:spid="_x0000_s1026" style="width:6in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pH0MIt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4232F68" w14:textId="77777777" w:rsidR="000D6F87" w:rsidRPr="000D6F87" w:rsidRDefault="000D6F87" w:rsidP="000D6F87">
      <w:pPr>
        <w:pStyle w:val="Ttulo2"/>
        <w:spacing w:before="360" w:after="240"/>
        <w:rPr>
          <w:rFonts w:ascii="Segoe UI" w:hAnsi="Segoe UI" w:cs="Segoe UI"/>
          <w:sz w:val="36"/>
          <w:szCs w:val="36"/>
          <w:lang w:val="pt-BR"/>
        </w:rPr>
      </w:pPr>
      <w:r w:rsidRPr="000D6F87">
        <w:rPr>
          <w:rFonts w:ascii="Segoe UI" w:hAnsi="Segoe UI" w:cs="Segoe UI"/>
          <w:lang w:val="pt-BR"/>
        </w:rPr>
        <w:t>Nota de Situação da RFC nesta Etapa</w:t>
      </w:r>
    </w:p>
    <w:p w14:paraId="24DE53F1" w14:textId="77777777" w:rsidR="000D6F87" w:rsidRPr="000D6F87" w:rsidRDefault="000D6F87" w:rsidP="000D6F8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0D6F87">
        <w:rPr>
          <w:rFonts w:ascii="Segoe UI" w:hAnsi="Segoe UI" w:cs="Segoe UI"/>
          <w:sz w:val="21"/>
          <w:szCs w:val="21"/>
        </w:rPr>
        <w:t>O projeto já possui base funcional implementada e documentação suficiente para sustentar a formulação inicial da RFC. Entretanto, parte das evidências de validação com usuários ainda será coletada na próxima etapa, por meio de testes com a versão de demonstração do sistema. Além disso, requisitos técnicos adicionais recomendados ou obrigatórios pelo Playbook — como backend dedicado, banco relacional explícito, deploy em AWS, maturidade de CI/CD, observabilidade, análise estática e metas formais de testes — estão registrados nesta documentação como evolução planejada para as próximas entregas, e não como itens já concluídos.</w:t>
      </w:r>
    </w:p>
    <w:p w14:paraId="1C79D42D" w14:textId="6AFFEE36" w:rsidR="00182582" w:rsidRPr="000D6F87" w:rsidRDefault="00182582" w:rsidP="000D6F87">
      <w:pPr>
        <w:rPr>
          <w:lang w:val="pt-BR"/>
        </w:rPr>
      </w:pPr>
    </w:p>
    <w:sectPr w:rsidR="00182582" w:rsidRPr="000D6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636FE"/>
    <w:multiLevelType w:val="multilevel"/>
    <w:tmpl w:val="BAD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37F75"/>
    <w:multiLevelType w:val="multilevel"/>
    <w:tmpl w:val="F6F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A6206"/>
    <w:multiLevelType w:val="multilevel"/>
    <w:tmpl w:val="96D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964E5"/>
    <w:multiLevelType w:val="multilevel"/>
    <w:tmpl w:val="C70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F22C8"/>
    <w:multiLevelType w:val="multilevel"/>
    <w:tmpl w:val="1138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6054"/>
    <w:multiLevelType w:val="multilevel"/>
    <w:tmpl w:val="7CFA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956F8"/>
    <w:multiLevelType w:val="multilevel"/>
    <w:tmpl w:val="6CB8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C47436"/>
    <w:multiLevelType w:val="multilevel"/>
    <w:tmpl w:val="3E66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E07AEB"/>
    <w:multiLevelType w:val="multilevel"/>
    <w:tmpl w:val="98E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877F9"/>
    <w:multiLevelType w:val="multilevel"/>
    <w:tmpl w:val="C59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C56F2"/>
    <w:multiLevelType w:val="multilevel"/>
    <w:tmpl w:val="B728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50E97"/>
    <w:multiLevelType w:val="multilevel"/>
    <w:tmpl w:val="D60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C19BD"/>
    <w:multiLevelType w:val="multilevel"/>
    <w:tmpl w:val="467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044E2"/>
    <w:multiLevelType w:val="multilevel"/>
    <w:tmpl w:val="AC4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A020C"/>
    <w:multiLevelType w:val="multilevel"/>
    <w:tmpl w:val="8AEC11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83190">
    <w:abstractNumId w:val="8"/>
  </w:num>
  <w:num w:numId="2" w16cid:durableId="1067530813">
    <w:abstractNumId w:val="6"/>
  </w:num>
  <w:num w:numId="3" w16cid:durableId="410272930">
    <w:abstractNumId w:val="5"/>
  </w:num>
  <w:num w:numId="4" w16cid:durableId="1770002658">
    <w:abstractNumId w:val="4"/>
  </w:num>
  <w:num w:numId="5" w16cid:durableId="1178041830">
    <w:abstractNumId w:val="7"/>
  </w:num>
  <w:num w:numId="6" w16cid:durableId="841776606">
    <w:abstractNumId w:val="3"/>
  </w:num>
  <w:num w:numId="7" w16cid:durableId="1322733061">
    <w:abstractNumId w:val="2"/>
  </w:num>
  <w:num w:numId="8" w16cid:durableId="754715774">
    <w:abstractNumId w:val="1"/>
  </w:num>
  <w:num w:numId="9" w16cid:durableId="1991518240">
    <w:abstractNumId w:val="0"/>
  </w:num>
  <w:num w:numId="10" w16cid:durableId="768693695">
    <w:abstractNumId w:val="13"/>
  </w:num>
  <w:num w:numId="11" w16cid:durableId="345716433">
    <w:abstractNumId w:val="18"/>
  </w:num>
  <w:num w:numId="12" w16cid:durableId="441724008">
    <w:abstractNumId w:val="15"/>
  </w:num>
  <w:num w:numId="13" w16cid:durableId="1431855423">
    <w:abstractNumId w:val="19"/>
  </w:num>
  <w:num w:numId="14" w16cid:durableId="1051733051">
    <w:abstractNumId w:val="9"/>
  </w:num>
  <w:num w:numId="15" w16cid:durableId="743648161">
    <w:abstractNumId w:val="10"/>
  </w:num>
  <w:num w:numId="16" w16cid:durableId="910114298">
    <w:abstractNumId w:val="11"/>
  </w:num>
  <w:num w:numId="17" w16cid:durableId="13776722">
    <w:abstractNumId w:val="20"/>
  </w:num>
  <w:num w:numId="18" w16cid:durableId="1929196344">
    <w:abstractNumId w:val="21"/>
  </w:num>
  <w:num w:numId="19" w16cid:durableId="730346760">
    <w:abstractNumId w:val="12"/>
  </w:num>
  <w:num w:numId="20" w16cid:durableId="1769882432">
    <w:abstractNumId w:val="14"/>
  </w:num>
  <w:num w:numId="21" w16cid:durableId="179438741">
    <w:abstractNumId w:val="16"/>
  </w:num>
  <w:num w:numId="22" w16cid:durableId="704212004">
    <w:abstractNumId w:val="23"/>
  </w:num>
  <w:num w:numId="23" w16cid:durableId="580994484">
    <w:abstractNumId w:val="22"/>
  </w:num>
  <w:num w:numId="24" w16cid:durableId="1227572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F87"/>
    <w:rsid w:val="0015074B"/>
    <w:rsid w:val="0015648C"/>
    <w:rsid w:val="00182582"/>
    <w:rsid w:val="0029639D"/>
    <w:rsid w:val="00326F90"/>
    <w:rsid w:val="003B4F3F"/>
    <w:rsid w:val="008F2D76"/>
    <w:rsid w:val="00AA1D8D"/>
    <w:rsid w:val="00B47730"/>
    <w:rsid w:val="00CB0664"/>
    <w:rsid w:val="00EB17C3"/>
    <w:rsid w:val="00FC693F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5"/>
    <o:shapelayout v:ext="edit">
      <o:idmap v:ext="edit" data="1"/>
    </o:shapelayout>
  </w:shapeDefaults>
  <w:decimalSymbol w:val=","/>
  <w:listSeparator w:val=";"/>
  <w14:docId w14:val="01CE3023"/>
  <w14:defaultImageDpi w14:val="300"/>
  <w15:docId w15:val="{A044EF38-36E6-E243-B974-607D38E7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-line">
    <w:name w:val="code-line"/>
    <w:basedOn w:val="Normal"/>
    <w:rsid w:val="000D6F8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0D6F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0D6F87"/>
    <w:rPr>
      <w:color w:val="0000FF"/>
      <w:u w:val="single"/>
    </w:rPr>
  </w:style>
  <w:style w:type="table" w:styleId="SimplesTabela3">
    <w:name w:val="Plain Table 3"/>
    <w:basedOn w:val="Tabelanormal"/>
    <w:uiPriority w:val="99"/>
    <w:rsid w:val="000D6F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0D6F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agueapps.com/tournament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ourneymachine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instantliga.com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eveloper.toornam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2634</Words>
  <Characters>16416</Characters>
  <Application>Microsoft Office Word</Application>
  <DocSecurity>0</DocSecurity>
  <Lines>513</Lines>
  <Paragraphs>211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PAULO DUARTE XAVIER</cp:lastModifiedBy>
  <cp:revision>3</cp:revision>
  <dcterms:created xsi:type="dcterms:W3CDTF">2013-12-23T23:15:00Z</dcterms:created>
  <dcterms:modified xsi:type="dcterms:W3CDTF">2026-04-10T14:11:00Z</dcterms:modified>
  <cp:category/>
</cp:coreProperties>
</file>