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| Инвестиционный Прогноз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Сценарий</w:t>
            </w:r>
          </w:p>
        </w:tc>
        <w:tc>
          <w:tcPr>
            <w:tcW w:type="dxa" w:w="1728"/>
          </w:tcPr>
          <w:p>
            <w:r>
              <w:t>Доходность инвестора (ROI, 36м)</w:t>
            </w:r>
          </w:p>
        </w:tc>
        <w:tc>
          <w:tcPr>
            <w:tcW w:type="dxa" w:w="1728"/>
          </w:tcPr>
          <w:p>
            <w:r>
              <w:t>Доходность проекта (ROI, 36м)</w:t>
            </w:r>
          </w:p>
        </w:tc>
        <w:tc>
          <w:tcPr>
            <w:tcW w:type="dxa" w:w="1728"/>
          </w:tcPr>
          <w:p>
            <w:r>
              <w:t>Инвестиции</w:t>
            </w:r>
          </w:p>
        </w:tc>
        <w:tc>
          <w:tcPr>
            <w:tcW w:type="dxa" w:w="1728"/>
          </w:tcPr>
          <w:p>
            <w:r>
              <w:t>Выплаты инвестору (36м)</w:t>
            </w:r>
          </w:p>
        </w:tc>
      </w:tr>
      <w:tr>
        <w:tc>
          <w:tcPr>
            <w:tcW w:type="dxa" w:w="1728"/>
          </w:tcPr>
          <w:p>
            <w:r>
              <w:t>Остров (Island)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344%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555%</w:t>
            </w:r>
          </w:p>
        </w:tc>
        <w:tc>
          <w:tcPr>
            <w:tcW w:type="dxa" w:w="1728"/>
          </w:tcPr>
          <w:p>
            <w:r>
              <w:t>₽ 5,010,000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₽ 17,220,251</w:t>
            </w:r>
          </w:p>
        </w:tc>
      </w:tr>
      <w:tr>
        <w:tc>
          <w:tcPr>
            <w:tcW w:type="dxa" w:w="1728"/>
          </w:tcPr>
          <w:p>
            <w:r>
              <w:t>ТЦ (Mall)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260%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402%</w:t>
            </w:r>
          </w:p>
        </w:tc>
        <w:tc>
          <w:tcPr>
            <w:tcW w:type="dxa" w:w="1728"/>
          </w:tcPr>
          <w:p>
            <w:r>
              <w:t>₽ 6,390,000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₽ 16,624,183</w:t>
            </w:r>
          </w:p>
        </w:tc>
      </w:tr>
      <w:tr>
        <w:tc>
          <w:tcPr>
            <w:tcW w:type="dxa" w:w="1728"/>
          </w:tcPr>
          <w:p>
            <w:r>
              <w:t>Стрит (Street)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259%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400%</w:t>
            </w:r>
          </w:p>
        </w:tc>
        <w:tc>
          <w:tcPr>
            <w:tcW w:type="dxa" w:w="1728"/>
          </w:tcPr>
          <w:p>
            <w:r>
              <w:t>₽ 6,190,000</w:t>
            </w:r>
          </w:p>
        </w:tc>
        <w:tc>
          <w:tcPr>
            <w:tcW w:type="dxa" w:w="1728"/>
          </w:tcPr>
          <w:p>
            <w:r>
              <w:rPr>
                <w:b/>
                <w:sz w:val="28"/>
              </w:rPr>
              <w:t>₽ 16,017,294</w:t>
            </w:r>
          </w:p>
        </w:tc>
      </w:tr>
    </w:tbl>
    <w:p>
      <w:r>
        <w:br/>
      </w:r>
    </w:p>
    <w:p>
      <w:pPr>
        <w:pStyle w:val="Heading1"/>
      </w:pPr>
      <w:r>
        <w:t>Инвестиционные Выплаты (Investor Cash Received)</w:t>
      </w:r>
    </w:p>
    <w:p>
      <w:r>
        <w:t>Накопленный доход инвестора (на руки) на ключевых этапах.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Показатель</w:t>
            </w:r>
          </w:p>
        </w:tc>
        <w:tc>
          <w:tcPr>
            <w:tcW w:type="dxa" w:w="1728"/>
          </w:tcPr>
          <w:p>
            <w:r>
              <w:t>3 месяца</w:t>
            </w:r>
          </w:p>
        </w:tc>
        <w:tc>
          <w:tcPr>
            <w:tcW w:type="dxa" w:w="1728"/>
          </w:tcPr>
          <w:p>
            <w:r>
              <w:t>6 месяцев</w:t>
            </w:r>
          </w:p>
        </w:tc>
        <w:tc>
          <w:tcPr>
            <w:tcW w:type="dxa" w:w="1728"/>
          </w:tcPr>
          <w:p>
            <w:r>
              <w:t>1 год</w:t>
            </w:r>
          </w:p>
        </w:tc>
        <w:tc>
          <w:tcPr>
            <w:tcW w:type="dxa" w:w="1728"/>
          </w:tcPr>
          <w:p>
            <w:r>
              <w:t>3 года</w:t>
            </w:r>
          </w:p>
        </w:tc>
      </w:tr>
      <w:tr>
        <w:tc>
          <w:tcPr>
            <w:tcW w:type="dxa" w:w="1728"/>
          </w:tcPr>
          <w:p>
            <w:r>
              <w:t>Доход Инвестора (на руки)</w:t>
            </w:r>
          </w:p>
        </w:tc>
        <w:tc>
          <w:tcPr>
            <w:tcW w:type="dxa" w:w="1728"/>
          </w:tcPr>
          <w:p>
            <w:r>
              <w:t>₽ 282,916</w:t>
            </w:r>
          </w:p>
        </w:tc>
        <w:tc>
          <w:tcPr>
            <w:tcW w:type="dxa" w:w="1728"/>
          </w:tcPr>
          <w:p>
            <w:r>
              <w:t>₽ 2,278,557</w:t>
            </w:r>
          </w:p>
        </w:tc>
        <w:tc>
          <w:tcPr>
            <w:tcW w:type="dxa" w:w="1728"/>
          </w:tcPr>
          <w:p>
            <w:r>
              <w:t>₽ 5,214,050</w:t>
            </w:r>
          </w:p>
        </w:tc>
        <w:tc>
          <w:tcPr>
            <w:tcW w:type="dxa" w:w="1728"/>
          </w:tcPr>
          <w:p>
            <w:r>
              <w:t>₽ 17,220,251</w:t>
            </w:r>
          </w:p>
        </w:tc>
      </w:tr>
      <w:tr>
        <w:tc>
          <w:tcPr>
            <w:tcW w:type="dxa" w:w="1728"/>
          </w:tcPr>
          <w:p>
            <w:r>
              <w:t>Доход Компании (Head Office)</w:t>
            </w:r>
          </w:p>
        </w:tc>
        <w:tc>
          <w:tcPr>
            <w:tcW w:type="dxa" w:w="1728"/>
          </w:tcPr>
          <w:p>
            <w:r>
              <w:t>₽ 60,625</w:t>
            </w:r>
          </w:p>
        </w:tc>
        <w:tc>
          <w:tcPr>
            <w:tcW w:type="dxa" w:w="1728"/>
          </w:tcPr>
          <w:p>
            <w:r>
              <w:t>₽ 488,262</w:t>
            </w:r>
          </w:p>
        </w:tc>
        <w:tc>
          <w:tcPr>
            <w:tcW w:type="dxa" w:w="1728"/>
          </w:tcPr>
          <w:p>
            <w:r>
              <w:t>₽ 1,114,769</w:t>
            </w:r>
          </w:p>
        </w:tc>
        <w:tc>
          <w:tcPr>
            <w:tcW w:type="dxa" w:w="1728"/>
          </w:tcPr>
          <w:p>
            <w:r>
              <w:t>₽ 3,066,769</w:t>
            </w:r>
          </w:p>
        </w:tc>
      </w:tr>
      <w:tr>
        <w:tc>
          <w:tcPr>
            <w:tcW w:type="dxa" w:w="1728"/>
          </w:tcPr>
          <w:p>
            <w:r>
              <w:t>Доход Партнёра (Op Team)</w:t>
            </w:r>
          </w:p>
        </w:tc>
        <w:tc>
          <w:tcPr>
            <w:tcW w:type="dxa" w:w="1728"/>
          </w:tcPr>
          <w:p>
            <w:r>
              <w:t>₽ 60,625</w:t>
            </w:r>
          </w:p>
        </w:tc>
        <w:tc>
          <w:tcPr>
            <w:tcW w:type="dxa" w:w="1728"/>
          </w:tcPr>
          <w:p>
            <w:r>
              <w:t>₽ 488,262</w:t>
            </w:r>
          </w:p>
        </w:tc>
        <w:tc>
          <w:tcPr>
            <w:tcW w:type="dxa" w:w="1728"/>
          </w:tcPr>
          <w:p>
            <w:r>
              <w:t>₽ 1,129,184</w:t>
            </w:r>
          </w:p>
        </w:tc>
        <w:tc>
          <w:tcPr>
            <w:tcW w:type="dxa" w:w="1728"/>
          </w:tcPr>
          <w:p>
            <w:r>
              <w:t>₽ 7,531,563</w:t>
            </w:r>
          </w:p>
        </w:tc>
      </w:tr>
    </w:tbl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Показатель</w:t>
            </w:r>
          </w:p>
        </w:tc>
        <w:tc>
          <w:tcPr>
            <w:tcW w:type="dxa" w:w="1728"/>
          </w:tcPr>
          <w:p>
            <w:r>
              <w:t>3 месяца</w:t>
            </w:r>
          </w:p>
        </w:tc>
        <w:tc>
          <w:tcPr>
            <w:tcW w:type="dxa" w:w="1728"/>
          </w:tcPr>
          <w:p>
            <w:r>
              <w:t>6 месяцев</w:t>
            </w:r>
          </w:p>
        </w:tc>
        <w:tc>
          <w:tcPr>
            <w:tcW w:type="dxa" w:w="1728"/>
          </w:tcPr>
          <w:p>
            <w:r>
              <w:t>1 год</w:t>
            </w:r>
          </w:p>
        </w:tc>
        <w:tc>
          <w:tcPr>
            <w:tcW w:type="dxa" w:w="1728"/>
          </w:tcPr>
          <w:p>
            <w:r>
              <w:t>3 года</w:t>
            </w:r>
          </w:p>
        </w:tc>
      </w:tr>
      <w:tr>
        <w:tc>
          <w:tcPr>
            <w:tcW w:type="dxa" w:w="1728"/>
          </w:tcPr>
          <w:p>
            <w:r>
              <w:t>Доход Инвестора (на руки)</w:t>
            </w:r>
          </w:p>
        </w:tc>
        <w:tc>
          <w:tcPr>
            <w:tcW w:type="dxa" w:w="1728"/>
          </w:tcPr>
          <w:p>
            <w:r>
              <w:t>₽ 57,016</w:t>
            </w:r>
          </w:p>
        </w:tc>
        <w:tc>
          <w:tcPr>
            <w:tcW w:type="dxa" w:w="1728"/>
          </w:tcPr>
          <w:p>
            <w:r>
              <w:t>₽ 1,958,505</w:t>
            </w:r>
          </w:p>
        </w:tc>
        <w:tc>
          <w:tcPr>
            <w:tcW w:type="dxa" w:w="1728"/>
          </w:tcPr>
          <w:p>
            <w:r>
              <w:t>₽ 4,631,537</w:t>
            </w:r>
          </w:p>
        </w:tc>
        <w:tc>
          <w:tcPr>
            <w:tcW w:type="dxa" w:w="1728"/>
          </w:tcPr>
          <w:p>
            <w:r>
              <w:t>₽ 16,624,183</w:t>
            </w:r>
          </w:p>
        </w:tc>
      </w:tr>
      <w:tr>
        <w:tc>
          <w:tcPr>
            <w:tcW w:type="dxa" w:w="1728"/>
          </w:tcPr>
          <w:p>
            <w:r>
              <w:t>Доход Компании (Head Office)</w:t>
            </w:r>
          </w:p>
        </w:tc>
        <w:tc>
          <w:tcPr>
            <w:tcW w:type="dxa" w:w="1728"/>
          </w:tcPr>
          <w:p>
            <w:r>
              <w:t>₽ 12,218</w:t>
            </w:r>
          </w:p>
        </w:tc>
        <w:tc>
          <w:tcPr>
            <w:tcW w:type="dxa" w:w="1728"/>
          </w:tcPr>
          <w:p>
            <w:r>
              <w:t>₽ 419,680</w:t>
            </w:r>
          </w:p>
        </w:tc>
        <w:tc>
          <w:tcPr>
            <w:tcW w:type="dxa" w:w="1728"/>
          </w:tcPr>
          <w:p>
            <w:r>
              <w:t>₽ 992,472</w:t>
            </w:r>
          </w:p>
        </w:tc>
        <w:tc>
          <w:tcPr>
            <w:tcW w:type="dxa" w:w="1728"/>
          </w:tcPr>
          <w:p>
            <w:r>
              <w:t>₽ 3,141,652</w:t>
            </w:r>
          </w:p>
        </w:tc>
      </w:tr>
      <w:tr>
        <w:tc>
          <w:tcPr>
            <w:tcW w:type="dxa" w:w="1728"/>
          </w:tcPr>
          <w:p>
            <w:r>
              <w:t>Доход Партнёра (Op Team)</w:t>
            </w:r>
          </w:p>
        </w:tc>
        <w:tc>
          <w:tcPr>
            <w:tcW w:type="dxa" w:w="1728"/>
          </w:tcPr>
          <w:p>
            <w:r>
              <w:t>₽ 12,218</w:t>
            </w:r>
          </w:p>
        </w:tc>
        <w:tc>
          <w:tcPr>
            <w:tcW w:type="dxa" w:w="1728"/>
          </w:tcPr>
          <w:p>
            <w:r>
              <w:t>₽ 419,680</w:t>
            </w:r>
          </w:p>
        </w:tc>
        <w:tc>
          <w:tcPr>
            <w:tcW w:type="dxa" w:w="1728"/>
          </w:tcPr>
          <w:p>
            <w:r>
              <w:t>₽ 992,472</w:t>
            </w:r>
          </w:p>
        </w:tc>
        <w:tc>
          <w:tcPr>
            <w:tcW w:type="dxa" w:w="1728"/>
          </w:tcPr>
          <w:p>
            <w:r>
              <w:t>₽ 5,946,992</w:t>
            </w:r>
          </w:p>
        </w:tc>
      </w:tr>
    </w:tbl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Показатель</w:t>
            </w:r>
          </w:p>
        </w:tc>
        <w:tc>
          <w:tcPr>
            <w:tcW w:type="dxa" w:w="1728"/>
          </w:tcPr>
          <w:p>
            <w:r>
              <w:t>3 месяца</w:t>
            </w:r>
          </w:p>
        </w:tc>
        <w:tc>
          <w:tcPr>
            <w:tcW w:type="dxa" w:w="1728"/>
          </w:tcPr>
          <w:p>
            <w:r>
              <w:t>6 месяцев</w:t>
            </w:r>
          </w:p>
        </w:tc>
        <w:tc>
          <w:tcPr>
            <w:tcW w:type="dxa" w:w="1728"/>
          </w:tcPr>
          <w:p>
            <w:r>
              <w:t>1 год</w:t>
            </w:r>
          </w:p>
        </w:tc>
        <w:tc>
          <w:tcPr>
            <w:tcW w:type="dxa" w:w="1728"/>
          </w:tcPr>
          <w:p>
            <w:r>
              <w:t>3 года</w:t>
            </w:r>
          </w:p>
        </w:tc>
      </w:tr>
      <w:tr>
        <w:tc>
          <w:tcPr>
            <w:tcW w:type="dxa" w:w="1728"/>
          </w:tcPr>
          <w:p>
            <w:r>
              <w:t>Доход Инвестора (на руки)</w:t>
            </w:r>
          </w:p>
        </w:tc>
        <w:tc>
          <w:tcPr>
            <w:tcW w:type="dxa" w:w="1728"/>
          </w:tcPr>
          <w:p>
            <w:r>
              <w:t>₽ 70,920</w:t>
            </w:r>
          </w:p>
        </w:tc>
        <w:tc>
          <w:tcPr>
            <w:tcW w:type="dxa" w:w="1728"/>
          </w:tcPr>
          <w:p>
            <w:r>
              <w:t>₽ 1,898,202</w:t>
            </w:r>
          </w:p>
        </w:tc>
        <w:tc>
          <w:tcPr>
            <w:tcW w:type="dxa" w:w="1728"/>
          </w:tcPr>
          <w:p>
            <w:r>
              <w:t>₽ 4,476,796</w:t>
            </w:r>
          </w:p>
        </w:tc>
        <w:tc>
          <w:tcPr>
            <w:tcW w:type="dxa" w:w="1728"/>
          </w:tcPr>
          <w:p>
            <w:r>
              <w:t>₽ 16,017,294</w:t>
            </w:r>
          </w:p>
        </w:tc>
      </w:tr>
      <w:tr>
        <w:tc>
          <w:tcPr>
            <w:tcW w:type="dxa" w:w="1728"/>
          </w:tcPr>
          <w:p>
            <w:r>
              <w:t>Доход Компании (Head Office)</w:t>
            </w:r>
          </w:p>
        </w:tc>
        <w:tc>
          <w:tcPr>
            <w:tcW w:type="dxa" w:w="1728"/>
          </w:tcPr>
          <w:p>
            <w:r>
              <w:t>₽ 15,197</w:t>
            </w:r>
          </w:p>
        </w:tc>
        <w:tc>
          <w:tcPr>
            <w:tcW w:type="dxa" w:w="1728"/>
          </w:tcPr>
          <w:p>
            <w:r>
              <w:t>₽ 406,758</w:t>
            </w:r>
          </w:p>
        </w:tc>
        <w:tc>
          <w:tcPr>
            <w:tcW w:type="dxa" w:w="1728"/>
          </w:tcPr>
          <w:p>
            <w:r>
              <w:t>₽ 959,313</w:t>
            </w:r>
          </w:p>
        </w:tc>
        <w:tc>
          <w:tcPr>
            <w:tcW w:type="dxa" w:w="1728"/>
          </w:tcPr>
          <w:p>
            <w:r>
              <w:t>₽ 3,027,917</w:t>
            </w:r>
          </w:p>
        </w:tc>
      </w:tr>
      <w:tr>
        <w:tc>
          <w:tcPr>
            <w:tcW w:type="dxa" w:w="1728"/>
          </w:tcPr>
          <w:p>
            <w:r>
              <w:t>Доход Партнёра (Op Team)</w:t>
            </w:r>
          </w:p>
        </w:tc>
        <w:tc>
          <w:tcPr>
            <w:tcW w:type="dxa" w:w="1728"/>
          </w:tcPr>
          <w:p>
            <w:r>
              <w:t>₽ 15,197</w:t>
            </w:r>
          </w:p>
        </w:tc>
        <w:tc>
          <w:tcPr>
            <w:tcW w:type="dxa" w:w="1728"/>
          </w:tcPr>
          <w:p>
            <w:r>
              <w:t>₽ 406,758</w:t>
            </w:r>
          </w:p>
        </w:tc>
        <w:tc>
          <w:tcPr>
            <w:tcW w:type="dxa" w:w="1728"/>
          </w:tcPr>
          <w:p>
            <w:r>
              <w:t>₽ 959,313</w:t>
            </w:r>
          </w:p>
        </w:tc>
        <w:tc>
          <w:tcPr>
            <w:tcW w:type="dxa" w:w="1728"/>
          </w:tcPr>
          <w:p>
            <w:r>
              <w:t>₽ 5,724,344</w:t>
            </w:r>
          </w:p>
        </w:tc>
      </w:tr>
    </w:tbl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