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Financeiro</w:t>
      </w:r>
    </w:p>
    <w:p>
      <w:r>
        <w:t>Relatório Gerado em 16/07/2023 às 14:48</w:t>
      </w:r>
    </w:p>
    <w:p>
      <w:r>
        <w:t>Desenvolvido por: João Pedro</w:t>
      </w:r>
    </w:p>
    <w:p>
      <w:r>
        <w:t>Contato: (47)999783190 | servicecontact.joao@gmail.com</w:t>
      </w:r>
    </w:p>
    <w:p>
      <w:pPr>
        <w:pStyle w:val="Heading2"/>
      </w:pPr>
      <w:r>
        <w:t>Informações Gerais:</w:t>
      </w:r>
    </w:p>
    <w:p>
      <w:r>
        <w:t>Total gasto no período analisado: R$7.456,25</w:t>
      </w:r>
    </w:p>
    <w:p>
      <w:r>
        <w:t>Total recebido no período analisado: R$12.645,00</w:t>
      </w:r>
    </w:p>
    <w:p>
      <w:r>
        <w:t>Superávit/Défict: R$5.188,75</w:t>
      </w:r>
    </w:p>
    <w:p>
      <w:r>
        <w:t>Data mais antiga analisada: 10/01/2023</w:t>
      </w:r>
    </w:p>
    <w:p>
      <w:r>
        <w:t>Data mais recente analisada: 28/03/2023</w:t>
      </w:r>
    </w:p>
    <w:p>
      <w:r>
        <w:t>Período de Análise:  2 meses e 17 dias</w:t>
      </w:r>
    </w:p>
    <w:p>
      <w:r>
        <w:br w:type="page"/>
      </w:r>
    </w:p>
    <w:p>
      <w:pPr>
        <w:pStyle w:val="Heading2"/>
      </w:pPr>
      <w:r>
        <w:t>Detalhes de Despesas por Categoria</w:t>
      </w:r>
    </w:p>
    <w:p>
      <w:r>
        <w:t>O total gasto em alimentação no período analisado foi de R$481,85</w:t>
      </w:r>
    </w:p>
    <w:p>
      <w:r>
        <w:t>A média de gasto diário com alimentação foi de aproximadamente 6.26R$, representando 6.46% do valor total de gastos do período analisado.</w:t>
      </w:r>
    </w:p>
    <w:p>
      <w:r>
        <w:t>O total gasto em aluguel no período analisado foi de R$4.800,00</w:t>
      </w:r>
    </w:p>
    <w:p>
      <w:r>
        <w:t>A média de gasto diário com aluguel foi de aproximadamente 62.34R$, representando 64.38% do valor total de gastos do período analisado.</w:t>
      </w:r>
    </w:p>
    <w:p>
      <w:r>
        <w:t>O total gasto em contas no período analisado foi de R$690,00</w:t>
      </w:r>
    </w:p>
    <w:p>
      <w:r>
        <w:t>A média de gasto diário com contas foi de aproximadamente 8.96R$, representando 9.25% do valor total de gastos do período analisado.</w:t>
      </w:r>
    </w:p>
    <w:p>
      <w:r>
        <w:t>O total gasto em entretenimento no período analisado foi de R$259,90</w:t>
      </w:r>
    </w:p>
    <w:p>
      <w:r>
        <w:t>A média de gasto diário com entretenimento foi de aproximadamente 3.38R$, representando 3.49% do valor total de gastos do período analisado.</w:t>
      </w:r>
    </w:p>
    <w:p>
      <w:r>
        <w:t>O total gasto em manutenção no período analisado foi de R$470,00</w:t>
      </w:r>
    </w:p>
    <w:p>
      <w:r>
        <w:t>A média de gasto diário com manutenção foi de aproximadamente 6.10R$, representando 6.30% do valor total de gastos do período analisado.</w:t>
      </w:r>
    </w:p>
    <w:p>
      <w:r>
        <w:t>O total gasto em saúde no período analisado foi de R$641,60</w:t>
      </w:r>
    </w:p>
    <w:p>
      <w:r>
        <w:t>A média de gasto diário com saúde foi de aproximadamente 8.33R$, representando 8.60% do valor total de gastos do período analisado.</w:t>
      </w:r>
    </w:p>
    <w:p>
      <w:r>
        <w:t>O total gasto em transporte no período analisado foi de R$112,90</w:t>
      </w:r>
    </w:p>
    <w:p>
      <w:r>
        <w:t>A média de gasto diário com transporte foi de aproximadamente 1.47R$, representando 1.51% do valor total de gastos do período analisado.</w:t>
      </w:r>
    </w:p>
    <w:p/>
    <w:p>
      <w:pPr>
        <w:pStyle w:val="Heading2"/>
      </w:pPr>
      <w:r>
        <w:t>Gráfico de Setores Relacionado às Despesas por Categoria em Função das Despesas totais do Periodo Analisado:</w:t>
      </w:r>
    </w:p>
    <w:p>
      <w:r>
        <w:drawing>
          <wp:inline xmlns:a="http://schemas.openxmlformats.org/drawingml/2006/main" xmlns:pic="http://schemas.openxmlformats.org/drawingml/2006/picture">
            <wp:extent cx="5394960" cy="35570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despesas_categor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557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Detalhes de Despesas por Método de Pagamento</w:t>
      </w:r>
    </w:p>
    <w:p>
      <w:r>
        <w:t>O total gasto por crédito no período analisado foi de R$780,55</w:t>
      </w:r>
    </w:p>
    <w:p>
      <w:r>
        <w:t>A média de gasto diário por crédito foi de aproximadamente 10.14R$, representando 10.47% do valor total de gastos do período analisado.</w:t>
      </w:r>
    </w:p>
    <w:p/>
    <w:p>
      <w:r>
        <w:t>O total gasto por dinheiro no período analisado foi de R$150,00</w:t>
      </w:r>
    </w:p>
    <w:p>
      <w:r>
        <w:t>A média de gasto diário por dinheiro foi de aproximadamente 1.95R$, representando 2.01% do valor total de gastos do período analisado.</w:t>
      </w:r>
    </w:p>
    <w:p/>
    <w:p>
      <w:r>
        <w:t>O total gasto por débito no período analisado foi de R$1.540,70</w:t>
      </w:r>
    </w:p>
    <w:p>
      <w:r>
        <w:t>A média de gasto diário por débito foi de aproximadamente 20.01R$, representando 20.66% do valor total de gastos do período analisado.</w:t>
      </w:r>
    </w:p>
    <w:p/>
    <w:p>
      <w:r>
        <w:t>O total gasto por pix no período analisado foi de R$4.985,00</w:t>
      </w:r>
    </w:p>
    <w:p>
      <w:r>
        <w:t>A média de gasto diário por pix foi de aproximadamente 64.74R$, representando 66.86% do valor total de gastos do período analisado.</w:t>
      </w:r>
    </w:p>
    <w:p/>
    <w:p>
      <w:pPr>
        <w:pStyle w:val="Heading2"/>
      </w:pPr>
      <w:r>
        <w:t>Gráfico de Setores Relacionado às Despesas por Método de Pagamento em Função das Despesas totais do Periodo Analisado:</w:t>
      </w:r>
    </w:p>
    <w:p>
      <w:r>
        <w:drawing>
          <wp:inline xmlns:a="http://schemas.openxmlformats.org/drawingml/2006/main" xmlns:pic="http://schemas.openxmlformats.org/drawingml/2006/picture">
            <wp:extent cx="4873752" cy="35570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despesas_metod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3557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Detalhes de Receitas por Categoria:</w:t>
      </w:r>
    </w:p>
    <w:p>
      <w:r>
        <w:t>O total recebido em investimento no período analisado foi de R$1.500,00</w:t>
      </w:r>
    </w:p>
    <w:p>
      <w:r>
        <w:t>A média de recebimento diário foi de aproximadamente R$19.48, representando 11.86% do valor total de gastos do período analisado.</w:t>
      </w:r>
    </w:p>
    <w:p/>
    <w:p>
      <w:r>
        <w:t>O total recebido em salário no período analisado foi de R$9.750,00</w:t>
      </w:r>
    </w:p>
    <w:p>
      <w:r>
        <w:t>A média de recebimento diário foi de aproximadamente R$126.62, representando 77.11% do valor total de gastos do período analisado.</w:t>
      </w:r>
    </w:p>
    <w:p/>
    <w:p>
      <w:r>
        <w:t>O total recebido em vendas no período analisado foi de R$1.395,00</w:t>
      </w:r>
    </w:p>
    <w:p>
      <w:r>
        <w:t>A média de recebimento diário foi de aproximadamente R$18.12, representando 11.03% do valor total de gastos do período analisado.</w:t>
      </w:r>
    </w:p>
    <w:p/>
    <w:p>
      <w:pPr>
        <w:pStyle w:val="Heading2"/>
      </w:pPr>
      <w:r>
        <w:t>Gráfico de Setores Relacionado às Receitas por Categoria em Função das Receitas totais do Periodo Analisado:</w:t>
      </w:r>
    </w:p>
    <w:p>
      <w:r>
        <w:drawing>
          <wp:inline xmlns:a="http://schemas.openxmlformats.org/drawingml/2006/main" xmlns:pic="http://schemas.openxmlformats.org/drawingml/2006/picture">
            <wp:extent cx="5257800" cy="35570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receitas_categori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57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Detalhes de Receitas por Método de Pagamento:</w:t>
      </w:r>
    </w:p>
    <w:p>
      <w:r>
        <w:t>O total recebido por dinheiro no período analisado foi de R$355,00</w:t>
      </w:r>
    </w:p>
    <w:p>
      <w:r>
        <w:t>A média de recebimento diário foi de aproximadamente R$4.61, representando 2.81% do valor total de gastos do período analisado.</w:t>
      </w:r>
    </w:p>
    <w:p/>
    <w:p>
      <w:r>
        <w:t>O total recebido por pix no período analisado foi de R$12.290,00</w:t>
      </w:r>
    </w:p>
    <w:p>
      <w:r>
        <w:t>A média de recebimento diário foi de aproximadamente R$159.61, representando 97.19% do valor total de gastos do período analisado.</w:t>
      </w:r>
    </w:p>
    <w:p/>
    <w:p>
      <w:pPr>
        <w:pStyle w:val="Heading2"/>
      </w:pPr>
      <w:r>
        <w:t>Gráfico de Setores Relacionado às Receitas por Método de Pagamento em Função das Receitas totais do Periodo Analisado:</w:t>
      </w:r>
    </w:p>
    <w:p>
      <w:r>
        <w:drawing>
          <wp:inline xmlns:a="http://schemas.openxmlformats.org/drawingml/2006/main" xmlns:pic="http://schemas.openxmlformats.org/drawingml/2006/picture">
            <wp:extent cx="4855464" cy="355701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receitas_metod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464" cy="35570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