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1174" w:rsidRDefault="00226277">
      <w:r>
        <w:t xml:space="preserve">Report </w:t>
      </w:r>
      <w:bookmarkStart w:id="0" w:name="_GoBack"/>
      <w:bookmarkEnd w:id="0"/>
    </w:p>
    <w:sectPr w:rsidR="00FB11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6277"/>
    <w:rsid w:val="00226277"/>
    <w:rsid w:val="00FB1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LSE</Company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 Kasmara</dc:creator>
  <cp:lastModifiedBy>Andre Kasmara</cp:lastModifiedBy>
  <cp:revision>1</cp:revision>
  <dcterms:created xsi:type="dcterms:W3CDTF">2020-09-05T14:39:00Z</dcterms:created>
  <dcterms:modified xsi:type="dcterms:W3CDTF">2020-09-05T14:40:00Z</dcterms:modified>
</cp:coreProperties>
</file>