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Help me test binky</w:t>
      </w:r>
    </w:p>
    <w:p>
      <w:pPr>
        <w:pStyle w:val="Subtitle"/>
      </w:pPr>
      <w:r>
        <w:t xml:space="preserve">A 5-minute setup, then 14 days of mostly doing nothing.</w:t>
      </w:r>
    </w:p>
    <w:p>
      <w:pPr>
        <w:spacing w:after="140"/>
      </w:pPr>
      <w:r>
        <w:t xml:space="preserve">Hi — thanks for opening this. I built a small Android app called </w:t>
      </w:r>
      <w:r>
        <w:rPr>
          <w:b/>
          <w:bCs/>
        </w:rPr>
        <w:t xml:space="preserve">binky</w:t>
      </w:r>
      <w:r>
        <w:t xml:space="preserve"> (a beverage-tracking and brew-timer thing — log your tea, time your coffee, see your week at a glance). To put it on the Google Play Store, Google requires me to first run a 14-day test with at least 12 people. That's where you come in.</w:t>
      </w:r>
    </w:p>
    <w:p>
      <w:pPr>
        <w:spacing w:after="140"/>
      </w:pPr>
      <w:r>
        <w:t xml:space="preserve">Please read the next two pages </w:t>
      </w:r>
      <w:r>
        <w:rPr>
          <w:b/>
          <w:bCs/>
        </w:rPr>
        <w:t xml:space="preserve">before</w:t>
      </w:r>
      <w:r>
        <w:t xml:space="preserve"> you say yes — I want everyone going into this with their eyes open. If any of it doesn't fit, no offense taken; please just let me know so I can find another tester.</w:t>
      </w:r>
    </w:p>
    <w:p>
      <w:pPr>
        <w:pStyle w:val="Heading1"/>
      </w:pPr>
      <w:r>
        <w:t xml:space="preserve">What is binky?</w:t>
      </w:r>
    </w:p>
    <w:p>
      <w:pPr>
        <w:spacing w:after="140"/>
      </w:pPr>
      <w:r>
        <w:t xml:space="preserve">A small Android app for logging the drinks you have (tea, coffee, soda, water, whatever) and timing your brews when you make hot tea or coffee. Everything stays on your phone — no account, no internet permission, no ads, no tracking. It's free.</w:t>
      </w:r>
    </w:p>
    <w:p>
      <w:pPr>
        <w:spacing w:after="140"/>
      </w:pPr>
      <w:r>
        <w:t xml:space="preserve">I made it for myself, polished it, and now I'm putting it on the Play Store. It will stay free.</w:t>
      </w:r>
    </w:p>
    <w:p>
      <w:pPr>
        <w:pStyle w:val="Heading1"/>
      </w:pPr>
      <w:r>
        <w:t xml:space="preserve">What I'm asking you to do</w:t>
      </w:r>
    </w:p>
    <w:p>
      <w:pPr>
        <w:spacing w:after="140"/>
      </w:pPr>
      <w:r>
        <w:t xml:space="preserve">Honest version:</w:t>
      </w:r>
    </w:p>
    <w:p>
      <w:pPr>
        <w:pStyle w:val="ListParagraph"/>
        <w:numPr>
          <w:ilvl w:val="0"/>
          <w:numId w:val="2"/>
        </w:numPr>
        <w:spacing w:after="80"/>
      </w:pPr>
      <w:r>
        <w:t xml:space="preserve">Send me the Gmail address you use to sign in to the Play Store.</w:t>
      </w:r>
    </w:p>
    <w:p>
      <w:pPr>
        <w:pStyle w:val="ListParagraph"/>
        <w:numPr>
          <w:ilvl w:val="0"/>
          <w:numId w:val="2"/>
        </w:numPr>
        <w:spacing w:after="80"/>
      </w:pPr>
      <w:r>
        <w:t xml:space="preserve">Wait for me to confirm you're added to the tester list (usually under a day).</w:t>
      </w:r>
    </w:p>
    <w:p>
      <w:pPr>
        <w:pStyle w:val="ListParagraph"/>
        <w:numPr>
          <w:ilvl w:val="0"/>
          <w:numId w:val="2"/>
        </w:numPr>
        <w:spacing w:after="80"/>
      </w:pPr>
      <w:r>
        <w:t xml:space="preserve">Open a link </w:t>
      </w:r>
      <w:r>
        <w:rPr>
          <w:b/>
          <w:bCs/>
        </w:rPr>
        <w:t xml:space="preserve">on your Android phone</w:t>
      </w:r>
      <w:r>
        <w:t xml:space="preserve"> and tap "Become a tester."</w:t>
      </w:r>
    </w:p>
    <w:p>
      <w:pPr>
        <w:pStyle w:val="ListParagraph"/>
        <w:numPr>
          <w:ilvl w:val="0"/>
          <w:numId w:val="2"/>
        </w:numPr>
        <w:spacing w:after="80"/>
      </w:pPr>
      <w:r>
        <w:t xml:space="preserve">Install binky from the Play Store like any other app (free).</w:t>
      </w:r>
    </w:p>
    <w:p>
      <w:pPr>
        <w:pStyle w:val="ListParagraph"/>
        <w:numPr>
          <w:ilvl w:val="0"/>
          <w:numId w:val="2"/>
        </w:numPr>
        <w:spacing w:after="80"/>
      </w:pPr>
      <w:r>
        <w:t xml:space="preserve">Leave it installed for </w:t>
      </w:r>
      <w:r>
        <w:rPr>
          <w:b/>
          <w:bCs/>
        </w:rPr>
        <w:t xml:space="preserve">14 days</w:t>
      </w:r>
      <w:r>
        <w:t xml:space="preserve">. You do NOT have to use it.</w:t>
      </w:r>
    </w:p>
    <w:p>
      <w:pPr>
        <w:pStyle w:val="ListParagraph"/>
        <w:numPr>
          <w:ilvl w:val="0"/>
          <w:numId w:val="2"/>
        </w:numPr>
        <w:spacing w:after="80"/>
      </w:pPr>
      <w:r>
        <w:t xml:space="preserve">After 14 days, you can delete it or keep it — your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8AB" w:sz="4"/>
              <w:left w:val="single" w:color="6B4423" w:sz="24"/>
              <w:bottom w:val="single" w:color="D9C8AB" w:sz="4"/>
              <w:right w:val="single" w:color="D9C8AB" w:sz="4"/>
            </w:tcBorders>
            <w:shd w:fill="FAF3E7" w:val="clear"/>
            <w:tcMar>
              <w:top w:type="dxa" w:w="140"/>
              <w:left w:type="dxa" w:w="200"/>
              <w:bottom w:type="dxa" w:w="140"/>
              <w:right w:type="dxa" w:w="200"/>
            </w:tcMar>
          </w:tcPr>
          <w:p>
            <w:pPr>
              <w:spacing w:after="0"/>
            </w:pPr>
            <w:r>
              <w:t xml:space="preserve">That's the whole commitment. Optional bonus: if you actually use the app and find a bug, tell me. But it's genuinely optional — just having it installed is what Google needs.</w:t>
            </w:r>
          </w:p>
        </w:tc>
      </w:tr>
    </w:tbl>
    <w:p>
      <w:pPr>
        <w:pStyle w:val="Heading1"/>
      </w:pPr>
      <w:r>
        <w:t xml:space="preserve">Before you say yes: is this right for you?</w:t>
      </w:r>
    </w:p>
    <w:p>
      <w:pPr>
        <w:spacing w:after="140"/>
      </w:pPr>
      <w:r>
        <w:t xml:space="preserve">Quick self-check. You're a good fit if you can answer </w:t>
      </w:r>
      <w:r>
        <w:rPr>
          <w:b/>
          <w:bCs/>
        </w:rPr>
        <w:t xml:space="preserve">yes</w:t>
      </w:r>
      <w:r>
        <w:t xml:space="preserve"> to all of these:</w:t>
      </w:r>
    </w:p>
    <w:p>
      <w:pPr>
        <w:pStyle w:val="ListParagraph"/>
        <w:numPr>
          <w:ilvl w:val="0"/>
          <w:numId w:val="3"/>
        </w:numPr>
        <w:spacing w:after="60"/>
      </w:pPr>
      <w:r>
        <w:t xml:space="preserve">I have an </w:t>
      </w:r>
      <w:r>
        <w:rPr>
          <w:b/>
          <w:bCs/>
        </w:rPr>
        <w:t xml:space="preserve">Android phone</w:t>
      </w:r>
      <w:r>
        <w:t xml:space="preserve"> (not an iPhone — sorry, Apple users can't help with this one).</w:t>
      </w:r>
    </w:p>
    <w:p>
      <w:pPr>
        <w:pStyle w:val="ListParagraph"/>
        <w:numPr>
          <w:ilvl w:val="0"/>
          <w:numId w:val="3"/>
        </w:numPr>
        <w:spacing w:after="60"/>
      </w:pPr>
      <w:r>
        <w:t xml:space="preserve">I have a </w:t>
      </w:r>
      <w:r>
        <w:rPr>
          <w:b/>
          <w:bCs/>
        </w:rPr>
        <w:t xml:space="preserve">Google account</w:t>
      </w:r>
      <w:r>
        <w:t xml:space="preserve"> (a Gmail address — the same one I sign in to Google with on my phone).</w:t>
      </w:r>
    </w:p>
    <w:p>
      <w:pPr>
        <w:pStyle w:val="ListParagraph"/>
        <w:numPr>
          <w:ilvl w:val="0"/>
          <w:numId w:val="3"/>
        </w:numPr>
        <w:spacing w:after="60"/>
      </w:pPr>
      <w:r>
        <w:t xml:space="preserve">I've installed an app from the Play Store before, or I'm willing to try.</w:t>
      </w:r>
    </w:p>
    <w:p>
      <w:pPr>
        <w:pStyle w:val="ListParagraph"/>
        <w:numPr>
          <w:ilvl w:val="0"/>
          <w:numId w:val="3"/>
        </w:numPr>
        <w:spacing w:after="60"/>
      </w:pPr>
      <w:r>
        <w:t xml:space="preserve">I'm okay leaving an app installed on my phone for two weeks even if I never open it.</w:t>
      </w:r>
    </w:p>
    <w:p>
      <w:pPr>
        <w:spacing w:after="140"/>
      </w:pPr>
      <w:r>
        <w:t xml:space="preserve">If any of those is a "no," it's totally fine — just reply and say so. I won't mind at all; better that than committing to something that doesn't fit.</w:t>
      </w:r>
    </w:p>
    <w:p>
      <w:pPr>
        <w:pStyle w:val="Heading2"/>
      </w:pPr>
      <w:r>
        <w:t xml:space="preserve">Difficulty rating</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3744"/>
        <w:gridCol w:w="5616"/>
      </w:tblGrid>
      <w:tr>
        <w:trPr>
          <w:tblHeader/>
        </w:trPr>
        <w:tc>
          <w:tcPr>
            <w:tcW w:type="dxa" w:w="3744"/>
            <w:shd w:fill="EDE3D2" w:val="clear"/>
            <w:tcMar>
              <w:top w:type="dxa" w:w="80"/>
              <w:left w:type="dxa" w:w="120"/>
              <w:bottom w:type="dxa" w:w="80"/>
              <w:right w:type="dxa" w:w="120"/>
            </w:tcMar>
          </w:tcPr>
          <w:p>
            <w:pPr>
              <w:spacing w:after="0"/>
            </w:pPr>
            <w:r>
              <w:t xml:space="preserve">What</w:t>
            </w:r>
          </w:p>
        </w:tc>
        <w:tc>
          <w:tcPr>
            <w:tcW w:type="dxa" w:w="5616"/>
            <w:shd w:fill="EDE3D2" w:val="clear"/>
            <w:tcMar>
              <w:top w:type="dxa" w:w="80"/>
              <w:left w:type="dxa" w:w="120"/>
              <w:bottom w:type="dxa" w:w="80"/>
              <w:right w:type="dxa" w:w="120"/>
            </w:tcMar>
          </w:tcPr>
          <w:p>
            <w:pPr>
              <w:spacing w:after="0"/>
            </w:pPr>
            <w:r>
              <w:t xml:space="preserve">How much</w:t>
            </w:r>
          </w:p>
        </w:tc>
      </w:tr>
      <w:tr>
        <w:tc>
          <w:tcPr>
            <w:tcW w:type="dxa" w:w="3744"/>
            <w:tcMar>
              <w:top w:type="dxa" w:w="80"/>
              <w:left w:type="dxa" w:w="120"/>
              <w:bottom w:type="dxa" w:w="80"/>
              <w:right w:type="dxa" w:w="120"/>
            </w:tcMar>
          </w:tcPr>
          <w:p>
            <w:pPr>
              <w:spacing w:after="0"/>
            </w:pPr>
            <w:r>
              <w:t xml:space="preserve">Technical skill needed</w:t>
            </w:r>
          </w:p>
        </w:tc>
        <w:tc>
          <w:tcPr>
            <w:tcW w:type="dxa" w:w="5616"/>
            <w:tcMar>
              <w:top w:type="dxa" w:w="80"/>
              <w:left w:type="dxa" w:w="120"/>
              <w:bottom w:type="dxa" w:w="80"/>
              <w:right w:type="dxa" w:w="120"/>
            </w:tcMar>
          </w:tcPr>
          <w:p>
            <w:pPr>
              <w:spacing w:after="0"/>
            </w:pPr>
            <w:r>
              <w:t xml:space="preserve">Very low. If you can install Instagram or Netflix from the Play Store, you can do this.</w:t>
            </w:r>
          </w:p>
        </w:tc>
      </w:tr>
      <w:tr>
        <w:tc>
          <w:tcPr>
            <w:tcW w:type="dxa" w:w="3744"/>
            <w:tcMar>
              <w:top w:type="dxa" w:w="80"/>
              <w:left w:type="dxa" w:w="120"/>
              <w:bottom w:type="dxa" w:w="80"/>
              <w:right w:type="dxa" w:w="120"/>
            </w:tcMar>
          </w:tcPr>
          <w:p>
            <w:pPr>
              <w:spacing w:after="0"/>
            </w:pPr>
            <w:r>
              <w:t xml:space="preserve">One-time setup</w:t>
            </w:r>
          </w:p>
        </w:tc>
        <w:tc>
          <w:tcPr>
            <w:tcW w:type="dxa" w:w="5616"/>
            <w:tcMar>
              <w:top w:type="dxa" w:w="80"/>
              <w:left w:type="dxa" w:w="120"/>
              <w:bottom w:type="dxa" w:w="80"/>
              <w:right w:type="dxa" w:w="120"/>
            </w:tcMar>
          </w:tcPr>
          <w:p>
            <w:pPr>
              <w:spacing w:after="0"/>
            </w:pPr>
            <w:r>
              <w:t xml:space="preserve">About 5 minutes (clicking the link, installing the app).</w:t>
            </w:r>
          </w:p>
        </w:tc>
      </w:tr>
      <w:tr>
        <w:tc>
          <w:tcPr>
            <w:tcW w:type="dxa" w:w="3744"/>
            <w:tcMar>
              <w:top w:type="dxa" w:w="80"/>
              <w:left w:type="dxa" w:w="120"/>
              <w:bottom w:type="dxa" w:w="80"/>
              <w:right w:type="dxa" w:w="120"/>
            </w:tcMar>
          </w:tcPr>
          <w:p>
            <w:pPr>
              <w:spacing w:after="0"/>
            </w:pPr>
            <w:r>
              <w:t xml:space="preserve">Required activity during the 14 days</w:t>
            </w:r>
          </w:p>
        </w:tc>
        <w:tc>
          <w:tcPr>
            <w:tcW w:type="dxa" w:w="5616"/>
            <w:tcMar>
              <w:top w:type="dxa" w:w="80"/>
              <w:left w:type="dxa" w:w="120"/>
              <w:bottom w:type="dxa" w:w="80"/>
              <w:right w:type="dxa" w:w="120"/>
            </w:tcMar>
          </w:tcPr>
          <w:p>
            <w:pPr>
              <w:spacing w:after="0"/>
            </w:pPr>
            <w:r>
              <w:t xml:space="preserve">None. Zero. The app can just sit on your phone.</w:t>
            </w:r>
          </w:p>
        </w:tc>
      </w:tr>
      <w:tr>
        <w:tc>
          <w:tcPr>
            <w:tcW w:type="dxa" w:w="3744"/>
            <w:tcMar>
              <w:top w:type="dxa" w:w="80"/>
              <w:left w:type="dxa" w:w="120"/>
              <w:bottom w:type="dxa" w:w="80"/>
              <w:right w:type="dxa" w:w="120"/>
            </w:tcMar>
          </w:tcPr>
          <w:p>
            <w:pPr>
              <w:spacing w:after="0"/>
            </w:pPr>
            <w:r>
              <w:t xml:space="preserve">Optional activity if you want to play with it</w:t>
            </w:r>
          </w:p>
        </w:tc>
        <w:tc>
          <w:tcPr>
            <w:tcW w:type="dxa" w:w="5616"/>
            <w:tcMar>
              <w:top w:type="dxa" w:w="80"/>
              <w:left w:type="dxa" w:w="120"/>
              <w:bottom w:type="dxa" w:w="80"/>
              <w:right w:type="dxa" w:w="120"/>
            </w:tcMar>
          </w:tcPr>
          <w:p>
            <w:pPr>
              <w:spacing w:after="0"/>
            </w:pPr>
            <w:r>
              <w:t xml:space="preserve">A few seconds when you log a drink.</w:t>
            </w:r>
          </w:p>
        </w:tc>
      </w:tr>
      <w:tr>
        <w:tc>
          <w:tcPr>
            <w:tcW w:type="dxa" w:w="3744"/>
            <w:tcMar>
              <w:top w:type="dxa" w:w="80"/>
              <w:left w:type="dxa" w:w="120"/>
              <w:bottom w:type="dxa" w:w="80"/>
              <w:right w:type="dxa" w:w="120"/>
            </w:tcMar>
          </w:tcPr>
          <w:p>
            <w:pPr>
              <w:spacing w:after="0"/>
            </w:pPr>
            <w:r>
              <w:t xml:space="preserve">Storage space the app uses</w:t>
            </w:r>
          </w:p>
        </w:tc>
        <w:tc>
          <w:tcPr>
            <w:tcW w:type="dxa" w:w="5616"/>
            <w:tcMar>
              <w:top w:type="dxa" w:w="80"/>
              <w:left w:type="dxa" w:w="120"/>
              <w:bottom w:type="dxa" w:w="80"/>
              <w:right w:type="dxa" w:w="120"/>
            </w:tcMar>
          </w:tcPr>
          <w:p>
            <w:pPr>
              <w:spacing w:after="0"/>
            </w:pPr>
            <w:r>
              <w:t xml:space="preserve">A few megabytes. About the same as a couple of photos.</w:t>
            </w:r>
          </w:p>
        </w:tc>
      </w:tr>
      <w:tr>
        <w:tc>
          <w:tcPr>
            <w:tcW w:type="dxa" w:w="3744"/>
            <w:tcMar>
              <w:top w:type="dxa" w:w="80"/>
              <w:left w:type="dxa" w:w="120"/>
              <w:bottom w:type="dxa" w:w="80"/>
              <w:right w:type="dxa" w:w="120"/>
            </w:tcMar>
          </w:tcPr>
          <w:p>
            <w:pPr>
              <w:spacing w:after="0"/>
            </w:pPr>
            <w:r>
              <w:t xml:space="preserve">Battery impact</w:t>
            </w:r>
          </w:p>
        </w:tc>
        <w:tc>
          <w:tcPr>
            <w:tcW w:type="dxa" w:w="5616"/>
            <w:tcMar>
              <w:top w:type="dxa" w:w="80"/>
              <w:left w:type="dxa" w:w="120"/>
              <w:bottom w:type="dxa" w:w="80"/>
              <w:right w:type="dxa" w:w="120"/>
            </w:tcMar>
          </w:tcPr>
          <w:p>
            <w:pPr>
              <w:spacing w:after="0"/>
            </w:pPr>
            <w:r>
              <w:t xml:space="preserve">Effectively zero unless you run a brew timer. Even then it's small.</w:t>
            </w:r>
          </w:p>
        </w:tc>
      </w:tr>
      <w:tr>
        <w:tc>
          <w:tcPr>
            <w:tcW w:type="dxa" w:w="3744"/>
            <w:tcMar>
              <w:top w:type="dxa" w:w="80"/>
              <w:left w:type="dxa" w:w="120"/>
              <w:bottom w:type="dxa" w:w="80"/>
              <w:right w:type="dxa" w:w="120"/>
            </w:tcMar>
          </w:tcPr>
          <w:p>
            <w:pPr>
              <w:spacing w:after="0"/>
            </w:pPr>
            <w:r>
              <w:t xml:space="preserve">Cost</w:t>
            </w:r>
          </w:p>
        </w:tc>
        <w:tc>
          <w:tcPr>
            <w:tcW w:type="dxa" w:w="5616"/>
            <w:tcMar>
              <w:top w:type="dxa" w:w="80"/>
              <w:left w:type="dxa" w:w="120"/>
              <w:bottom w:type="dxa" w:w="80"/>
              <w:right w:type="dxa" w:w="120"/>
            </w:tcMar>
          </w:tcPr>
          <w:p>
            <w:pPr>
              <w:spacing w:after="0"/>
            </w:pPr>
            <w:r>
              <w:t xml:space="preserve">Free. Always. No ads, no in-app purchases, no premium upgrade.</w:t>
            </w:r>
          </w:p>
        </w:tc>
      </w:tr>
      <w:tr>
        <w:tc>
          <w:tcPr>
            <w:tcW w:type="dxa" w:w="3744"/>
            <w:tcMar>
              <w:top w:type="dxa" w:w="80"/>
              <w:left w:type="dxa" w:w="120"/>
              <w:bottom w:type="dxa" w:w="80"/>
              <w:right w:type="dxa" w:w="120"/>
            </w:tcMar>
          </w:tcPr>
          <w:p>
            <w:pPr>
              <w:spacing w:after="0"/>
            </w:pPr>
            <w:r>
              <w:t xml:space="preserve">Data shared with me or anyone</w:t>
            </w:r>
          </w:p>
        </w:tc>
        <w:tc>
          <w:tcPr>
            <w:tcW w:type="dxa" w:w="5616"/>
            <w:tcMar>
              <w:top w:type="dxa" w:w="80"/>
              <w:left w:type="dxa" w:w="120"/>
              <w:bottom w:type="dxa" w:w="80"/>
              <w:right w:type="dxa" w:w="120"/>
            </w:tcMar>
          </w:tcPr>
          <w:p>
            <w:pPr>
              <w:spacing w:after="0"/>
            </w:pPr>
            <w:r>
              <w:t xml:space="preserve">None. The app cannot connect to the internet. I cannot see what you log.</w:t>
            </w:r>
          </w:p>
        </w:tc>
      </w:tr>
    </w:tbl>
    <w:p>
      <w:pPr>
        <w:pStyle w:val="Heading1"/>
      </w:pPr>
      <w:r>
        <w:t xml:space="preserve">How to join (the 5-minute version)</w:t>
      </w:r>
    </w:p>
    <w:p>
      <w:pPr>
        <w:spacing w:after="140"/>
      </w:pPr>
      <w:r>
        <w:t xml:space="preserve">Once you've said yes:</w:t>
      </w:r>
    </w:p>
    <w:p>
      <w:pPr>
        <w:pStyle w:val="ListParagraph"/>
        <w:numPr>
          <w:ilvl w:val="0"/>
          <w:numId w:val="2"/>
        </w:numPr>
        <w:spacing w:after="80"/>
      </w:pPr>
      <w:r>
        <w:rPr>
          <w:b/>
          <w:bCs/>
        </w:rPr>
        <w:t xml:space="preserve">Send me the Gmail address</w:t>
      </w:r>
      <w:r>
        <w:t xml:space="preserve"> you want to use as a tester. It needs to be the same one signed into the Play Store on your phone.</w:t>
      </w:r>
    </w:p>
    <w:p>
      <w:pPr>
        <w:pStyle w:val="ListParagraph"/>
        <w:numPr>
          <w:ilvl w:val="0"/>
          <w:numId w:val="2"/>
        </w:numPr>
        <w:spacing w:after="80"/>
      </w:pPr>
      <w:r>
        <w:rPr>
          <w:b/>
          <w:bCs/>
        </w:rPr>
        <w:t xml:space="preserve">I'll add you to the tester list</w:t>
      </w:r>
      <w:r>
        <w:t xml:space="preserve"> in the Play Console and reply to confirm. This usually takes under a day.</w:t>
      </w:r>
    </w:p>
    <w:p>
      <w:pPr>
        <w:pStyle w:val="ListParagraph"/>
        <w:numPr>
          <w:ilvl w:val="0"/>
          <w:numId w:val="2"/>
        </w:numPr>
        <w:spacing w:after="80"/>
      </w:pPr>
      <w:r>
        <w:rPr>
          <w:b/>
          <w:bCs/>
        </w:rPr>
        <w:t xml:space="preserve">Once you have my confirmation</w:t>
      </w:r>
      <w:r>
        <w:t xml:space="preserve">, on your Android phone, open this link in any browser:</w:t>
      </w:r>
    </w:p>
    <w:p>
      <w:pPr>
        <w:spacing w:after="140"/>
      </w:pPr>
      <w:r>
        <w:rPr>
          <w:b/>
          <w:bCs/>
        </w:rPr>
        <w:t xml:space="preserve">https://play.google.com/apps/testing/com.binkyapp</w:t>
      </w:r>
    </w:p>
    <w:p>
      <w:pPr>
        <w:pStyle w:val="ListParagraph"/>
        <w:numPr>
          <w:ilvl w:val="0"/>
          <w:numId w:val="2"/>
        </w:numPr>
        <w:spacing w:after="80"/>
      </w:pPr>
      <w:r>
        <w:t xml:space="preserve">That page will say "Become a tester." Tap the green button.</w:t>
      </w:r>
    </w:p>
    <w:p>
      <w:pPr>
        <w:pStyle w:val="ListParagraph"/>
        <w:numPr>
          <w:ilvl w:val="0"/>
          <w:numId w:val="2"/>
        </w:numPr>
        <w:spacing w:after="80"/>
      </w:pPr>
      <w:r>
        <w:t xml:space="preserve">Below the button, tap "Download it on Google Play." This drops you on binky's Play Store page like any other app.</w:t>
      </w:r>
    </w:p>
    <w:p>
      <w:pPr>
        <w:pStyle w:val="ListParagraph"/>
        <w:numPr>
          <w:ilvl w:val="0"/>
          <w:numId w:val="2"/>
        </w:numPr>
        <w:spacing w:after="80"/>
      </w:pPr>
      <w:r>
        <w:t xml:space="preserve">Tap </w:t>
      </w:r>
      <w:r>
        <w:rPr>
          <w:b/>
          <w:bCs/>
        </w:rPr>
        <w:t xml:space="preserve">Install</w:t>
      </w:r>
      <w:r>
        <w:t xml:space="preserve">. Wait a moment. Done — binky is on your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C8AB" w:sz="4"/>
              <w:left w:val="single" w:color="6B4423" w:sz="24"/>
              <w:bottom w:val="single" w:color="D9C8AB" w:sz="4"/>
              <w:right w:val="single" w:color="D9C8AB" w:sz="4"/>
            </w:tcBorders>
            <w:shd w:fill="FAF3E7" w:val="clear"/>
            <w:tcMar>
              <w:top w:type="dxa" w:w="140"/>
              <w:left w:type="dxa" w:w="200"/>
              <w:bottom w:type="dxa" w:w="140"/>
              <w:right w:type="dxa" w:w="200"/>
            </w:tcMar>
          </w:tcPr>
          <w:p>
            <w:pPr>
              <w:spacing w:after="0"/>
            </w:pPr>
            <w:r>
              <w:t xml:space="preserve">The link above is the same for every tester. It will not let you in until I've added your email — so please wait for my confirmation before tapping it. If the page says "Item not found" or "You're not eligible," that means either I haven't added you yet OR Google needs another 10 minutes to propagate. Wait a bit and try again.</w:t>
            </w:r>
          </w:p>
        </w:tc>
      </w:tr>
    </w:tbl>
    <w:p>
      <w:pPr>
        <w:pStyle w:val="Heading1"/>
      </w:pPr>
      <w:r>
        <w:t xml:space="preserve">If you actually want to use it (totally optional)</w:t>
      </w:r>
    </w:p>
    <w:p>
      <w:pPr>
        <w:spacing w:after="140"/>
      </w:pPr>
      <w:r>
        <w:t xml:space="preserve">You don't have to. But if you're curious, here's the 30-second tour:</w:t>
      </w:r>
    </w:p>
    <w:p>
      <w:pPr>
        <w:pStyle w:val="ListParagraph"/>
        <w:numPr>
          <w:ilvl w:val="0"/>
          <w:numId w:val="3"/>
        </w:numPr>
        <w:spacing w:after="60"/>
      </w:pPr>
      <w:r>
        <w:rPr>
          <w:b/>
          <w:bCs/>
        </w:rPr>
        <w:t xml:space="preserve">Open binky.</w:t>
      </w:r>
      <w:r>
        <w:t xml:space="preserve"> You'll see five drink categories (Hot Tea, Cold Tea, Coffee, Soda, Bog Standard Water).</w:t>
      </w:r>
    </w:p>
    <w:p>
      <w:pPr>
        <w:pStyle w:val="ListParagraph"/>
        <w:numPr>
          <w:ilvl w:val="0"/>
          <w:numId w:val="3"/>
        </w:numPr>
        <w:spacing w:after="60"/>
      </w:pPr>
      <w:r>
        <w:rPr>
          <w:b/>
          <w:bCs/>
        </w:rPr>
        <w:t xml:space="preserve">Tap a category</w:t>
      </w:r>
      <w:r>
        <w:t xml:space="preserve"> to pick a specific drink. Or </w:t>
      </w:r>
      <w:r>
        <w:rPr>
          <w:b/>
          <w:bCs/>
        </w:rPr>
        <w:t xml:space="preserve">press-and-hold</w:t>
      </w:r>
      <w:r>
        <w:t xml:space="preserve"> a category to instantly log the default drink (long-press is the fastest way).</w:t>
      </w:r>
    </w:p>
    <w:p>
      <w:pPr>
        <w:pStyle w:val="ListParagraph"/>
        <w:numPr>
          <w:ilvl w:val="0"/>
          <w:numId w:val="3"/>
        </w:numPr>
        <w:spacing w:after="60"/>
      </w:pPr>
      <w:r>
        <w:rPr>
          <w:b/>
          <w:bCs/>
        </w:rPr>
        <w:t xml:space="preserve">Tap the chart icon</w:t>
      </w:r>
      <w:r>
        <w:t xml:space="preserve"> in the top right to see a weekly summary chart of what you've drunk.</w:t>
      </w:r>
    </w:p>
    <w:p>
      <w:pPr>
        <w:pStyle w:val="ListParagraph"/>
        <w:numPr>
          <w:ilvl w:val="0"/>
          <w:numId w:val="3"/>
        </w:numPr>
        <w:spacing w:after="60"/>
      </w:pPr>
      <w:r>
        <w:rPr>
          <w:b/>
          <w:bCs/>
        </w:rPr>
        <w:t xml:space="preserve">Hot tea or coffee</w:t>
      </w:r>
      <w:r>
        <w:t xml:space="preserve"> show brew-time buttons (3 min, 5 min, etc.). Tap one to start a timer — when the brew's done it dings, even with the phone locked.</w:t>
      </w:r>
    </w:p>
    <w:p>
      <w:pPr>
        <w:pStyle w:val="ListParagraph"/>
        <w:numPr>
          <w:ilvl w:val="0"/>
          <w:numId w:val="3"/>
        </w:numPr>
        <w:spacing w:after="60"/>
      </w:pPr>
      <w:r>
        <w:rPr>
          <w:b/>
          <w:bCs/>
        </w:rPr>
        <w:t xml:space="preserve">The three dots</w:t>
      </w:r>
      <w:r>
        <w:t xml:space="preserve"> in the top right open the menu: History (everything you've logged), Edit drinks (add your own), Settings.</w:t>
      </w:r>
    </w:p>
    <w:p>
      <w:pPr>
        <w:spacing w:after="140"/>
      </w:pPr>
      <w:r>
        <w:rPr>
          <w:i/>
          <w:iCs/>
          <w:color w:val="555555"/>
        </w:rPr>
        <w:t xml:space="preserve">Want every feature explained in detail? See the User Guide link in the "Full guides" section a couple of pages down.</w:t>
      </w:r>
    </w:p>
    <w:p>
      <w:pPr>
        <w:pStyle w:val="Heading1"/>
      </w:pPr>
      <w:r>
        <w:t xml:space="preserve">What about my privacy?</w:t>
      </w:r>
    </w:p>
    <w:p>
      <w:pPr>
        <w:spacing w:after="140"/>
      </w:pPr>
      <w:r>
        <w:t xml:space="preserve">Reasonable thing to ask before installing a stranger's app. The short version:</w:t>
      </w:r>
    </w:p>
    <w:p>
      <w:pPr>
        <w:pStyle w:val="ListParagraph"/>
        <w:numPr>
          <w:ilvl w:val="0"/>
          <w:numId w:val="3"/>
        </w:numPr>
        <w:spacing w:after="60"/>
      </w:pPr>
      <w:r>
        <w:rPr>
          <w:b/>
          <w:bCs/>
        </w:rPr>
        <w:t xml:space="preserve">The app does not have internet access.</w:t>
      </w:r>
      <w:r>
        <w:t xml:space="preserve"> Not just "doesn't use the internet" — the Android system literally prevents it from reaching any website. I can't see what you log. Nobody can.</w:t>
      </w:r>
    </w:p>
    <w:p>
      <w:pPr>
        <w:pStyle w:val="ListParagraph"/>
        <w:numPr>
          <w:ilvl w:val="0"/>
          <w:numId w:val="3"/>
        </w:numPr>
        <w:spacing w:after="60"/>
      </w:pPr>
      <w:r>
        <w:rPr>
          <w:b/>
          <w:bCs/>
        </w:rPr>
        <w:t xml:space="preserve">No accounts.</w:t>
      </w:r>
      <w:r>
        <w:t xml:space="preserve"> You don't sign in. You don't make a profile.</w:t>
      </w:r>
    </w:p>
    <w:p>
      <w:pPr>
        <w:pStyle w:val="ListParagraph"/>
        <w:numPr>
          <w:ilvl w:val="0"/>
          <w:numId w:val="3"/>
        </w:numPr>
        <w:spacing w:after="60"/>
      </w:pPr>
      <w:r>
        <w:rPr>
          <w:b/>
          <w:bCs/>
        </w:rPr>
        <w:t xml:space="preserve">No ads, no analytics, no tracking.</w:t>
      </w:r>
      <w:r>
        <w:t xml:space="preserve"> I don't make money from this app and I have no way to.</w:t>
      </w:r>
    </w:p>
    <w:p>
      <w:pPr>
        <w:pStyle w:val="ListParagraph"/>
        <w:numPr>
          <w:ilvl w:val="0"/>
          <w:numId w:val="3"/>
        </w:numPr>
        <w:spacing w:after="60"/>
      </w:pPr>
      <w:r>
        <w:rPr>
          <w:b/>
          <w:bCs/>
        </w:rPr>
        <w:t xml:space="preserve">Everything you log is stored encrypted on your phone only.</w:t>
      </w:r>
      <w:r>
        <w:t xml:space="preserve"> When you uninstall, it's all gone.</w:t>
      </w:r>
    </w:p>
    <w:p>
      <w:pPr>
        <w:spacing w:after="140"/>
      </w:pPr>
      <w:r>
        <w:t xml:space="preserve">Full privacy policy: </w:t>
      </w:r>
      <w:r>
        <w:rPr>
          <w:b/>
          <w:bCs/>
        </w:rPr>
        <w:t xml:space="preserve">https://github.com/japanesus0/binky/blob/main/PRIVACY_POLICY.md</w:t>
      </w:r>
    </w:p>
    <w:p>
      <w:pPr>
        <w:pStyle w:val="Heading1"/>
      </w:pPr>
      <w:r>
        <w:t xml:space="preserve">Want to verify any of this yourself?</w:t>
      </w:r>
    </w:p>
    <w:p>
      <w:pPr>
        <w:spacing w:after="140"/>
      </w:pPr>
      <w:r>
        <w:t xml:space="preserve">binky is </w:t>
      </w:r>
      <w:r>
        <w:rPr>
          <w:b/>
          <w:bCs/>
        </w:rPr>
        <w:t xml:space="preserve">free and open source software</w:t>
      </w:r>
      <w:r>
        <w:t xml:space="preserve">. That means every line of code that makes the app work is published publicly — and you, or anyone, can read it. You don't have to take my word for the privacy claims above; you (or a more technical friend) can go look.</w:t>
      </w:r>
    </w:p>
    <w:p>
      <w:pPr>
        <w:pStyle w:val="Heading2"/>
      </w:pPr>
      <w:r>
        <w:t xml:space="preserve">What's GitHub?</w:t>
      </w:r>
    </w:p>
    <w:p>
      <w:pPr>
        <w:spacing w:after="140"/>
      </w:pPr>
      <w:r>
        <w:t xml:space="preserve">GitHub is the website where the source code lives. Think of it like Google Docs, but for the words and instructions that make a software project work. Each project on GitHub is called a </w:t>
      </w:r>
      <w:r>
        <w:rPr>
          <w:b/>
          <w:bCs/>
        </w:rPr>
        <w:t xml:space="preserve">"repository"</w:t>
      </w:r>
      <w:r>
        <w:t xml:space="preserve"> (or "repo" for short) — a folder of files you can browse in any web browser. No sign-up, no install, no account needed to look.</w:t>
      </w:r>
    </w:p>
    <w:p>
      <w:pPr>
        <w:spacing w:after="140"/>
      </w:pPr>
      <w:r>
        <w:t xml:space="preserve">binky's repo is here:</w:t>
      </w:r>
    </w:p>
    <w:p>
      <w:pPr>
        <w:spacing w:after="140"/>
      </w:pPr>
      <w:r>
        <w:rPr>
          <w:b/>
          <w:bCs/>
        </w:rPr>
        <w:t xml:space="preserve">https://github.com/japanesus0/binky</w:t>
      </w:r>
    </w:p>
    <w:p>
      <w:pPr>
        <w:spacing w:after="140"/>
      </w:pPr>
      <w:r>
        <w:t xml:space="preserve">Click any file name to read its contents. Click the back arrow on your browser to go up a folder. That's really all there is to it.</w:t>
      </w:r>
    </w:p>
    <w:p>
      <w:pPr>
        <w:pStyle w:val="Heading2"/>
      </w:pPr>
      <w:r>
        <w:t xml:space="preserve">What's FOSS?</w:t>
      </w:r>
    </w:p>
    <w:p>
      <w:pPr>
        <w:spacing w:after="140"/>
      </w:pPr>
      <w:r>
        <w:rPr>
          <w:b/>
          <w:bCs/>
        </w:rPr>
        <w:t xml:space="preserve">FOSS</w:t>
      </w:r>
      <w:r>
        <w:t xml:space="preserve"> = </w:t>
      </w:r>
      <w:r>
        <w:rPr>
          <w:b/>
          <w:bCs/>
        </w:rPr>
        <w:t xml:space="preserve">F</w:t>
      </w:r>
      <w:r>
        <w:t xml:space="preserve">ree and </w:t>
      </w:r>
      <w:r>
        <w:rPr>
          <w:b/>
          <w:bCs/>
        </w:rPr>
        <w:t xml:space="preserve">O</w:t>
      </w:r>
      <w:r>
        <w:t xml:space="preserve">pen </w:t>
      </w:r>
      <w:r>
        <w:rPr>
          <w:b/>
          <w:bCs/>
        </w:rPr>
        <w:t xml:space="preserve">S</w:t>
      </w:r>
      <w:r>
        <w:t xml:space="preserve">ource </w:t>
      </w:r>
      <w:r>
        <w:rPr>
          <w:b/>
          <w:bCs/>
        </w:rPr>
        <w:t xml:space="preserve">S</w:t>
      </w:r>
      <w:r>
        <w:t xml:space="preserve">oftware. Two ideas in one acronym:</w:t>
      </w:r>
    </w:p>
    <w:p>
      <w:pPr>
        <w:pStyle w:val="ListParagraph"/>
        <w:numPr>
          <w:ilvl w:val="0"/>
          <w:numId w:val="3"/>
        </w:numPr>
        <w:spacing w:after="60"/>
      </w:pPr>
      <w:r>
        <w:rPr>
          <w:b/>
          <w:bCs/>
        </w:rPr>
        <w:t xml:space="preserve">"Free"</w:t>
      </w:r>
      <w:r>
        <w:t xml:space="preserve"> doesn't just mean "no money" — it also means free of restrictions. Anyone can read the code, copy it, change it, share it, or build their own version. Free as in freedom, not just free as in beer.</w:t>
      </w:r>
    </w:p>
    <w:p>
      <w:pPr>
        <w:pStyle w:val="ListParagraph"/>
        <w:numPr>
          <w:ilvl w:val="0"/>
          <w:numId w:val="3"/>
        </w:numPr>
        <w:spacing w:after="60"/>
      </w:pPr>
      <w:r>
        <w:rPr>
          <w:b/>
          <w:bCs/>
        </w:rPr>
        <w:t xml:space="preserve">"Open Source"</w:t>
      </w:r>
      <w:r>
        <w:t xml:space="preserve"> means the source code (the human-readable instructions) is published openly, not hidden inside the app. Most commercial apps are the opposite — closed-source — so nobody outside the company can see what they actually do.</w:t>
      </w:r>
    </w:p>
    <w:p>
      <w:pPr>
        <w:spacing w:after="140"/>
      </w:pPr>
      <w:r>
        <w:t xml:space="preserve">binky uses an </w:t>
      </w:r>
      <w:r>
        <w:rPr>
          <w:b/>
          <w:bCs/>
        </w:rPr>
        <w:t xml:space="preserve">MIT License</w:t>
      </w:r>
      <w:r>
        <w:t xml:space="preserve"> — one of the most common and permissive open-source licenses. There's a file in the repo literally named </w:t>
      </w:r>
      <w:r>
        <w:rPr>
          <w:rFonts w:ascii="Consolas" w:cs="Consolas" w:eastAsia="Consolas" w:hAnsi="Consolas"/>
          <w:sz w:val="20"/>
          <w:szCs w:val="20"/>
        </w:rPr>
        <w:t xml:space="preserve">LICENSE</w:t>
      </w:r>
      <w:r>
        <w:t xml:space="preserve"> that spells out exactly what people can and can't do with the code (the short version: anything, as long as they keep my copyright notice).</w:t>
      </w:r>
    </w:p>
    <w:p>
      <w:pPr>
        <w:pStyle w:val="Heading2"/>
      </w:pPr>
      <w:r>
        <w:t xml:space="preserve">Why this matters for you as a tester</w:t>
      </w:r>
    </w:p>
    <w:p>
      <w:pPr>
        <w:spacing w:after="140"/>
      </w:pPr>
      <w:r>
        <w:t xml:space="preserve">Practically, being FOSS means:</w:t>
      </w:r>
    </w:p>
    <w:p>
      <w:pPr>
        <w:pStyle w:val="ListParagraph"/>
        <w:numPr>
          <w:ilvl w:val="0"/>
          <w:numId w:val="3"/>
        </w:numPr>
        <w:spacing w:after="60"/>
      </w:pPr>
      <w:r>
        <w:t xml:space="preserve">You can confirm the privacy promises are real. The privacy policy lives in the repo — anyone could call it out if I lied. (Nobody has, because I haven't.)</w:t>
      </w:r>
    </w:p>
    <w:p>
      <w:pPr>
        <w:pStyle w:val="ListParagraph"/>
        <w:numPr>
          <w:ilvl w:val="0"/>
          <w:numId w:val="3"/>
        </w:numPr>
        <w:spacing w:after="60"/>
      </w:pPr>
      <w:r>
        <w:t xml:space="preserve">You can see exactly what permissions the app asks for, in a file called </w:t>
      </w:r>
      <w:r>
        <w:rPr>
          <w:rFonts w:ascii="Consolas" w:cs="Consolas" w:eastAsia="Consolas" w:hAnsi="Consolas"/>
          <w:sz w:val="20"/>
          <w:szCs w:val="20"/>
        </w:rPr>
        <w:t xml:space="preserve">AndroidManifest.xml</w:t>
      </w:r>
      <w:r>
        <w:t xml:space="preserve">. Match the list there against the privacy policy yourself.</w:t>
      </w:r>
    </w:p>
    <w:p>
      <w:pPr>
        <w:pStyle w:val="ListParagraph"/>
        <w:numPr>
          <w:ilvl w:val="0"/>
          <w:numId w:val="3"/>
        </w:numPr>
        <w:spacing w:after="60"/>
      </w:pPr>
      <w:r>
        <w:t xml:space="preserve">If anything looks off to you — code or wording — file a question or point it out, and I'll explain it.</w:t>
      </w:r>
    </w:p>
    <w:p>
      <w:pPr>
        <w:pStyle w:val="ListParagraph"/>
        <w:numPr>
          <w:ilvl w:val="0"/>
          <w:numId w:val="3"/>
        </w:numPr>
        <w:spacing w:after="60"/>
      </w:pPr>
      <w:r>
        <w:t xml:space="preserve">If I ever stop maintaining binky, someone else can pick it up and keep it alive. The app doesn't disappear when I move on.</w:t>
      </w:r>
    </w:p>
    <w:p>
      <w:pPr>
        <w:pStyle w:val="Heading2"/>
      </w:pPr>
      <w:r>
        <w:t xml:space="preserve">Full guides (the deep dives)</w:t>
      </w:r>
    </w:p>
    <w:p>
      <w:pPr>
        <w:spacing w:after="140"/>
      </w:pPr>
      <w:r>
        <w:t xml:space="preserve">Two complete guides also live on the GitHub repo. They're Microsoft Word documents — clicking the link downloads them; open in Word, Google Docs, or any free word processor. Both stand alone, so read either one without context from the other.</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872"/>
        <w:gridCol w:w="5148"/>
        <w:gridCol w:w="2340"/>
      </w:tblGrid>
      <w:tr>
        <w:trPr>
          <w:tblHeader/>
        </w:trPr>
        <w:tc>
          <w:tcPr>
            <w:tcW w:type="dxa" w:w="1872"/>
            <w:shd w:fill="EDE3D2" w:val="clear"/>
            <w:tcMar>
              <w:top w:type="dxa" w:w="80"/>
              <w:left w:type="dxa" w:w="120"/>
              <w:bottom w:type="dxa" w:w="80"/>
              <w:right w:type="dxa" w:w="120"/>
            </w:tcMar>
          </w:tcPr>
          <w:p>
            <w:pPr>
              <w:spacing w:after="0"/>
            </w:pPr>
            <w:r>
              <w:t xml:space="preserve">Guide</w:t>
            </w:r>
          </w:p>
        </w:tc>
        <w:tc>
          <w:tcPr>
            <w:tcW w:type="dxa" w:w="5148"/>
            <w:shd w:fill="EDE3D2" w:val="clear"/>
            <w:tcMar>
              <w:top w:type="dxa" w:w="80"/>
              <w:left w:type="dxa" w:w="120"/>
              <w:bottom w:type="dxa" w:w="80"/>
              <w:right w:type="dxa" w:w="120"/>
            </w:tcMar>
          </w:tcPr>
          <w:p>
            <w:pPr>
              <w:spacing w:after="0"/>
            </w:pPr>
            <w:r>
              <w:t xml:space="preserve">Who it's for</w:t>
            </w:r>
          </w:p>
        </w:tc>
        <w:tc>
          <w:tcPr>
            <w:tcW w:type="dxa" w:w="2340"/>
            <w:shd w:fill="EDE3D2" w:val="clear"/>
            <w:tcMar>
              <w:top w:type="dxa" w:w="80"/>
              <w:left w:type="dxa" w:w="120"/>
              <w:bottom w:type="dxa" w:w="80"/>
              <w:right w:type="dxa" w:w="120"/>
            </w:tcMar>
          </w:tcPr>
          <w:p>
            <w:pPr>
              <w:spacing w:after="0"/>
            </w:pPr>
            <w:r>
              <w:t xml:space="preserve">Link</w:t>
            </w:r>
          </w:p>
        </w:tc>
      </w:tr>
      <w:tr>
        <w:tc>
          <w:tcPr>
            <w:tcW w:type="dxa" w:w="1872"/>
            <w:tcMar>
              <w:top w:type="dxa" w:w="80"/>
              <w:left w:type="dxa" w:w="120"/>
              <w:bottom w:type="dxa" w:w="80"/>
              <w:right w:type="dxa" w:w="120"/>
            </w:tcMar>
          </w:tcPr>
          <w:p>
            <w:pPr>
              <w:spacing w:after="0"/>
            </w:pPr>
            <w:r>
              <w:rPr>
                <w:b/>
                <w:bCs/>
              </w:rPr>
              <w:t xml:space="preserve">User Guide</w:t>
            </w:r>
          </w:p>
        </w:tc>
        <w:tc>
          <w:tcPr>
            <w:tcW w:type="dxa" w:w="5148"/>
            <w:tcMar>
              <w:top w:type="dxa" w:w="80"/>
              <w:left w:type="dxa" w:w="120"/>
              <w:bottom w:type="dxa" w:w="80"/>
              <w:right w:type="dxa" w:w="120"/>
            </w:tcMar>
          </w:tcPr>
          <w:p>
            <w:pPr>
              <w:spacing w:after="0"/>
            </w:pPr>
            <w:r>
              <w:t xml:space="preserve">Anyone using binky. Every screen, every setting, every feature, in plain English. If you're actively using the app and want to know everything it can do, this is the one.</w:t>
            </w:r>
          </w:p>
        </w:tc>
        <w:tc>
          <w:tcPr>
            <w:tcW w:type="dxa" w:w="2340"/>
            <w:tcMar>
              <w:top w:type="dxa" w:w="80"/>
              <w:left w:type="dxa" w:w="120"/>
              <w:bottom w:type="dxa" w:w="80"/>
              <w:right w:type="dxa" w:w="120"/>
            </w:tcMar>
          </w:tcPr>
          <w:p>
            <w:pPr>
              <w:spacing w:after="0"/>
            </w:pPr>
            <w:r>
              <w:t xml:space="preserve">https://github.com/japanesus0/binky/blob/main/binky%20-%20User%20Guide.docx</w:t>
            </w:r>
          </w:p>
        </w:tc>
      </w:tr>
      <w:tr>
        <w:tc>
          <w:tcPr>
            <w:tcW w:type="dxa" w:w="1872"/>
            <w:tcMar>
              <w:top w:type="dxa" w:w="80"/>
              <w:left w:type="dxa" w:w="120"/>
              <w:bottom w:type="dxa" w:w="80"/>
              <w:right w:type="dxa" w:w="120"/>
            </w:tcMar>
          </w:tcPr>
          <w:p>
            <w:pPr>
              <w:spacing w:after="0"/>
            </w:pPr>
            <w:r>
              <w:rPr>
                <w:b/>
                <w:bCs/>
              </w:rPr>
              <w:t xml:space="preserve">Technical Reference</w:t>
            </w:r>
          </w:p>
        </w:tc>
        <w:tc>
          <w:tcPr>
            <w:tcW w:type="dxa" w:w="5148"/>
            <w:tcMar>
              <w:top w:type="dxa" w:w="80"/>
              <w:left w:type="dxa" w:w="120"/>
              <w:bottom w:type="dxa" w:w="80"/>
              <w:right w:type="dxa" w:w="120"/>
            </w:tcMar>
          </w:tcPr>
          <w:p>
            <w:pPr>
              <w:spacing w:after="0"/>
            </w:pPr>
            <w:r>
              <w:t xml:space="preserve">Developers, or anyone curious about the engineering. How the brew state machine works, how audio fires when the phone is locked, why each dependency was chosen, the encrypted-storage layer. Probably more than most testers want — totally fine to skip.</w:t>
            </w:r>
          </w:p>
        </w:tc>
        <w:tc>
          <w:tcPr>
            <w:tcW w:type="dxa" w:w="2340"/>
            <w:tcMar>
              <w:top w:type="dxa" w:w="80"/>
              <w:left w:type="dxa" w:w="120"/>
              <w:bottom w:type="dxa" w:w="80"/>
              <w:right w:type="dxa" w:w="120"/>
            </w:tcMar>
          </w:tcPr>
          <w:p>
            <w:pPr>
              <w:spacing w:after="0"/>
            </w:pPr>
            <w:r>
              <w:t xml:space="preserve">https://github.com/japanesus0/binky/blob/main/binky%20-%20Technical%20Reference.docx</w:t>
            </w:r>
          </w:p>
        </w:tc>
      </w:tr>
    </w:tbl>
    <w:p>
      <w:pPr>
        <w:spacing w:after="140"/>
      </w:pPr>
      <w:r>
        <w:rPr>
          <w:i/>
          <w:iCs/>
          <w:color w:val="555555"/>
        </w:rPr>
        <w:t xml:space="preserve">Most testers won't need either guide — the 30-second tour above is plenty to use the app. The guides are there for the curious and for anyone who wants a really thorough picture before installing.</w:t>
      </w:r>
    </w:p>
    <w:p>
      <w:pPr>
        <w:pStyle w:val="Heading2"/>
      </w:pPr>
      <w:r>
        <w:t xml:space="preserve">Files worth peeking at (no programming knowledge needed)</w:t>
      </w:r>
    </w:p>
    <w:p>
      <w:pPr>
        <w:spacing w:after="140"/>
      </w:pPr>
      <w:r>
        <w:t xml:space="preserve">If you want to browse the repo directly, these few files are written in plain English and are a good starting point:</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4212"/>
        <w:gridCol w:w="5148"/>
      </w:tblGrid>
      <w:tr>
        <w:trPr>
          <w:tblHeader/>
        </w:trPr>
        <w:tc>
          <w:tcPr>
            <w:tcW w:type="dxa" w:w="4212"/>
            <w:shd w:fill="EDE3D2" w:val="clear"/>
            <w:tcMar>
              <w:top w:type="dxa" w:w="80"/>
              <w:left w:type="dxa" w:w="120"/>
              <w:bottom w:type="dxa" w:w="80"/>
              <w:right w:type="dxa" w:w="120"/>
            </w:tcMar>
          </w:tcPr>
          <w:p>
            <w:pPr>
              <w:spacing w:after="0"/>
            </w:pPr>
            <w:r>
              <w:t xml:space="preserve">File</w:t>
            </w:r>
          </w:p>
        </w:tc>
        <w:tc>
          <w:tcPr>
            <w:tcW w:type="dxa" w:w="5148"/>
            <w:shd w:fill="EDE3D2" w:val="clear"/>
            <w:tcMar>
              <w:top w:type="dxa" w:w="80"/>
              <w:left w:type="dxa" w:w="120"/>
              <w:bottom w:type="dxa" w:w="80"/>
              <w:right w:type="dxa" w:w="120"/>
            </w:tcMar>
          </w:tcPr>
          <w:p>
            <w:pPr>
              <w:spacing w:after="0"/>
            </w:pPr>
            <w:r>
              <w:t xml:space="preserve">What it is</w:t>
            </w:r>
          </w:p>
        </w:tc>
      </w:tr>
      <w:tr>
        <w:tc>
          <w:tcPr>
            <w:tcW w:type="dxa" w:w="4212"/>
            <w:tcMar>
              <w:top w:type="dxa" w:w="80"/>
              <w:left w:type="dxa" w:w="120"/>
              <w:bottom w:type="dxa" w:w="80"/>
              <w:right w:type="dxa" w:w="120"/>
            </w:tcMar>
          </w:tcPr>
          <w:p>
            <w:pPr>
              <w:spacing w:after="0"/>
            </w:pPr>
            <w:r>
              <w:t xml:space="preserve">README.md</w:t>
            </w:r>
          </w:p>
        </w:tc>
        <w:tc>
          <w:tcPr>
            <w:tcW w:type="dxa" w:w="5148"/>
            <w:tcMar>
              <w:top w:type="dxa" w:w="80"/>
              <w:left w:type="dxa" w:w="120"/>
              <w:bottom w:type="dxa" w:w="80"/>
              <w:right w:type="dxa" w:w="120"/>
            </w:tcMar>
          </w:tcPr>
          <w:p>
            <w:pPr>
              <w:spacing w:after="0"/>
            </w:pPr>
            <w:r>
              <w:t xml:space="preserve">The repo's landing page. The big writeup of what binky does, in one screen.</w:t>
            </w:r>
          </w:p>
        </w:tc>
      </w:tr>
      <w:tr>
        <w:tc>
          <w:tcPr>
            <w:tcW w:type="dxa" w:w="4212"/>
            <w:tcMar>
              <w:top w:type="dxa" w:w="80"/>
              <w:left w:type="dxa" w:w="120"/>
              <w:bottom w:type="dxa" w:w="80"/>
              <w:right w:type="dxa" w:w="120"/>
            </w:tcMar>
          </w:tcPr>
          <w:p>
            <w:pPr>
              <w:spacing w:after="0"/>
            </w:pPr>
            <w:r>
              <w:t xml:space="preserve">PRIVACY_POLICY.md</w:t>
            </w:r>
          </w:p>
        </w:tc>
        <w:tc>
          <w:tcPr>
            <w:tcW w:type="dxa" w:w="5148"/>
            <w:tcMar>
              <w:top w:type="dxa" w:w="80"/>
              <w:left w:type="dxa" w:w="120"/>
              <w:bottom w:type="dxa" w:w="80"/>
              <w:right w:type="dxa" w:w="120"/>
            </w:tcMar>
          </w:tcPr>
          <w:p>
            <w:pPr>
              <w:spacing w:after="0"/>
            </w:pPr>
            <w:r>
              <w:t xml:space="preserve">Full privacy statement. Same as the one above.</w:t>
            </w:r>
          </w:p>
        </w:tc>
      </w:tr>
      <w:tr>
        <w:tc>
          <w:tcPr>
            <w:tcW w:type="dxa" w:w="4212"/>
            <w:tcMar>
              <w:top w:type="dxa" w:w="80"/>
              <w:left w:type="dxa" w:w="120"/>
              <w:bottom w:type="dxa" w:w="80"/>
              <w:right w:type="dxa" w:w="120"/>
            </w:tcMar>
          </w:tcPr>
          <w:p>
            <w:pPr>
              <w:spacing w:after="0"/>
            </w:pPr>
            <w:r>
              <w:t xml:space="preserve">LICENSE</w:t>
            </w:r>
          </w:p>
        </w:tc>
        <w:tc>
          <w:tcPr>
            <w:tcW w:type="dxa" w:w="5148"/>
            <w:tcMar>
              <w:top w:type="dxa" w:w="80"/>
              <w:left w:type="dxa" w:w="120"/>
              <w:bottom w:type="dxa" w:w="80"/>
              <w:right w:type="dxa" w:w="120"/>
            </w:tcMar>
          </w:tcPr>
          <w:p>
            <w:pPr>
              <w:spacing w:after="0"/>
            </w:pPr>
            <w:r>
              <w:t xml:space="preserve">The MIT license text. Proof this is genuinely open source.</w:t>
            </w:r>
          </w:p>
        </w:tc>
      </w:tr>
      <w:tr>
        <w:tc>
          <w:tcPr>
            <w:tcW w:type="dxa" w:w="4212"/>
            <w:tcMar>
              <w:top w:type="dxa" w:w="80"/>
              <w:left w:type="dxa" w:w="120"/>
              <w:bottom w:type="dxa" w:w="80"/>
              <w:right w:type="dxa" w:w="120"/>
            </w:tcMar>
          </w:tcPr>
          <w:p>
            <w:pPr>
              <w:spacing w:after="0"/>
            </w:pPr>
            <w:r>
              <w:t xml:space="preserve">app/android/app/src/main/AndroidManifest.xml</w:t>
            </w:r>
          </w:p>
        </w:tc>
        <w:tc>
          <w:tcPr>
            <w:tcW w:type="dxa" w:w="5148"/>
            <w:tcMar>
              <w:top w:type="dxa" w:w="80"/>
              <w:left w:type="dxa" w:w="120"/>
              <w:bottom w:type="dxa" w:w="80"/>
              <w:right w:type="dxa" w:w="120"/>
            </w:tcMar>
          </w:tcPr>
          <w:p>
            <w:pPr>
              <w:spacing w:after="0"/>
            </w:pPr>
            <w:r>
              <w:t xml:space="preserve">The list of Android permissions the app requests. Compare to what the privacy policy claims — they should match.</w:t>
            </w:r>
          </w:p>
        </w:tc>
      </w:tr>
    </w:tbl>
    <w:p>
      <w:pPr>
        <w:spacing w:after="140"/>
      </w:pPr>
      <w:r>
        <w:t xml:space="preserve">Skim, don't study. Five minutes of poking around is plenty if you're curious. And if all of this is more than you want to know — totally fine. Skip this whole section.</w:t>
      </w:r>
    </w:p>
    <w:p>
      <w:pPr>
        <w:pStyle w:val="Heading1"/>
      </w:pPr>
      <w:r>
        <w:t xml:space="preserve">How to leave the test if you change your mind</w:t>
      </w:r>
    </w:p>
    <w:p>
      <w:pPr>
        <w:spacing w:after="140"/>
      </w:pPr>
      <w:r>
        <w:t xml:space="preserve">You can opt out at any time, no questions asked. Two ways:</w:t>
      </w:r>
    </w:p>
    <w:p>
      <w:pPr>
        <w:pStyle w:val="ListParagraph"/>
        <w:numPr>
          <w:ilvl w:val="0"/>
          <w:numId w:val="2"/>
        </w:numPr>
        <w:spacing w:after="80"/>
      </w:pPr>
      <w:r>
        <w:t xml:space="preserve">Tell me and I'll remove your email from the tester list. Easiest.</w:t>
      </w:r>
    </w:p>
    <w:p>
      <w:pPr>
        <w:pStyle w:val="ListParagraph"/>
        <w:numPr>
          <w:ilvl w:val="0"/>
          <w:numId w:val="2"/>
        </w:numPr>
        <w:spacing w:after="80"/>
      </w:pPr>
      <w:r>
        <w:t xml:space="preserve">Or go to </w:t>
      </w:r>
      <w:r>
        <w:rPr>
          <w:b/>
          <w:bCs/>
        </w:rPr>
        <w:t xml:space="preserve">https://play.google.com/apps/testing/com.binkyapp</w:t>
      </w:r>
      <w:r>
        <w:t xml:space="preserve"> on your phone and tap </w:t>
      </w:r>
      <w:r>
        <w:rPr>
          <w:b/>
          <w:bCs/>
        </w:rPr>
        <w:t xml:space="preserve">Leave the program</w:t>
      </w:r>
      <w:r>
        <w:t xml:space="preserve">.</w:t>
      </w:r>
    </w:p>
    <w:p>
      <w:pPr>
        <w:spacing w:after="140"/>
      </w:pPr>
      <w:r>
        <w:t xml:space="preserve">Either way you can also just uninstall the app and forget about it. The only downside of opting out before the 14 days are up is that I might need to find a replacement tester, so a heads-up would help me — but you're not committed to anything.</w:t>
      </w:r>
    </w:p>
    <w:p>
      <w:pPr>
        <w:pStyle w:val="Heading1"/>
      </w:pPr>
      <w:r>
        <w:t xml:space="preserve">Found a bug? (totally optional)</w:t>
      </w:r>
    </w:p>
    <w:p>
      <w:pPr>
        <w:spacing w:after="140"/>
      </w:pPr>
      <w:r>
        <w:t xml:space="preserve">If anything goes weird — the app crashes, a button doesn't do what you expect, the alarm doesn't fire when you brew — please tell me. A one-line email is enough; you don't need to write a report.</w:t>
      </w:r>
    </w:p>
    <w:p>
      <w:pPr>
        <w:spacing w:after="140"/>
      </w:pPr>
      <w:r>
        <w:t xml:space="preserve">Helpful but not required:</w:t>
      </w:r>
    </w:p>
    <w:p>
      <w:pPr>
        <w:pStyle w:val="ListParagraph"/>
        <w:numPr>
          <w:ilvl w:val="0"/>
          <w:numId w:val="3"/>
        </w:numPr>
        <w:spacing w:after="60"/>
      </w:pPr>
      <w:r>
        <w:t xml:space="preserve">What you were doing when it happened.</w:t>
      </w:r>
    </w:p>
    <w:p>
      <w:pPr>
        <w:pStyle w:val="ListParagraph"/>
        <w:numPr>
          <w:ilvl w:val="0"/>
          <w:numId w:val="3"/>
        </w:numPr>
        <w:spacing w:after="60"/>
      </w:pPr>
      <w:r>
        <w:t xml:space="preserve">Your phone model (e.g. "Pixel 7" or "Samsung Galaxy S22") if you remember.</w:t>
      </w:r>
    </w:p>
    <w:p>
      <w:pPr>
        <w:pStyle w:val="ListParagraph"/>
        <w:numPr>
          <w:ilvl w:val="0"/>
          <w:numId w:val="3"/>
        </w:numPr>
        <w:spacing w:after="60"/>
      </w:pPr>
      <w:r>
        <w:t xml:space="preserve">A screenshot if it's a visible glitch.</w:t>
      </w:r>
    </w:p>
    <w:p>
      <w:pPr>
        <w:spacing w:after="140"/>
      </w:pPr>
      <w:r>
        <w:t xml:space="preserve">There's also a built-in </w:t>
      </w:r>
      <w:r>
        <w:rPr>
          <w:b/>
          <w:bCs/>
        </w:rPr>
        <w:t xml:space="preserve">Settings → Diagnostics</w:t>
      </w:r>
      <w:r>
        <w:t xml:space="preserve"> screen with a "Copy" button — if anything misbehaves, tapping that and pasting the log into an email is the most useful thing you can send me. Don't feel obligated.</w:t>
      </w:r>
    </w:p>
    <w:p>
      <w:pPr>
        <w:pStyle w:val="Heading1"/>
      </w:pPr>
      <w:r>
        <w:t xml:space="preserve">Contact</w:t>
      </w:r>
    </w:p>
    <w:p>
      <w:pPr>
        <w:spacing w:after="140"/>
      </w:pPr>
      <w:r>
        <w:t xml:space="preserve">Reply to whatever channel you got this document on. Or email: </w:t>
      </w:r>
      <w:r>
        <w:rPr>
          <w:b/>
          <w:bCs/>
        </w:rPr>
        <w:t xml:space="preserve">app.binky@gmail.com</w:t>
      </w:r>
    </w:p>
    <w:p>
      <w:pPr>
        <w:spacing w:after="140"/>
      </w:pPr>
      <w:r>
        <w:br/>
        <w:t xml:space="preserve">
</w:t>
      </w:r>
    </w:p>
    <w:p>
      <w:pPr>
        <w:spacing w:after="140"/>
      </w:pPr>
      <w:r>
        <w:rPr>
          <w:i/>
          <w:iCs/>
          <w:color w:val="555555"/>
        </w:rPr>
        <w:t xml:space="preserve">Thanks again for even considering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binky beta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6B4423"/>
      <w:sz w:val="48"/>
      <w:szCs w:val="48"/>
    </w:rPr>
  </w:style>
  <w:style w:type="paragraph" w:styleId="Subtitle">
    <w:name w:val="Subtitle"/>
    <w:basedOn w:val="Normal"/>
    <w:next w:val="Normal"/>
    <w:qFormat/>
    <w:pPr>
      <w:spacing w:after="360" w:before="0"/>
    </w:pPr>
    <w:rPr>
      <w:rFonts w:ascii="Arial" w:cs="Arial" w:eastAsia="Arial" w:hAnsi="Arial"/>
      <w:i/>
      <w:iCs/>
      <w:color w:val="555555"/>
      <w:sz w:val="26"/>
      <w:szCs w:val="26"/>
    </w:rPr>
  </w:style>
  <w:style w:type="paragraph" w:styleId="Heading1">
    <w:name w:val="Heading 1"/>
    <w:basedOn w:val="Normal"/>
    <w:next w:val="Normal"/>
    <w:qFormat/>
    <w:pPr>
      <w:spacing w:after="140" w:before="320"/>
      <w:outlineLvl w:val="0"/>
    </w:pPr>
    <w:rPr>
      <w:rFonts w:ascii="Arial" w:cs="Arial" w:eastAsia="Arial" w:hAnsi="Arial"/>
      <w:b/>
      <w:bCs/>
      <w:color w:val="6B4423"/>
      <w:sz w:val="30"/>
      <w:szCs w:val="30"/>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binky - Tester Invitation</dc:title>
  <dc:creator>binky</dc:creator>
  <cp:lastModifiedBy>Un-named</cp:lastModifiedBy>
  <cp:revision>1</cp:revision>
  <dcterms:created xsi:type="dcterms:W3CDTF">2026-05-29T06:01:36.531Z</dcterms:created>
  <dcterms:modified xsi:type="dcterms:W3CDTF">2026-05-29T06:01:36.532Z</dcterms:modified>
</cp:coreProperties>
</file>

<file path=docProps/custom.xml><?xml version="1.0" encoding="utf-8"?>
<Properties xmlns="http://schemas.openxmlformats.org/officeDocument/2006/custom-properties" xmlns:vt="http://schemas.openxmlformats.org/officeDocument/2006/docPropsVTypes"/>
</file>