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30256482"/>
        <w:docPartObj>
          <w:docPartGallery w:val="Cover Pages"/>
          <w:docPartUnique/>
        </w:docPartObj>
      </w:sdtPr>
      <w:sdtEndPr/>
      <w:sdtContent>
        <w:p w:rsidR="006D2C0A" w:rsidRDefault="006D2C0A"/>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6791"/>
          </w:tblGrid>
          <w:tr w:rsidR="006D2C0A" w:rsidRPr="000157A4">
            <w:sdt>
              <w:sdtPr>
                <w:rPr>
                  <w:color w:val="2E74B5" w:themeColor="accent1" w:themeShade="BF"/>
                  <w:sz w:val="24"/>
                  <w:szCs w:val="24"/>
                  <w:lang w:val="en-US"/>
                </w:rPr>
                <w:alias w:val="Compañía"/>
                <w:id w:val="13406915"/>
                <w:placeholder>
                  <w:docPart w:val="233C8F0C12C242F3A984BB91D80D8791"/>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6D2C0A" w:rsidRPr="006D2C0A" w:rsidRDefault="006D2C0A">
                    <w:pPr>
                      <w:pStyle w:val="Sinespaciado"/>
                      <w:rPr>
                        <w:color w:val="2E74B5" w:themeColor="accent1" w:themeShade="BF"/>
                        <w:sz w:val="24"/>
                        <w:lang w:val="en-US"/>
                      </w:rPr>
                    </w:pPr>
                    <w:r w:rsidRPr="006D2C0A">
                      <w:rPr>
                        <w:color w:val="2E74B5" w:themeColor="accent1" w:themeShade="BF"/>
                        <w:sz w:val="24"/>
                        <w:szCs w:val="24"/>
                        <w:lang w:val="en-US"/>
                      </w:rPr>
                      <w:t>Master Big Data y Business Analytics</w:t>
                    </w:r>
                  </w:p>
                </w:tc>
              </w:sdtContent>
            </w:sdt>
          </w:tr>
          <w:tr w:rsidR="006D2C0A">
            <w:tc>
              <w:tcPr>
                <w:tcW w:w="7672" w:type="dxa"/>
              </w:tcPr>
              <w:sdt>
                <w:sdtPr>
                  <w:rPr>
                    <w:rFonts w:asciiTheme="majorHAnsi" w:eastAsiaTheme="majorEastAsia" w:hAnsiTheme="majorHAnsi" w:cstheme="majorBidi"/>
                    <w:color w:val="5B9BD5" w:themeColor="accent1"/>
                    <w:sz w:val="88"/>
                    <w:szCs w:val="88"/>
                  </w:rPr>
                  <w:alias w:val="Título"/>
                  <w:id w:val="13406919"/>
                  <w:placeholder>
                    <w:docPart w:val="5A21B9386AD640B8823BFA94936A0A23"/>
                  </w:placeholder>
                  <w:dataBinding w:prefixMappings="xmlns:ns0='http://schemas.openxmlformats.org/package/2006/metadata/core-properties' xmlns:ns1='http://purl.org/dc/elements/1.1/'" w:xpath="/ns0:coreProperties[1]/ns1:title[1]" w:storeItemID="{6C3C8BC8-F283-45AE-878A-BAB7291924A1}"/>
                  <w:text/>
                </w:sdtPr>
                <w:sdtEndPr/>
                <w:sdtContent>
                  <w:p w:rsidR="006D2C0A" w:rsidRDefault="006D2C0A" w:rsidP="006D2C0A">
                    <w:pPr>
                      <w:pStyle w:val="Sinespaciado"/>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Práctica Final</w:t>
                    </w:r>
                  </w:p>
                </w:sdtContent>
              </w:sdt>
            </w:tc>
          </w:tr>
          <w:tr w:rsidR="006D2C0A">
            <w:sdt>
              <w:sdtPr>
                <w:rPr>
                  <w:color w:val="2E74B5" w:themeColor="accent1" w:themeShade="BF"/>
                  <w:sz w:val="24"/>
                  <w:szCs w:val="24"/>
                </w:rPr>
                <w:alias w:val="Subtítulo"/>
                <w:id w:val="13406923"/>
                <w:placeholder>
                  <w:docPart w:val="447A5FB342CD4B6F87E7002445A0088C"/>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6D2C0A" w:rsidRDefault="006F07C6">
                    <w:pPr>
                      <w:pStyle w:val="Sinespaciado"/>
                      <w:rPr>
                        <w:color w:val="2E74B5" w:themeColor="accent1" w:themeShade="BF"/>
                        <w:sz w:val="24"/>
                      </w:rPr>
                    </w:pPr>
                    <w:r>
                      <w:rPr>
                        <w:color w:val="2E74B5" w:themeColor="accent1" w:themeShade="BF"/>
                        <w:sz w:val="24"/>
                        <w:szCs w:val="24"/>
                      </w:rPr>
                      <w:t>Análisis Redes Sociales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560"/>
          </w:tblGrid>
          <w:tr w:rsidR="006D2C0A">
            <w:tc>
              <w:tcPr>
                <w:tcW w:w="7221" w:type="dxa"/>
                <w:tcMar>
                  <w:top w:w="216" w:type="dxa"/>
                  <w:left w:w="115" w:type="dxa"/>
                  <w:bottom w:w="216" w:type="dxa"/>
                  <w:right w:w="115" w:type="dxa"/>
                </w:tcMar>
              </w:tcPr>
              <w:sdt>
                <w:sdtPr>
                  <w:rPr>
                    <w:color w:val="5B9BD5" w:themeColor="accent1"/>
                    <w:sz w:val="28"/>
                    <w:szCs w:val="28"/>
                  </w:rPr>
                  <w:alias w:val="Autor"/>
                  <w:id w:val="13406928"/>
                  <w:placeholder>
                    <w:docPart w:val="98633E35CC1045D1955A36720FE8BED3"/>
                  </w:placeholder>
                  <w:dataBinding w:prefixMappings="xmlns:ns0='http://schemas.openxmlformats.org/package/2006/metadata/core-properties' xmlns:ns1='http://purl.org/dc/elements/1.1/'" w:xpath="/ns0:coreProperties[1]/ns1:creator[1]" w:storeItemID="{6C3C8BC8-F283-45AE-878A-BAB7291924A1}"/>
                  <w:text/>
                </w:sdtPr>
                <w:sdtEndPr/>
                <w:sdtContent>
                  <w:p w:rsidR="006D2C0A" w:rsidRDefault="006D2C0A">
                    <w:pPr>
                      <w:pStyle w:val="Sinespaciado"/>
                      <w:rPr>
                        <w:color w:val="5B9BD5" w:themeColor="accent1"/>
                        <w:sz w:val="28"/>
                        <w:szCs w:val="28"/>
                      </w:rPr>
                    </w:pPr>
                    <w:r>
                      <w:rPr>
                        <w:color w:val="5B9BD5" w:themeColor="accent1"/>
                        <w:sz w:val="28"/>
                        <w:szCs w:val="28"/>
                      </w:rPr>
                      <w:t>José Luis González Blázquez</w:t>
                    </w:r>
                  </w:p>
                </w:sdtContent>
              </w:sdt>
              <w:sdt>
                <w:sdtPr>
                  <w:rPr>
                    <w:color w:val="5B9BD5" w:themeColor="accent1"/>
                    <w:sz w:val="28"/>
                    <w:szCs w:val="28"/>
                  </w:rPr>
                  <w:alias w:val="Fecha"/>
                  <w:tag w:val="Fecha"/>
                  <w:id w:val="13406932"/>
                  <w:placeholder>
                    <w:docPart w:val="3AC99E5CAEF742098B2BCBCD3DD41F14"/>
                  </w:placeholder>
                  <w:dataBinding w:prefixMappings="xmlns:ns0='http://schemas.microsoft.com/office/2006/coverPageProps'" w:xpath="/ns0:CoverPageProperties[1]/ns0:PublishDate[1]" w:storeItemID="{55AF091B-3C7A-41E3-B477-F2FDAA23CFDA}"/>
                  <w:date w:fullDate="2016-12-30T00:00:00Z">
                    <w:dateFormat w:val="d-M-yyyy"/>
                    <w:lid w:val="es-ES"/>
                    <w:storeMappedDataAs w:val="dateTime"/>
                    <w:calendar w:val="gregorian"/>
                  </w:date>
                </w:sdtPr>
                <w:sdtEndPr/>
                <w:sdtContent>
                  <w:p w:rsidR="006D2C0A" w:rsidRDefault="007B0171">
                    <w:pPr>
                      <w:pStyle w:val="Sinespaciado"/>
                      <w:rPr>
                        <w:color w:val="5B9BD5" w:themeColor="accent1"/>
                        <w:sz w:val="28"/>
                        <w:szCs w:val="28"/>
                      </w:rPr>
                    </w:pPr>
                    <w:r>
                      <w:rPr>
                        <w:color w:val="5B9BD5" w:themeColor="accent1"/>
                        <w:sz w:val="28"/>
                        <w:szCs w:val="28"/>
                      </w:rPr>
                      <w:t>30</w:t>
                    </w:r>
                    <w:r w:rsidR="006D2C0A">
                      <w:rPr>
                        <w:color w:val="5B9BD5" w:themeColor="accent1"/>
                        <w:sz w:val="28"/>
                        <w:szCs w:val="28"/>
                      </w:rPr>
                      <w:t>-12-2016</w:t>
                    </w:r>
                  </w:p>
                </w:sdtContent>
              </w:sdt>
              <w:p w:rsidR="006D2C0A" w:rsidRDefault="006D2C0A">
                <w:pPr>
                  <w:pStyle w:val="Sinespaciado"/>
                  <w:rPr>
                    <w:color w:val="5B9BD5" w:themeColor="accent1"/>
                  </w:rPr>
                </w:pPr>
              </w:p>
            </w:tc>
          </w:tr>
        </w:tbl>
        <w:p w:rsidR="006D2C0A" w:rsidRDefault="006D2C0A">
          <w:r w:rsidRPr="006D2C0A">
            <w:rPr>
              <w:noProof/>
              <w:lang w:eastAsia="es-ES"/>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4180426</wp:posOffset>
                </wp:positionV>
                <wp:extent cx="2503805" cy="228981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276" t="36665" r="25344" b="9995"/>
                        <a:stretch/>
                      </pic:blipFill>
                      <pic:spPr bwMode="auto">
                        <a:xfrm>
                          <a:off x="0" y="0"/>
                          <a:ext cx="2503805" cy="2289810"/>
                        </a:xfrm>
                        <a:prstGeom prst="rect">
                          <a:avLst/>
                        </a:prstGeom>
                        <a:noFill/>
                        <a:ln>
                          <a:noFill/>
                        </a:ln>
                        <a:extLst>
                          <a:ext uri="{53640926-AAD7-44D8-BBD7-CCE9431645EC}">
                            <a14:shadowObscured xmlns:a14="http://schemas.microsoft.com/office/drawing/2010/main"/>
                          </a:ext>
                        </a:extLst>
                      </pic:spPr>
                    </pic:pic>
                  </a:graphicData>
                </a:graphic>
              </wp:anchor>
            </w:drawing>
          </w:r>
          <w:r>
            <w:br w:type="page"/>
          </w:r>
        </w:p>
      </w:sdtContent>
    </w:sdt>
    <w:sdt>
      <w:sdtPr>
        <w:rPr>
          <w:rFonts w:asciiTheme="minorHAnsi" w:eastAsiaTheme="minorHAnsi" w:hAnsiTheme="minorHAnsi" w:cstheme="minorBidi"/>
          <w:color w:val="auto"/>
          <w:sz w:val="22"/>
          <w:szCs w:val="22"/>
          <w:lang w:eastAsia="en-US"/>
        </w:rPr>
        <w:id w:val="-806704820"/>
        <w:docPartObj>
          <w:docPartGallery w:val="Table of Contents"/>
          <w:docPartUnique/>
        </w:docPartObj>
      </w:sdtPr>
      <w:sdtEndPr>
        <w:rPr>
          <w:b/>
          <w:bCs/>
        </w:rPr>
      </w:sdtEndPr>
      <w:sdtContent>
        <w:p w:rsidR="008C4803" w:rsidRDefault="008C4803">
          <w:pPr>
            <w:pStyle w:val="TtulodeTDC"/>
          </w:pPr>
          <w:r>
            <w:t>Contenido</w:t>
          </w:r>
        </w:p>
        <w:p w:rsidR="00D6595B" w:rsidRDefault="008C4803">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470894763" w:history="1">
            <w:r w:rsidR="00D6595B" w:rsidRPr="002E1D21">
              <w:rPr>
                <w:rStyle w:val="Hipervnculo"/>
                <w:noProof/>
              </w:rPr>
              <w:t>1.</w:t>
            </w:r>
            <w:r w:rsidR="00D6595B">
              <w:rPr>
                <w:rFonts w:eastAsiaTheme="minorEastAsia"/>
                <w:noProof/>
                <w:lang w:eastAsia="es-ES"/>
              </w:rPr>
              <w:tab/>
            </w:r>
            <w:r w:rsidR="00D6595B" w:rsidRPr="002E1D21">
              <w:rPr>
                <w:rStyle w:val="Hipervnculo"/>
                <w:noProof/>
              </w:rPr>
              <w:t>Introducción</w:t>
            </w:r>
            <w:r w:rsidR="00D6595B">
              <w:rPr>
                <w:noProof/>
                <w:webHidden/>
              </w:rPr>
              <w:tab/>
            </w:r>
            <w:r w:rsidR="00D6595B">
              <w:rPr>
                <w:noProof/>
                <w:webHidden/>
              </w:rPr>
              <w:fldChar w:fldCharType="begin"/>
            </w:r>
            <w:r w:rsidR="00D6595B">
              <w:rPr>
                <w:noProof/>
                <w:webHidden/>
              </w:rPr>
              <w:instrText xml:space="preserve"> PAGEREF _Toc470894763 \h </w:instrText>
            </w:r>
            <w:r w:rsidR="00D6595B">
              <w:rPr>
                <w:noProof/>
                <w:webHidden/>
              </w:rPr>
            </w:r>
            <w:r w:rsidR="00D6595B">
              <w:rPr>
                <w:noProof/>
                <w:webHidden/>
              </w:rPr>
              <w:fldChar w:fldCharType="separate"/>
            </w:r>
            <w:r w:rsidR="00D6595B">
              <w:rPr>
                <w:noProof/>
                <w:webHidden/>
              </w:rPr>
              <w:t>2</w:t>
            </w:r>
            <w:r w:rsidR="00D6595B">
              <w:rPr>
                <w:noProof/>
                <w:webHidden/>
              </w:rPr>
              <w:fldChar w:fldCharType="end"/>
            </w:r>
          </w:hyperlink>
        </w:p>
        <w:p w:rsidR="00D6595B" w:rsidRDefault="00D6595B">
          <w:pPr>
            <w:pStyle w:val="TDC2"/>
            <w:tabs>
              <w:tab w:val="left" w:pos="880"/>
              <w:tab w:val="right" w:leader="dot" w:pos="8494"/>
            </w:tabs>
            <w:rPr>
              <w:rFonts w:eastAsiaTheme="minorEastAsia"/>
              <w:noProof/>
              <w:lang w:eastAsia="es-ES"/>
            </w:rPr>
          </w:pPr>
          <w:hyperlink w:anchor="_Toc470894764" w:history="1">
            <w:r w:rsidRPr="002E1D21">
              <w:rPr>
                <w:rStyle w:val="Hipervnculo"/>
                <w:noProof/>
              </w:rPr>
              <w:t>1.1.</w:t>
            </w:r>
            <w:r>
              <w:rPr>
                <w:rFonts w:eastAsiaTheme="minorEastAsia"/>
                <w:noProof/>
                <w:lang w:eastAsia="es-ES"/>
              </w:rPr>
              <w:tab/>
            </w:r>
            <w:r w:rsidRPr="002E1D21">
              <w:rPr>
                <w:rStyle w:val="Hipervnculo"/>
                <w:noProof/>
              </w:rPr>
              <w:t>Contexto</w:t>
            </w:r>
            <w:r>
              <w:rPr>
                <w:noProof/>
                <w:webHidden/>
              </w:rPr>
              <w:tab/>
            </w:r>
            <w:r>
              <w:rPr>
                <w:noProof/>
                <w:webHidden/>
              </w:rPr>
              <w:fldChar w:fldCharType="begin"/>
            </w:r>
            <w:r>
              <w:rPr>
                <w:noProof/>
                <w:webHidden/>
              </w:rPr>
              <w:instrText xml:space="preserve"> PAGEREF _Toc470894764 \h </w:instrText>
            </w:r>
            <w:r>
              <w:rPr>
                <w:noProof/>
                <w:webHidden/>
              </w:rPr>
            </w:r>
            <w:r>
              <w:rPr>
                <w:noProof/>
                <w:webHidden/>
              </w:rPr>
              <w:fldChar w:fldCharType="separate"/>
            </w:r>
            <w:r>
              <w:rPr>
                <w:noProof/>
                <w:webHidden/>
              </w:rPr>
              <w:t>2</w:t>
            </w:r>
            <w:r>
              <w:rPr>
                <w:noProof/>
                <w:webHidden/>
              </w:rPr>
              <w:fldChar w:fldCharType="end"/>
            </w:r>
          </w:hyperlink>
        </w:p>
        <w:p w:rsidR="00D6595B" w:rsidRDefault="00D6595B">
          <w:pPr>
            <w:pStyle w:val="TDC2"/>
            <w:tabs>
              <w:tab w:val="left" w:pos="880"/>
              <w:tab w:val="right" w:leader="dot" w:pos="8494"/>
            </w:tabs>
            <w:rPr>
              <w:rFonts w:eastAsiaTheme="minorEastAsia"/>
              <w:noProof/>
              <w:lang w:eastAsia="es-ES"/>
            </w:rPr>
          </w:pPr>
          <w:hyperlink w:anchor="_Toc470894765" w:history="1">
            <w:r w:rsidRPr="002E1D21">
              <w:rPr>
                <w:rStyle w:val="Hipervnculo"/>
                <w:noProof/>
              </w:rPr>
              <w:t>1.2.</w:t>
            </w:r>
            <w:r>
              <w:rPr>
                <w:rFonts w:eastAsiaTheme="minorEastAsia"/>
                <w:noProof/>
                <w:lang w:eastAsia="es-ES"/>
              </w:rPr>
              <w:tab/>
            </w:r>
            <w:r w:rsidRPr="002E1D21">
              <w:rPr>
                <w:rStyle w:val="Hipervnculo"/>
                <w:noProof/>
              </w:rPr>
              <w:t>Objetivo</w:t>
            </w:r>
            <w:r>
              <w:rPr>
                <w:noProof/>
                <w:webHidden/>
              </w:rPr>
              <w:tab/>
            </w:r>
            <w:r>
              <w:rPr>
                <w:noProof/>
                <w:webHidden/>
              </w:rPr>
              <w:fldChar w:fldCharType="begin"/>
            </w:r>
            <w:r>
              <w:rPr>
                <w:noProof/>
                <w:webHidden/>
              </w:rPr>
              <w:instrText xml:space="preserve"> PAGEREF _Toc470894765 \h </w:instrText>
            </w:r>
            <w:r>
              <w:rPr>
                <w:noProof/>
                <w:webHidden/>
              </w:rPr>
            </w:r>
            <w:r>
              <w:rPr>
                <w:noProof/>
                <w:webHidden/>
              </w:rPr>
              <w:fldChar w:fldCharType="separate"/>
            </w:r>
            <w:r>
              <w:rPr>
                <w:noProof/>
                <w:webHidden/>
              </w:rPr>
              <w:t>2</w:t>
            </w:r>
            <w:r>
              <w:rPr>
                <w:noProof/>
                <w:webHidden/>
              </w:rPr>
              <w:fldChar w:fldCharType="end"/>
            </w:r>
          </w:hyperlink>
        </w:p>
        <w:p w:rsidR="00D6595B" w:rsidRDefault="00D6595B">
          <w:pPr>
            <w:pStyle w:val="TDC2"/>
            <w:tabs>
              <w:tab w:val="left" w:pos="880"/>
              <w:tab w:val="right" w:leader="dot" w:pos="8494"/>
            </w:tabs>
            <w:rPr>
              <w:rFonts w:eastAsiaTheme="minorEastAsia"/>
              <w:noProof/>
              <w:lang w:eastAsia="es-ES"/>
            </w:rPr>
          </w:pPr>
          <w:hyperlink w:anchor="_Toc470894766" w:history="1">
            <w:r w:rsidRPr="002E1D21">
              <w:rPr>
                <w:rStyle w:val="Hipervnculo"/>
                <w:noProof/>
              </w:rPr>
              <w:t>1.3.</w:t>
            </w:r>
            <w:r>
              <w:rPr>
                <w:rFonts w:eastAsiaTheme="minorEastAsia"/>
                <w:noProof/>
                <w:lang w:eastAsia="es-ES"/>
              </w:rPr>
              <w:tab/>
            </w:r>
            <w:r w:rsidRPr="002E1D21">
              <w:rPr>
                <w:rStyle w:val="Hipervnculo"/>
                <w:noProof/>
              </w:rPr>
              <w:t>Alcance</w:t>
            </w:r>
            <w:r>
              <w:rPr>
                <w:noProof/>
                <w:webHidden/>
              </w:rPr>
              <w:tab/>
            </w:r>
            <w:r>
              <w:rPr>
                <w:noProof/>
                <w:webHidden/>
              </w:rPr>
              <w:fldChar w:fldCharType="begin"/>
            </w:r>
            <w:r>
              <w:rPr>
                <w:noProof/>
                <w:webHidden/>
              </w:rPr>
              <w:instrText xml:space="preserve"> PAGEREF _Toc470894766 \h </w:instrText>
            </w:r>
            <w:r>
              <w:rPr>
                <w:noProof/>
                <w:webHidden/>
              </w:rPr>
            </w:r>
            <w:r>
              <w:rPr>
                <w:noProof/>
                <w:webHidden/>
              </w:rPr>
              <w:fldChar w:fldCharType="separate"/>
            </w:r>
            <w:r>
              <w:rPr>
                <w:noProof/>
                <w:webHidden/>
              </w:rPr>
              <w:t>2</w:t>
            </w:r>
            <w:r>
              <w:rPr>
                <w:noProof/>
                <w:webHidden/>
              </w:rPr>
              <w:fldChar w:fldCharType="end"/>
            </w:r>
          </w:hyperlink>
        </w:p>
        <w:p w:rsidR="00D6595B" w:rsidRDefault="00D6595B">
          <w:pPr>
            <w:pStyle w:val="TDC1"/>
            <w:tabs>
              <w:tab w:val="left" w:pos="440"/>
              <w:tab w:val="right" w:leader="dot" w:pos="8494"/>
            </w:tabs>
            <w:rPr>
              <w:rFonts w:eastAsiaTheme="minorEastAsia"/>
              <w:noProof/>
              <w:lang w:eastAsia="es-ES"/>
            </w:rPr>
          </w:pPr>
          <w:hyperlink w:anchor="_Toc470894767" w:history="1">
            <w:r w:rsidRPr="002E1D21">
              <w:rPr>
                <w:rStyle w:val="Hipervnculo"/>
                <w:noProof/>
              </w:rPr>
              <w:t>2.</w:t>
            </w:r>
            <w:r>
              <w:rPr>
                <w:rFonts w:eastAsiaTheme="minorEastAsia"/>
                <w:noProof/>
                <w:lang w:eastAsia="es-ES"/>
              </w:rPr>
              <w:tab/>
            </w:r>
            <w:r w:rsidRPr="002E1D21">
              <w:rPr>
                <w:rStyle w:val="Hipervnculo"/>
                <w:noProof/>
              </w:rPr>
              <w:t>Preparación</w:t>
            </w:r>
            <w:r>
              <w:rPr>
                <w:noProof/>
                <w:webHidden/>
              </w:rPr>
              <w:tab/>
            </w:r>
            <w:r>
              <w:rPr>
                <w:noProof/>
                <w:webHidden/>
              </w:rPr>
              <w:fldChar w:fldCharType="begin"/>
            </w:r>
            <w:r>
              <w:rPr>
                <w:noProof/>
                <w:webHidden/>
              </w:rPr>
              <w:instrText xml:space="preserve"> PAGEREF _Toc470894767 \h </w:instrText>
            </w:r>
            <w:r>
              <w:rPr>
                <w:noProof/>
                <w:webHidden/>
              </w:rPr>
            </w:r>
            <w:r>
              <w:rPr>
                <w:noProof/>
                <w:webHidden/>
              </w:rPr>
              <w:fldChar w:fldCharType="separate"/>
            </w:r>
            <w:r>
              <w:rPr>
                <w:noProof/>
                <w:webHidden/>
              </w:rPr>
              <w:t>3</w:t>
            </w:r>
            <w:r>
              <w:rPr>
                <w:noProof/>
                <w:webHidden/>
              </w:rPr>
              <w:fldChar w:fldCharType="end"/>
            </w:r>
          </w:hyperlink>
        </w:p>
        <w:p w:rsidR="00D6595B" w:rsidRDefault="00D6595B">
          <w:pPr>
            <w:pStyle w:val="TDC2"/>
            <w:tabs>
              <w:tab w:val="left" w:pos="880"/>
              <w:tab w:val="right" w:leader="dot" w:pos="8494"/>
            </w:tabs>
            <w:rPr>
              <w:rFonts w:eastAsiaTheme="minorEastAsia"/>
              <w:noProof/>
              <w:lang w:eastAsia="es-ES"/>
            </w:rPr>
          </w:pPr>
          <w:hyperlink w:anchor="_Toc470894768" w:history="1">
            <w:r w:rsidRPr="002E1D21">
              <w:rPr>
                <w:rStyle w:val="Hipervnculo"/>
                <w:noProof/>
              </w:rPr>
              <w:t>2.1.</w:t>
            </w:r>
            <w:r>
              <w:rPr>
                <w:rFonts w:eastAsiaTheme="minorEastAsia"/>
                <w:noProof/>
                <w:lang w:eastAsia="es-ES"/>
              </w:rPr>
              <w:tab/>
            </w:r>
            <w:r w:rsidRPr="002E1D21">
              <w:rPr>
                <w:rStyle w:val="Hipervnculo"/>
                <w:noProof/>
              </w:rPr>
              <w:t>Extracción de la información</w:t>
            </w:r>
            <w:r>
              <w:rPr>
                <w:noProof/>
                <w:webHidden/>
              </w:rPr>
              <w:tab/>
            </w:r>
            <w:r>
              <w:rPr>
                <w:noProof/>
                <w:webHidden/>
              </w:rPr>
              <w:fldChar w:fldCharType="begin"/>
            </w:r>
            <w:r>
              <w:rPr>
                <w:noProof/>
                <w:webHidden/>
              </w:rPr>
              <w:instrText xml:space="preserve"> PAGEREF _Toc470894768 \h </w:instrText>
            </w:r>
            <w:r>
              <w:rPr>
                <w:noProof/>
                <w:webHidden/>
              </w:rPr>
            </w:r>
            <w:r>
              <w:rPr>
                <w:noProof/>
                <w:webHidden/>
              </w:rPr>
              <w:fldChar w:fldCharType="separate"/>
            </w:r>
            <w:r>
              <w:rPr>
                <w:noProof/>
                <w:webHidden/>
              </w:rPr>
              <w:t>3</w:t>
            </w:r>
            <w:r>
              <w:rPr>
                <w:noProof/>
                <w:webHidden/>
              </w:rPr>
              <w:fldChar w:fldCharType="end"/>
            </w:r>
          </w:hyperlink>
        </w:p>
        <w:p w:rsidR="00D6595B" w:rsidRDefault="00D6595B">
          <w:pPr>
            <w:pStyle w:val="TDC2"/>
            <w:tabs>
              <w:tab w:val="left" w:pos="880"/>
              <w:tab w:val="right" w:leader="dot" w:pos="8494"/>
            </w:tabs>
            <w:rPr>
              <w:rFonts w:eastAsiaTheme="minorEastAsia"/>
              <w:noProof/>
              <w:lang w:eastAsia="es-ES"/>
            </w:rPr>
          </w:pPr>
          <w:hyperlink w:anchor="_Toc470894769" w:history="1">
            <w:r w:rsidRPr="002E1D21">
              <w:rPr>
                <w:rStyle w:val="Hipervnculo"/>
                <w:noProof/>
              </w:rPr>
              <w:t>2.2.</w:t>
            </w:r>
            <w:r>
              <w:rPr>
                <w:rFonts w:eastAsiaTheme="minorEastAsia"/>
                <w:noProof/>
                <w:lang w:eastAsia="es-ES"/>
              </w:rPr>
              <w:tab/>
            </w:r>
            <w:r w:rsidRPr="002E1D21">
              <w:rPr>
                <w:rStyle w:val="Hipervnculo"/>
                <w:noProof/>
              </w:rPr>
              <w:t>Preparación de la información</w:t>
            </w:r>
            <w:r>
              <w:rPr>
                <w:noProof/>
                <w:webHidden/>
              </w:rPr>
              <w:tab/>
            </w:r>
            <w:r>
              <w:rPr>
                <w:noProof/>
                <w:webHidden/>
              </w:rPr>
              <w:fldChar w:fldCharType="begin"/>
            </w:r>
            <w:r>
              <w:rPr>
                <w:noProof/>
                <w:webHidden/>
              </w:rPr>
              <w:instrText xml:space="preserve"> PAGEREF _Toc470894769 \h </w:instrText>
            </w:r>
            <w:r>
              <w:rPr>
                <w:noProof/>
                <w:webHidden/>
              </w:rPr>
            </w:r>
            <w:r>
              <w:rPr>
                <w:noProof/>
                <w:webHidden/>
              </w:rPr>
              <w:fldChar w:fldCharType="separate"/>
            </w:r>
            <w:r>
              <w:rPr>
                <w:noProof/>
                <w:webHidden/>
              </w:rPr>
              <w:t>3</w:t>
            </w:r>
            <w:r>
              <w:rPr>
                <w:noProof/>
                <w:webHidden/>
              </w:rPr>
              <w:fldChar w:fldCharType="end"/>
            </w:r>
          </w:hyperlink>
        </w:p>
        <w:p w:rsidR="00D6595B" w:rsidRDefault="00D6595B">
          <w:pPr>
            <w:pStyle w:val="TDC2"/>
            <w:tabs>
              <w:tab w:val="left" w:pos="880"/>
              <w:tab w:val="right" w:leader="dot" w:pos="8494"/>
            </w:tabs>
            <w:rPr>
              <w:rFonts w:eastAsiaTheme="minorEastAsia"/>
              <w:noProof/>
              <w:lang w:eastAsia="es-ES"/>
            </w:rPr>
          </w:pPr>
          <w:hyperlink w:anchor="_Toc470894770" w:history="1">
            <w:r w:rsidRPr="002E1D21">
              <w:rPr>
                <w:rStyle w:val="Hipervnculo"/>
                <w:noProof/>
              </w:rPr>
              <w:t>2.3.</w:t>
            </w:r>
            <w:r>
              <w:rPr>
                <w:rFonts w:eastAsiaTheme="minorEastAsia"/>
                <w:noProof/>
                <w:lang w:eastAsia="es-ES"/>
              </w:rPr>
              <w:tab/>
            </w:r>
            <w:r w:rsidRPr="002E1D21">
              <w:rPr>
                <w:rStyle w:val="Hipervnculo"/>
                <w:noProof/>
              </w:rPr>
              <w:t>Importación en Gephi</w:t>
            </w:r>
            <w:r>
              <w:rPr>
                <w:noProof/>
                <w:webHidden/>
              </w:rPr>
              <w:tab/>
            </w:r>
            <w:r>
              <w:rPr>
                <w:noProof/>
                <w:webHidden/>
              </w:rPr>
              <w:fldChar w:fldCharType="begin"/>
            </w:r>
            <w:r>
              <w:rPr>
                <w:noProof/>
                <w:webHidden/>
              </w:rPr>
              <w:instrText xml:space="preserve"> PAGEREF _Toc470894770 \h </w:instrText>
            </w:r>
            <w:r>
              <w:rPr>
                <w:noProof/>
                <w:webHidden/>
              </w:rPr>
            </w:r>
            <w:r>
              <w:rPr>
                <w:noProof/>
                <w:webHidden/>
              </w:rPr>
              <w:fldChar w:fldCharType="separate"/>
            </w:r>
            <w:r>
              <w:rPr>
                <w:noProof/>
                <w:webHidden/>
              </w:rPr>
              <w:t>3</w:t>
            </w:r>
            <w:r>
              <w:rPr>
                <w:noProof/>
                <w:webHidden/>
              </w:rPr>
              <w:fldChar w:fldCharType="end"/>
            </w:r>
          </w:hyperlink>
        </w:p>
        <w:p w:rsidR="00D6595B" w:rsidRDefault="00D6595B">
          <w:pPr>
            <w:pStyle w:val="TDC2"/>
            <w:tabs>
              <w:tab w:val="left" w:pos="880"/>
              <w:tab w:val="right" w:leader="dot" w:pos="8494"/>
            </w:tabs>
            <w:rPr>
              <w:rFonts w:eastAsiaTheme="minorEastAsia"/>
              <w:noProof/>
              <w:lang w:eastAsia="es-ES"/>
            </w:rPr>
          </w:pPr>
          <w:hyperlink w:anchor="_Toc470894771" w:history="1">
            <w:r w:rsidRPr="002E1D21">
              <w:rPr>
                <w:rStyle w:val="Hipervnculo"/>
                <w:noProof/>
              </w:rPr>
              <w:t>2.4.</w:t>
            </w:r>
            <w:r>
              <w:rPr>
                <w:rFonts w:eastAsiaTheme="minorEastAsia"/>
                <w:noProof/>
                <w:lang w:eastAsia="es-ES"/>
              </w:rPr>
              <w:tab/>
            </w:r>
            <w:r w:rsidRPr="002E1D21">
              <w:rPr>
                <w:rStyle w:val="Hipervnculo"/>
                <w:noProof/>
              </w:rPr>
              <w:t>Configuración del Layout</w:t>
            </w:r>
            <w:r>
              <w:rPr>
                <w:noProof/>
                <w:webHidden/>
              </w:rPr>
              <w:tab/>
            </w:r>
            <w:r>
              <w:rPr>
                <w:noProof/>
                <w:webHidden/>
              </w:rPr>
              <w:fldChar w:fldCharType="begin"/>
            </w:r>
            <w:r>
              <w:rPr>
                <w:noProof/>
                <w:webHidden/>
              </w:rPr>
              <w:instrText xml:space="preserve"> PAGEREF _Toc470894771 \h </w:instrText>
            </w:r>
            <w:r>
              <w:rPr>
                <w:noProof/>
                <w:webHidden/>
              </w:rPr>
            </w:r>
            <w:r>
              <w:rPr>
                <w:noProof/>
                <w:webHidden/>
              </w:rPr>
              <w:fldChar w:fldCharType="separate"/>
            </w:r>
            <w:r>
              <w:rPr>
                <w:noProof/>
                <w:webHidden/>
              </w:rPr>
              <w:t>6</w:t>
            </w:r>
            <w:r>
              <w:rPr>
                <w:noProof/>
                <w:webHidden/>
              </w:rPr>
              <w:fldChar w:fldCharType="end"/>
            </w:r>
          </w:hyperlink>
        </w:p>
        <w:p w:rsidR="00D6595B" w:rsidRDefault="00D6595B">
          <w:pPr>
            <w:pStyle w:val="TDC1"/>
            <w:tabs>
              <w:tab w:val="left" w:pos="440"/>
              <w:tab w:val="right" w:leader="dot" w:pos="8494"/>
            </w:tabs>
            <w:rPr>
              <w:rFonts w:eastAsiaTheme="minorEastAsia"/>
              <w:noProof/>
              <w:lang w:eastAsia="es-ES"/>
            </w:rPr>
          </w:pPr>
          <w:hyperlink w:anchor="_Toc470894772" w:history="1">
            <w:r w:rsidRPr="002E1D21">
              <w:rPr>
                <w:rStyle w:val="Hipervnculo"/>
                <w:noProof/>
              </w:rPr>
              <w:t>3.</w:t>
            </w:r>
            <w:r>
              <w:rPr>
                <w:rFonts w:eastAsiaTheme="minorEastAsia"/>
                <w:noProof/>
                <w:lang w:eastAsia="es-ES"/>
              </w:rPr>
              <w:tab/>
            </w:r>
            <w:r w:rsidRPr="002E1D21">
              <w:rPr>
                <w:rStyle w:val="Hipervnculo"/>
                <w:noProof/>
              </w:rPr>
              <w:t>Análisis</w:t>
            </w:r>
            <w:r>
              <w:rPr>
                <w:noProof/>
                <w:webHidden/>
              </w:rPr>
              <w:tab/>
            </w:r>
            <w:r>
              <w:rPr>
                <w:noProof/>
                <w:webHidden/>
              </w:rPr>
              <w:fldChar w:fldCharType="begin"/>
            </w:r>
            <w:r>
              <w:rPr>
                <w:noProof/>
                <w:webHidden/>
              </w:rPr>
              <w:instrText xml:space="preserve"> PAGEREF _Toc470894772 \h </w:instrText>
            </w:r>
            <w:r>
              <w:rPr>
                <w:noProof/>
                <w:webHidden/>
              </w:rPr>
            </w:r>
            <w:r>
              <w:rPr>
                <w:noProof/>
                <w:webHidden/>
              </w:rPr>
              <w:fldChar w:fldCharType="separate"/>
            </w:r>
            <w:r>
              <w:rPr>
                <w:noProof/>
                <w:webHidden/>
              </w:rPr>
              <w:t>8</w:t>
            </w:r>
            <w:r>
              <w:rPr>
                <w:noProof/>
                <w:webHidden/>
              </w:rPr>
              <w:fldChar w:fldCharType="end"/>
            </w:r>
          </w:hyperlink>
        </w:p>
        <w:p w:rsidR="00D6595B" w:rsidRDefault="00D6595B">
          <w:pPr>
            <w:pStyle w:val="TDC2"/>
            <w:tabs>
              <w:tab w:val="left" w:pos="880"/>
              <w:tab w:val="right" w:leader="dot" w:pos="8494"/>
            </w:tabs>
            <w:rPr>
              <w:rFonts w:eastAsiaTheme="minorEastAsia"/>
              <w:noProof/>
              <w:lang w:eastAsia="es-ES"/>
            </w:rPr>
          </w:pPr>
          <w:hyperlink w:anchor="_Toc470894773" w:history="1">
            <w:r w:rsidRPr="002E1D21">
              <w:rPr>
                <w:rStyle w:val="Hipervnculo"/>
                <w:noProof/>
              </w:rPr>
              <w:t>3.1.</w:t>
            </w:r>
            <w:r>
              <w:rPr>
                <w:rFonts w:eastAsiaTheme="minorEastAsia"/>
                <w:noProof/>
                <w:lang w:eastAsia="es-ES"/>
              </w:rPr>
              <w:tab/>
            </w:r>
            <w:r w:rsidRPr="002E1D21">
              <w:rPr>
                <w:rStyle w:val="Hipervnculo"/>
                <w:noProof/>
              </w:rPr>
              <w:t>Análisis gráfico</w:t>
            </w:r>
            <w:r>
              <w:rPr>
                <w:noProof/>
                <w:webHidden/>
              </w:rPr>
              <w:tab/>
            </w:r>
            <w:r>
              <w:rPr>
                <w:noProof/>
                <w:webHidden/>
              </w:rPr>
              <w:fldChar w:fldCharType="begin"/>
            </w:r>
            <w:r>
              <w:rPr>
                <w:noProof/>
                <w:webHidden/>
              </w:rPr>
              <w:instrText xml:space="preserve"> PAGEREF _Toc470894773 \h </w:instrText>
            </w:r>
            <w:r>
              <w:rPr>
                <w:noProof/>
                <w:webHidden/>
              </w:rPr>
            </w:r>
            <w:r>
              <w:rPr>
                <w:noProof/>
                <w:webHidden/>
              </w:rPr>
              <w:fldChar w:fldCharType="separate"/>
            </w:r>
            <w:r>
              <w:rPr>
                <w:noProof/>
                <w:webHidden/>
              </w:rPr>
              <w:t>8</w:t>
            </w:r>
            <w:r>
              <w:rPr>
                <w:noProof/>
                <w:webHidden/>
              </w:rPr>
              <w:fldChar w:fldCharType="end"/>
            </w:r>
          </w:hyperlink>
        </w:p>
        <w:p w:rsidR="00D6595B" w:rsidRDefault="00D6595B">
          <w:pPr>
            <w:pStyle w:val="TDC3"/>
            <w:tabs>
              <w:tab w:val="right" w:leader="dot" w:pos="8494"/>
            </w:tabs>
            <w:rPr>
              <w:rFonts w:eastAsiaTheme="minorEastAsia"/>
              <w:noProof/>
              <w:lang w:eastAsia="es-ES"/>
            </w:rPr>
          </w:pPr>
          <w:hyperlink w:anchor="_Toc470894774" w:history="1">
            <w:r w:rsidRPr="002E1D21">
              <w:rPr>
                <w:rStyle w:val="Hipervnculo"/>
                <w:noProof/>
              </w:rPr>
              <w:t>1960 – 1979</w:t>
            </w:r>
            <w:r>
              <w:rPr>
                <w:noProof/>
                <w:webHidden/>
              </w:rPr>
              <w:tab/>
            </w:r>
            <w:r>
              <w:rPr>
                <w:noProof/>
                <w:webHidden/>
              </w:rPr>
              <w:fldChar w:fldCharType="begin"/>
            </w:r>
            <w:r>
              <w:rPr>
                <w:noProof/>
                <w:webHidden/>
              </w:rPr>
              <w:instrText xml:space="preserve"> PAGEREF _Toc470894774 \h </w:instrText>
            </w:r>
            <w:r>
              <w:rPr>
                <w:noProof/>
                <w:webHidden/>
              </w:rPr>
            </w:r>
            <w:r>
              <w:rPr>
                <w:noProof/>
                <w:webHidden/>
              </w:rPr>
              <w:fldChar w:fldCharType="separate"/>
            </w:r>
            <w:r>
              <w:rPr>
                <w:noProof/>
                <w:webHidden/>
              </w:rPr>
              <w:t>8</w:t>
            </w:r>
            <w:r>
              <w:rPr>
                <w:noProof/>
                <w:webHidden/>
              </w:rPr>
              <w:fldChar w:fldCharType="end"/>
            </w:r>
          </w:hyperlink>
        </w:p>
        <w:p w:rsidR="00D6595B" w:rsidRDefault="00D6595B">
          <w:pPr>
            <w:pStyle w:val="TDC3"/>
            <w:tabs>
              <w:tab w:val="right" w:leader="dot" w:pos="8494"/>
            </w:tabs>
            <w:rPr>
              <w:rFonts w:eastAsiaTheme="minorEastAsia"/>
              <w:noProof/>
              <w:lang w:eastAsia="es-ES"/>
            </w:rPr>
          </w:pPr>
          <w:hyperlink w:anchor="_Toc470894775" w:history="1">
            <w:r w:rsidRPr="002E1D21">
              <w:rPr>
                <w:rStyle w:val="Hipervnculo"/>
                <w:noProof/>
              </w:rPr>
              <w:t>1980 – 1999</w:t>
            </w:r>
            <w:r>
              <w:rPr>
                <w:noProof/>
                <w:webHidden/>
              </w:rPr>
              <w:tab/>
            </w:r>
            <w:r>
              <w:rPr>
                <w:noProof/>
                <w:webHidden/>
              </w:rPr>
              <w:fldChar w:fldCharType="begin"/>
            </w:r>
            <w:r>
              <w:rPr>
                <w:noProof/>
                <w:webHidden/>
              </w:rPr>
              <w:instrText xml:space="preserve"> PAGEREF _Toc470894775 \h </w:instrText>
            </w:r>
            <w:r>
              <w:rPr>
                <w:noProof/>
                <w:webHidden/>
              </w:rPr>
            </w:r>
            <w:r>
              <w:rPr>
                <w:noProof/>
                <w:webHidden/>
              </w:rPr>
              <w:fldChar w:fldCharType="separate"/>
            </w:r>
            <w:r>
              <w:rPr>
                <w:noProof/>
                <w:webHidden/>
              </w:rPr>
              <w:t>9</w:t>
            </w:r>
            <w:r>
              <w:rPr>
                <w:noProof/>
                <w:webHidden/>
              </w:rPr>
              <w:fldChar w:fldCharType="end"/>
            </w:r>
          </w:hyperlink>
        </w:p>
        <w:p w:rsidR="00D6595B" w:rsidRDefault="00D6595B">
          <w:pPr>
            <w:pStyle w:val="TDC3"/>
            <w:tabs>
              <w:tab w:val="right" w:leader="dot" w:pos="8494"/>
            </w:tabs>
            <w:rPr>
              <w:rFonts w:eastAsiaTheme="minorEastAsia"/>
              <w:noProof/>
              <w:lang w:eastAsia="es-ES"/>
            </w:rPr>
          </w:pPr>
          <w:hyperlink w:anchor="_Toc470894776" w:history="1">
            <w:r w:rsidRPr="002E1D21">
              <w:rPr>
                <w:rStyle w:val="Hipervnculo"/>
                <w:noProof/>
              </w:rPr>
              <w:t>2000 – 2009</w:t>
            </w:r>
            <w:r>
              <w:rPr>
                <w:noProof/>
                <w:webHidden/>
              </w:rPr>
              <w:tab/>
            </w:r>
            <w:r>
              <w:rPr>
                <w:noProof/>
                <w:webHidden/>
              </w:rPr>
              <w:fldChar w:fldCharType="begin"/>
            </w:r>
            <w:r>
              <w:rPr>
                <w:noProof/>
                <w:webHidden/>
              </w:rPr>
              <w:instrText xml:space="preserve"> PAGEREF _Toc470894776 \h </w:instrText>
            </w:r>
            <w:r>
              <w:rPr>
                <w:noProof/>
                <w:webHidden/>
              </w:rPr>
            </w:r>
            <w:r>
              <w:rPr>
                <w:noProof/>
                <w:webHidden/>
              </w:rPr>
              <w:fldChar w:fldCharType="separate"/>
            </w:r>
            <w:r>
              <w:rPr>
                <w:noProof/>
                <w:webHidden/>
              </w:rPr>
              <w:t>10</w:t>
            </w:r>
            <w:r>
              <w:rPr>
                <w:noProof/>
                <w:webHidden/>
              </w:rPr>
              <w:fldChar w:fldCharType="end"/>
            </w:r>
          </w:hyperlink>
        </w:p>
        <w:p w:rsidR="00D6595B" w:rsidRDefault="00D6595B">
          <w:pPr>
            <w:pStyle w:val="TDC3"/>
            <w:tabs>
              <w:tab w:val="right" w:leader="dot" w:pos="8494"/>
            </w:tabs>
            <w:rPr>
              <w:rFonts w:eastAsiaTheme="minorEastAsia"/>
              <w:noProof/>
              <w:lang w:eastAsia="es-ES"/>
            </w:rPr>
          </w:pPr>
          <w:hyperlink w:anchor="_Toc470894777" w:history="1">
            <w:r w:rsidRPr="002E1D21">
              <w:rPr>
                <w:rStyle w:val="Hipervnculo"/>
                <w:noProof/>
              </w:rPr>
              <w:t>2010 – 2015</w:t>
            </w:r>
            <w:r>
              <w:rPr>
                <w:noProof/>
                <w:webHidden/>
              </w:rPr>
              <w:tab/>
            </w:r>
            <w:r>
              <w:rPr>
                <w:noProof/>
                <w:webHidden/>
              </w:rPr>
              <w:fldChar w:fldCharType="begin"/>
            </w:r>
            <w:r>
              <w:rPr>
                <w:noProof/>
                <w:webHidden/>
              </w:rPr>
              <w:instrText xml:space="preserve"> PAGEREF _Toc470894777 \h </w:instrText>
            </w:r>
            <w:r>
              <w:rPr>
                <w:noProof/>
                <w:webHidden/>
              </w:rPr>
            </w:r>
            <w:r>
              <w:rPr>
                <w:noProof/>
                <w:webHidden/>
              </w:rPr>
              <w:fldChar w:fldCharType="separate"/>
            </w:r>
            <w:r>
              <w:rPr>
                <w:noProof/>
                <w:webHidden/>
              </w:rPr>
              <w:t>12</w:t>
            </w:r>
            <w:r>
              <w:rPr>
                <w:noProof/>
                <w:webHidden/>
              </w:rPr>
              <w:fldChar w:fldCharType="end"/>
            </w:r>
          </w:hyperlink>
        </w:p>
        <w:p w:rsidR="00D6595B" w:rsidRDefault="00D6595B">
          <w:pPr>
            <w:pStyle w:val="TDC2"/>
            <w:tabs>
              <w:tab w:val="left" w:pos="880"/>
              <w:tab w:val="right" w:leader="dot" w:pos="8494"/>
            </w:tabs>
            <w:rPr>
              <w:rFonts w:eastAsiaTheme="minorEastAsia"/>
              <w:noProof/>
              <w:lang w:eastAsia="es-ES"/>
            </w:rPr>
          </w:pPr>
          <w:hyperlink w:anchor="_Toc470894778" w:history="1">
            <w:r w:rsidRPr="002E1D21">
              <w:rPr>
                <w:rStyle w:val="Hipervnculo"/>
                <w:noProof/>
              </w:rPr>
              <w:t>3.2.</w:t>
            </w:r>
            <w:r>
              <w:rPr>
                <w:rFonts w:eastAsiaTheme="minorEastAsia"/>
                <w:noProof/>
                <w:lang w:eastAsia="es-ES"/>
              </w:rPr>
              <w:tab/>
            </w:r>
            <w:r w:rsidRPr="002E1D21">
              <w:rPr>
                <w:rStyle w:val="Hipervnculo"/>
                <w:noProof/>
              </w:rPr>
              <w:t>Análisis estadístico</w:t>
            </w:r>
            <w:r>
              <w:rPr>
                <w:noProof/>
                <w:webHidden/>
              </w:rPr>
              <w:tab/>
            </w:r>
            <w:r>
              <w:rPr>
                <w:noProof/>
                <w:webHidden/>
              </w:rPr>
              <w:fldChar w:fldCharType="begin"/>
            </w:r>
            <w:r>
              <w:rPr>
                <w:noProof/>
                <w:webHidden/>
              </w:rPr>
              <w:instrText xml:space="preserve"> PAGEREF _Toc470894778 \h </w:instrText>
            </w:r>
            <w:r>
              <w:rPr>
                <w:noProof/>
                <w:webHidden/>
              </w:rPr>
            </w:r>
            <w:r>
              <w:rPr>
                <w:noProof/>
                <w:webHidden/>
              </w:rPr>
              <w:fldChar w:fldCharType="separate"/>
            </w:r>
            <w:r>
              <w:rPr>
                <w:noProof/>
                <w:webHidden/>
              </w:rPr>
              <w:t>13</w:t>
            </w:r>
            <w:r>
              <w:rPr>
                <w:noProof/>
                <w:webHidden/>
              </w:rPr>
              <w:fldChar w:fldCharType="end"/>
            </w:r>
          </w:hyperlink>
        </w:p>
        <w:p w:rsidR="00D6595B" w:rsidRDefault="00D6595B">
          <w:pPr>
            <w:pStyle w:val="TDC1"/>
            <w:tabs>
              <w:tab w:val="left" w:pos="440"/>
              <w:tab w:val="right" w:leader="dot" w:pos="8494"/>
            </w:tabs>
            <w:rPr>
              <w:rFonts w:eastAsiaTheme="minorEastAsia"/>
              <w:noProof/>
              <w:lang w:eastAsia="es-ES"/>
            </w:rPr>
          </w:pPr>
          <w:hyperlink w:anchor="_Toc470894779" w:history="1">
            <w:r w:rsidRPr="002E1D21">
              <w:rPr>
                <w:rStyle w:val="Hipervnculo"/>
                <w:noProof/>
              </w:rPr>
              <w:t>4.</w:t>
            </w:r>
            <w:r>
              <w:rPr>
                <w:rFonts w:eastAsiaTheme="minorEastAsia"/>
                <w:noProof/>
                <w:lang w:eastAsia="es-ES"/>
              </w:rPr>
              <w:tab/>
            </w:r>
            <w:r w:rsidRPr="002E1D21">
              <w:rPr>
                <w:rStyle w:val="Hipervnculo"/>
                <w:noProof/>
              </w:rPr>
              <w:t>Conclusiones</w:t>
            </w:r>
            <w:r>
              <w:rPr>
                <w:noProof/>
                <w:webHidden/>
              </w:rPr>
              <w:tab/>
            </w:r>
            <w:r>
              <w:rPr>
                <w:noProof/>
                <w:webHidden/>
              </w:rPr>
              <w:fldChar w:fldCharType="begin"/>
            </w:r>
            <w:r>
              <w:rPr>
                <w:noProof/>
                <w:webHidden/>
              </w:rPr>
              <w:instrText xml:space="preserve"> PAGEREF _Toc470894779 \h </w:instrText>
            </w:r>
            <w:r>
              <w:rPr>
                <w:noProof/>
                <w:webHidden/>
              </w:rPr>
            </w:r>
            <w:r>
              <w:rPr>
                <w:noProof/>
                <w:webHidden/>
              </w:rPr>
              <w:fldChar w:fldCharType="separate"/>
            </w:r>
            <w:r>
              <w:rPr>
                <w:noProof/>
                <w:webHidden/>
              </w:rPr>
              <w:t>16</w:t>
            </w:r>
            <w:r>
              <w:rPr>
                <w:noProof/>
                <w:webHidden/>
              </w:rPr>
              <w:fldChar w:fldCharType="end"/>
            </w:r>
          </w:hyperlink>
        </w:p>
        <w:p w:rsidR="00D6595B" w:rsidRDefault="00D6595B">
          <w:pPr>
            <w:pStyle w:val="TDC1"/>
            <w:tabs>
              <w:tab w:val="left" w:pos="440"/>
              <w:tab w:val="right" w:leader="dot" w:pos="8494"/>
            </w:tabs>
            <w:rPr>
              <w:rFonts w:eastAsiaTheme="minorEastAsia"/>
              <w:noProof/>
              <w:lang w:eastAsia="es-ES"/>
            </w:rPr>
          </w:pPr>
          <w:hyperlink w:anchor="_Toc470894780" w:history="1">
            <w:r w:rsidRPr="002E1D21">
              <w:rPr>
                <w:rStyle w:val="Hipervnculo"/>
                <w:noProof/>
              </w:rPr>
              <w:t>5.</w:t>
            </w:r>
            <w:r>
              <w:rPr>
                <w:rFonts w:eastAsiaTheme="minorEastAsia"/>
                <w:noProof/>
                <w:lang w:eastAsia="es-ES"/>
              </w:rPr>
              <w:tab/>
            </w:r>
            <w:r w:rsidRPr="002E1D21">
              <w:rPr>
                <w:rStyle w:val="Hipervnculo"/>
                <w:noProof/>
              </w:rPr>
              <w:t>Futuras mejoras</w:t>
            </w:r>
            <w:r>
              <w:rPr>
                <w:noProof/>
                <w:webHidden/>
              </w:rPr>
              <w:tab/>
            </w:r>
            <w:r>
              <w:rPr>
                <w:noProof/>
                <w:webHidden/>
              </w:rPr>
              <w:fldChar w:fldCharType="begin"/>
            </w:r>
            <w:r>
              <w:rPr>
                <w:noProof/>
                <w:webHidden/>
              </w:rPr>
              <w:instrText xml:space="preserve"> PAGEREF _Toc470894780 \h </w:instrText>
            </w:r>
            <w:r>
              <w:rPr>
                <w:noProof/>
                <w:webHidden/>
              </w:rPr>
            </w:r>
            <w:r>
              <w:rPr>
                <w:noProof/>
                <w:webHidden/>
              </w:rPr>
              <w:fldChar w:fldCharType="separate"/>
            </w:r>
            <w:r>
              <w:rPr>
                <w:noProof/>
                <w:webHidden/>
              </w:rPr>
              <w:t>16</w:t>
            </w:r>
            <w:r>
              <w:rPr>
                <w:noProof/>
                <w:webHidden/>
              </w:rPr>
              <w:fldChar w:fldCharType="end"/>
            </w:r>
          </w:hyperlink>
        </w:p>
        <w:p w:rsidR="008C4803" w:rsidRDefault="008C4803">
          <w:r>
            <w:rPr>
              <w:b/>
              <w:bCs/>
            </w:rPr>
            <w:fldChar w:fldCharType="end"/>
          </w:r>
        </w:p>
      </w:sdtContent>
    </w:sdt>
    <w:p w:rsidR="008C4803" w:rsidRDefault="008C4803">
      <w:pPr>
        <w:rPr>
          <w:rFonts w:asciiTheme="majorHAnsi" w:eastAsiaTheme="majorEastAsia" w:hAnsiTheme="majorHAnsi" w:cstheme="majorBidi"/>
          <w:color w:val="2E74B5" w:themeColor="accent1" w:themeShade="BF"/>
          <w:sz w:val="32"/>
          <w:szCs w:val="32"/>
        </w:rPr>
      </w:pPr>
      <w:r>
        <w:br w:type="page"/>
      </w:r>
    </w:p>
    <w:p w:rsidR="006D2C0A" w:rsidRDefault="006D2C0A" w:rsidP="006D2C0A">
      <w:pPr>
        <w:pStyle w:val="Ttulo1"/>
        <w:numPr>
          <w:ilvl w:val="0"/>
          <w:numId w:val="2"/>
        </w:numPr>
      </w:pPr>
      <w:bookmarkStart w:id="0" w:name="_Toc470894763"/>
      <w:r>
        <w:lastRenderedPageBreak/>
        <w:t>Introducción</w:t>
      </w:r>
      <w:bookmarkEnd w:id="0"/>
    </w:p>
    <w:p w:rsidR="006D2C0A" w:rsidRDefault="006D2C0A" w:rsidP="006D2C0A">
      <w:pPr>
        <w:pStyle w:val="Ttulo2"/>
        <w:numPr>
          <w:ilvl w:val="1"/>
          <w:numId w:val="2"/>
        </w:numPr>
        <w:ind w:left="709"/>
      </w:pPr>
      <w:bookmarkStart w:id="1" w:name="_Toc470894764"/>
      <w:r>
        <w:t>Contexto</w:t>
      </w:r>
      <w:bookmarkEnd w:id="1"/>
    </w:p>
    <w:p w:rsidR="006D2C0A" w:rsidRDefault="006D2C0A" w:rsidP="006D2C0A">
      <w:r>
        <w:t>Durante los últimos años se está produciendo lo que se conoce en las noticias como “crisis de refugiados”. Con el au</w:t>
      </w:r>
      <w:r w:rsidR="00B806DF">
        <w:t xml:space="preserve">mento de las guerras en Oriente miles de familias intentan huir de </w:t>
      </w:r>
      <w:r w:rsidR="008E03A6">
        <w:t xml:space="preserve">los horrores de la guerra </w:t>
      </w:r>
      <w:r w:rsidR="00B806DF">
        <w:t xml:space="preserve">y encontrar un lugar donde poder sobrevivir. </w:t>
      </w:r>
      <w:r w:rsidR="008E03A6">
        <w:t>Según datos de UNHCR, solo en 2015</w:t>
      </w:r>
      <w:r w:rsidR="00C52104">
        <w:t xml:space="preserve"> más de 3 millones de personas estaban en busca de asilo en algún país y 33.972 son forzadas diariamente a dejar sus hogares.</w:t>
      </w:r>
    </w:p>
    <w:p w:rsidR="008E03A6" w:rsidRDefault="008E03A6" w:rsidP="006D2C0A">
      <w:r>
        <w:rPr>
          <w:noProof/>
          <w:lang w:eastAsia="es-ES"/>
        </w:rPr>
        <w:drawing>
          <wp:inline distT="0" distB="0" distL="0" distR="0" wp14:anchorId="1C8C6AF2" wp14:editId="19DB4790">
            <wp:extent cx="5400040" cy="15316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531620"/>
                    </a:xfrm>
                    <a:prstGeom prst="rect">
                      <a:avLst/>
                    </a:prstGeom>
                  </pic:spPr>
                </pic:pic>
              </a:graphicData>
            </a:graphic>
          </wp:inline>
        </w:drawing>
      </w:r>
    </w:p>
    <w:p w:rsidR="00C52104" w:rsidRDefault="00C52104" w:rsidP="006D2C0A"/>
    <w:p w:rsidR="00B806DF" w:rsidRDefault="00B806DF" w:rsidP="006D2C0A">
      <w:r>
        <w:t>Sin embargo, aunque ahora se le dé más difusión, estas migraciones no son nuevas. En los 2000 fue la guerra de Irak, en los 90 la crisis de los Balcanes, en los 80</w:t>
      </w:r>
      <w:r w:rsidR="008A6229">
        <w:t xml:space="preserve"> la guerra del Golfo y así sucesivamente</w:t>
      </w:r>
      <w:r>
        <w:t>.</w:t>
      </w:r>
    </w:p>
    <w:p w:rsidR="00B806DF" w:rsidRDefault="00B806DF" w:rsidP="006D2C0A">
      <w:r>
        <w:t>Con este documento vamos a llevar a cabo un análisis de los diferentes movimientos migratorios a lo largo de</w:t>
      </w:r>
      <w:r w:rsidR="008D7FA5">
        <w:t xml:space="preserve"> distintas épocas para conocer cómo han evolucionado</w:t>
      </w:r>
      <w:r>
        <w:t>.</w:t>
      </w:r>
    </w:p>
    <w:p w:rsidR="00C52104" w:rsidRDefault="00C52104" w:rsidP="006D2C0A"/>
    <w:p w:rsidR="00B806DF" w:rsidRDefault="00B806DF" w:rsidP="00B806DF">
      <w:pPr>
        <w:pStyle w:val="Ttulo2"/>
        <w:numPr>
          <w:ilvl w:val="1"/>
          <w:numId w:val="2"/>
        </w:numPr>
        <w:ind w:left="709"/>
      </w:pPr>
      <w:bookmarkStart w:id="2" w:name="_Toc470894765"/>
      <w:r>
        <w:t>Objetivo</w:t>
      </w:r>
      <w:bookmarkEnd w:id="2"/>
    </w:p>
    <w:p w:rsidR="008E03A6" w:rsidRDefault="008E03A6" w:rsidP="008E03A6">
      <w:r>
        <w:t>El objetivo de esta práctica es d</w:t>
      </w:r>
      <w:r w:rsidR="00B806DF">
        <w:t>etallar los movimientos migratorios a lo largo del tiempo</w:t>
      </w:r>
      <w:r>
        <w:t xml:space="preserve"> mediante grafos que indiquen las rutas seguidas.</w:t>
      </w:r>
    </w:p>
    <w:p w:rsidR="008E03A6" w:rsidRDefault="008E03A6" w:rsidP="008E03A6">
      <w:r>
        <w:t>Además, realizaremos análisis estadísticos que nos ayuden a llegar a conclusiones sobre estos movimientos de personas.</w:t>
      </w:r>
    </w:p>
    <w:p w:rsidR="00C52104" w:rsidRDefault="00C52104" w:rsidP="008E03A6"/>
    <w:p w:rsidR="008E03A6" w:rsidRDefault="008E03A6" w:rsidP="008E03A6">
      <w:pPr>
        <w:pStyle w:val="Ttulo2"/>
        <w:numPr>
          <w:ilvl w:val="1"/>
          <w:numId w:val="2"/>
        </w:numPr>
        <w:ind w:left="709"/>
      </w:pPr>
      <w:bookmarkStart w:id="3" w:name="_Toc470894766"/>
      <w:r>
        <w:t>Alcance</w:t>
      </w:r>
      <w:bookmarkEnd w:id="3"/>
    </w:p>
    <w:p w:rsidR="008E03A6" w:rsidRDefault="008E03A6" w:rsidP="008E03A6">
      <w:r>
        <w:t>El análisis se va a realizar con los datos recogidos de UNHCR (T</w:t>
      </w:r>
      <w:r w:rsidR="00B51D0C">
        <w:t>he UN Refugee Agency) desde 1960</w:t>
      </w:r>
      <w:r>
        <w:t xml:space="preserve"> hasta 2015.</w:t>
      </w:r>
    </w:p>
    <w:p w:rsidR="00621C4F" w:rsidRDefault="00621C4F" w:rsidP="008E03A6">
      <w:r>
        <w:t>Por otro lado, no se van a tener en cuenta aquellos valores en los que el origen de los refugiados sea desconocido.</w:t>
      </w:r>
    </w:p>
    <w:p w:rsidR="008E03A6" w:rsidRDefault="008E03A6">
      <w:pPr>
        <w:rPr>
          <w:rFonts w:asciiTheme="majorHAnsi" w:eastAsiaTheme="majorEastAsia" w:hAnsiTheme="majorHAnsi" w:cstheme="majorBidi"/>
          <w:color w:val="2E74B5" w:themeColor="accent1" w:themeShade="BF"/>
          <w:sz w:val="32"/>
          <w:szCs w:val="32"/>
        </w:rPr>
      </w:pPr>
      <w:r>
        <w:br w:type="page"/>
      </w:r>
    </w:p>
    <w:p w:rsidR="008E03A6" w:rsidRDefault="008E03A6" w:rsidP="008E03A6">
      <w:pPr>
        <w:pStyle w:val="Ttulo1"/>
        <w:numPr>
          <w:ilvl w:val="0"/>
          <w:numId w:val="2"/>
        </w:numPr>
      </w:pPr>
      <w:bookmarkStart w:id="4" w:name="_Toc470894767"/>
      <w:r>
        <w:lastRenderedPageBreak/>
        <w:t>Preparación</w:t>
      </w:r>
      <w:bookmarkEnd w:id="4"/>
    </w:p>
    <w:p w:rsidR="008E03A6" w:rsidRPr="008E03A6" w:rsidRDefault="008E03A6" w:rsidP="008E03A6">
      <w:pPr>
        <w:pStyle w:val="Ttulo2"/>
        <w:numPr>
          <w:ilvl w:val="1"/>
          <w:numId w:val="2"/>
        </w:numPr>
        <w:ind w:left="709"/>
      </w:pPr>
      <w:bookmarkStart w:id="5" w:name="_Toc470894768"/>
      <w:r>
        <w:t>Extracción de la información</w:t>
      </w:r>
      <w:bookmarkEnd w:id="5"/>
    </w:p>
    <w:p w:rsidR="008E03A6" w:rsidRDefault="008E03A6" w:rsidP="008E03A6">
      <w:r>
        <w:t xml:space="preserve">El dataset con el que vamos a trabajar ha sido extraído de la </w:t>
      </w:r>
      <w:r w:rsidR="00C52104">
        <w:t xml:space="preserve">web Humanitarian Data Exchange de UNHCR: </w:t>
      </w:r>
      <w:hyperlink r:id="rId11" w:history="1">
        <w:r w:rsidR="00C52104" w:rsidRPr="009E67E2">
          <w:rPr>
            <w:rStyle w:val="Hipervnculo"/>
          </w:rPr>
          <w:t>http://popstats.unhcr.org/en/resettlement</w:t>
        </w:r>
      </w:hyperlink>
      <w:r w:rsidR="00C52104">
        <w:t>.</w:t>
      </w:r>
    </w:p>
    <w:p w:rsidR="00C52104" w:rsidRDefault="00C52104" w:rsidP="008E03A6">
      <w:r>
        <w:t>La web permite varios filtros: año, país de asilo y país de origen. Para nuestro estudio vamos a seleccionar todos los años disponibles, así como todos los países de asilo y origen.</w:t>
      </w:r>
    </w:p>
    <w:p w:rsidR="00C52104" w:rsidRDefault="00C52104" w:rsidP="008E03A6">
      <w:r>
        <w:t>Por otro lado, tal y como nos avisa la web, tenemos que tener en cuenta lo siguiente:</w:t>
      </w:r>
    </w:p>
    <w:p w:rsidR="00C52104" w:rsidRPr="005F131C" w:rsidRDefault="00C52104" w:rsidP="00C52104">
      <w:pPr>
        <w:shd w:val="clear" w:color="auto" w:fill="FCF8E3"/>
        <w:spacing w:line="240" w:lineRule="auto"/>
        <w:rPr>
          <w:rFonts w:ascii="Source Sans Pro" w:eastAsia="Times New Roman" w:hAnsi="Source Sans Pro" w:cs="Times New Roman"/>
          <w:color w:val="8A6D3B"/>
          <w:sz w:val="18"/>
          <w:szCs w:val="18"/>
          <w:lang w:eastAsia="es-ES"/>
        </w:rPr>
      </w:pPr>
      <w:r w:rsidRPr="00C52104">
        <w:rPr>
          <w:rFonts w:ascii="Source Sans Pro" w:eastAsia="Times New Roman" w:hAnsi="Source Sans Pro" w:cs="Times New Roman"/>
          <w:color w:val="8A6D3B"/>
          <w:sz w:val="18"/>
          <w:szCs w:val="18"/>
          <w:lang w:val="en-US" w:eastAsia="es-ES"/>
        </w:rPr>
        <w:t xml:space="preserve">This page presents information on resettlement arrivals of refugees, with or without UNHCR assistance. This dataset is based on Government statistics and, in principle, excludes humanitarian admissions. In the 2014 data, figures between 1 and 4 have been replaced with an asterisk (*). These represent situations where the figures are being kept confidential to protect the anonymity of individuals. </w:t>
      </w:r>
      <w:r w:rsidRPr="005F131C">
        <w:rPr>
          <w:rFonts w:ascii="Source Sans Pro" w:eastAsia="Times New Roman" w:hAnsi="Source Sans Pro" w:cs="Times New Roman"/>
          <w:color w:val="8A6D3B"/>
          <w:sz w:val="18"/>
          <w:szCs w:val="18"/>
          <w:lang w:eastAsia="es-ES"/>
        </w:rPr>
        <w:t>Such figures are not included in any totals.</w:t>
      </w:r>
    </w:p>
    <w:p w:rsidR="005F131C" w:rsidRPr="005F131C" w:rsidRDefault="00C52104" w:rsidP="008E03A6">
      <w:pPr>
        <w:rPr>
          <w:i/>
        </w:rPr>
      </w:pPr>
      <w:r w:rsidRPr="00A95825">
        <w:rPr>
          <w:i/>
        </w:rPr>
        <w:t>“Esta página presenta información de reasentamientos</w:t>
      </w:r>
      <w:r w:rsidR="00A95825" w:rsidRPr="00A95825">
        <w:rPr>
          <w:i/>
        </w:rPr>
        <w:t xml:space="preserve"> de refugiados, con o sin la ayuda de UNHCR. Este dataset está basado en estadísticas del gobierno y, en principio, excluye las admisiones humanitarias. En los datos de 2014, </w:t>
      </w:r>
      <w:r w:rsidR="00A95825">
        <w:rPr>
          <w:i/>
        </w:rPr>
        <w:t>los valores</w:t>
      </w:r>
      <w:r w:rsidR="00A95825" w:rsidRPr="00A95825">
        <w:rPr>
          <w:i/>
        </w:rPr>
        <w:t xml:space="preserve"> entre 1 y 4 han sido reemplazadas con un asterisco (*). Esto representa situaciones donde </w:t>
      </w:r>
      <w:r w:rsidR="00A95825">
        <w:rPr>
          <w:i/>
        </w:rPr>
        <w:t>los datos</w:t>
      </w:r>
      <w:r w:rsidR="00A95825" w:rsidRPr="00A95825">
        <w:rPr>
          <w:i/>
        </w:rPr>
        <w:t xml:space="preserve"> están siendo considerad</w:t>
      </w:r>
      <w:r w:rsidR="00A95825">
        <w:rPr>
          <w:i/>
        </w:rPr>
        <w:t>o</w:t>
      </w:r>
      <w:r w:rsidR="00A95825" w:rsidRPr="00A95825">
        <w:rPr>
          <w:i/>
        </w:rPr>
        <w:t xml:space="preserve">s confidenciales para proteger el anonimato de los individuos. </w:t>
      </w:r>
      <w:r w:rsidR="00A95825">
        <w:rPr>
          <w:i/>
        </w:rPr>
        <w:t>Estos datos</w:t>
      </w:r>
      <w:r w:rsidR="00A95825" w:rsidRPr="00A95825">
        <w:rPr>
          <w:i/>
        </w:rPr>
        <w:t xml:space="preserve"> no están incluidas en ninguno de los totales.”</w:t>
      </w:r>
    </w:p>
    <w:p w:rsidR="005F131C" w:rsidRDefault="005F131C" w:rsidP="008E03A6"/>
    <w:p w:rsidR="00A95825" w:rsidRDefault="00A95825" w:rsidP="00A95825">
      <w:pPr>
        <w:pStyle w:val="Ttulo2"/>
        <w:numPr>
          <w:ilvl w:val="1"/>
          <w:numId w:val="2"/>
        </w:numPr>
        <w:ind w:left="709"/>
      </w:pPr>
      <w:bookmarkStart w:id="6" w:name="_Toc470894769"/>
      <w:r>
        <w:t>Preparación de la información</w:t>
      </w:r>
      <w:bookmarkEnd w:id="6"/>
    </w:p>
    <w:p w:rsidR="005F131C" w:rsidRDefault="005F131C" w:rsidP="005F131C">
      <w:r>
        <w:t>Tal y como hemos indicado previamente, cuando el número de refugiados que cubren una ruta es menor o igual a 4 personas, se indica con un asterisco (*). Para poder representar estos datos, vamos a tomar cada asterisco como si fuesen 2 personas. Aunque introducimos un pequeño error en los datos, éste no es apreciable con la cantidad de datos que manejamos.</w:t>
      </w:r>
    </w:p>
    <w:p w:rsidR="005F131C" w:rsidRDefault="005F131C" w:rsidP="005F131C">
      <w:r>
        <w:t>Por otro lado, también hay algunas rutas para las que el número de refugiados aparece vacío. Transformamos estos valores vacíos en un cero para poder trabajar con ellos convenientemente.</w:t>
      </w:r>
    </w:p>
    <w:p w:rsidR="00B51D0C" w:rsidRDefault="00B51D0C" w:rsidP="005F131C">
      <w:r>
        <w:t xml:space="preserve">También </w:t>
      </w:r>
      <w:r w:rsidR="00E8268A">
        <w:t>observamos muchas líneas en las que el origen de los refugiados es indeterminado. Estas líneas no las tenemos en cuenta para nuestro estudio pues no tienen toda la información necesaria.</w:t>
      </w:r>
    </w:p>
    <w:p w:rsidR="005F131C" w:rsidRDefault="005F131C" w:rsidP="005F131C">
      <w:r>
        <w:t xml:space="preserve">Por último, para trabajar con Gephi debemos indicarle tantos los valores que van a hacer de nodos como las </w:t>
      </w:r>
      <w:r w:rsidR="008D546C">
        <w:t>aristas</w:t>
      </w:r>
      <w:r>
        <w:t xml:space="preserve"> que tiene cada nodo (edges).</w:t>
      </w:r>
    </w:p>
    <w:p w:rsidR="001B36F8" w:rsidRDefault="001B36F8" w:rsidP="005F131C">
      <w:r>
        <w:t>Para las aristas, creamos un nuevo campo “Type” donde indicamos que las relaciones son dirigidas y</w:t>
      </w:r>
      <w:r w:rsidR="005B2FA4">
        <w:t xml:space="preserve"> dos campos “starttime” y “endtime”</w:t>
      </w:r>
      <w:r>
        <w:t xml:space="preserve"> para poder hacer la evolución temporal de las migraciones.</w:t>
      </w:r>
    </w:p>
    <w:p w:rsidR="00722F30" w:rsidRDefault="005F131C" w:rsidP="00722F30">
      <w:r>
        <w:t>Esta fase de preparación de la información la hemos desarrollado en un notebook de Python.</w:t>
      </w:r>
    </w:p>
    <w:p w:rsidR="00722F30" w:rsidRDefault="00722F30" w:rsidP="00722F30"/>
    <w:p w:rsidR="00722F30" w:rsidRDefault="00722F30" w:rsidP="00722F30">
      <w:pPr>
        <w:pStyle w:val="Ttulo2"/>
        <w:numPr>
          <w:ilvl w:val="1"/>
          <w:numId w:val="2"/>
        </w:numPr>
        <w:ind w:left="709"/>
      </w:pPr>
      <w:bookmarkStart w:id="7" w:name="_Toc470894770"/>
      <w:r>
        <w:t>Importación en Gephi</w:t>
      </w:r>
      <w:bookmarkEnd w:id="7"/>
    </w:p>
    <w:p w:rsidR="00722F30" w:rsidRDefault="00722F30" w:rsidP="00722F30">
      <w:r>
        <w:t>Importamos los ficheros resulta</w:t>
      </w:r>
      <w:r w:rsidR="001B36F8">
        <w:t>ntes del paso anterior en Gephi.</w:t>
      </w:r>
    </w:p>
    <w:p w:rsidR="001B36F8" w:rsidRDefault="001B36F8" w:rsidP="00722F30">
      <w:r>
        <w:t>Fichero de nodos:</w:t>
      </w:r>
    </w:p>
    <w:p w:rsidR="00722F30" w:rsidRDefault="008D546C" w:rsidP="00722F30">
      <w:r>
        <w:rPr>
          <w:noProof/>
          <w:lang w:eastAsia="es-ES"/>
        </w:rPr>
        <w:lastRenderedPageBreak/>
        <w:drawing>
          <wp:inline distT="0" distB="0" distL="0" distR="0" wp14:anchorId="42711ACB" wp14:editId="771A9846">
            <wp:extent cx="4403750" cy="362853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9014" cy="3632874"/>
                    </a:xfrm>
                    <a:prstGeom prst="rect">
                      <a:avLst/>
                    </a:prstGeom>
                  </pic:spPr>
                </pic:pic>
              </a:graphicData>
            </a:graphic>
          </wp:inline>
        </w:drawing>
      </w:r>
    </w:p>
    <w:p w:rsidR="00722F30" w:rsidRDefault="00722F30" w:rsidP="00722F30"/>
    <w:p w:rsidR="001B36F8" w:rsidRDefault="001B36F8" w:rsidP="00722F30">
      <w:r>
        <w:t>Fichero de aristas:</w:t>
      </w:r>
    </w:p>
    <w:p w:rsidR="001B36F8" w:rsidRDefault="00E446E2" w:rsidP="00722F30">
      <w:r>
        <w:rPr>
          <w:noProof/>
          <w:lang w:eastAsia="es-ES"/>
        </w:rPr>
        <w:drawing>
          <wp:inline distT="0" distB="0" distL="0" distR="0" wp14:anchorId="56BCD287" wp14:editId="167E5603">
            <wp:extent cx="4403725" cy="360676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137" cy="3619390"/>
                    </a:xfrm>
                    <a:prstGeom prst="rect">
                      <a:avLst/>
                    </a:prstGeom>
                  </pic:spPr>
                </pic:pic>
              </a:graphicData>
            </a:graphic>
          </wp:inline>
        </w:drawing>
      </w:r>
    </w:p>
    <w:p w:rsidR="001B36F8" w:rsidRDefault="001B36F8" w:rsidP="00722F30"/>
    <w:p w:rsidR="00E6602D" w:rsidRDefault="00E6602D" w:rsidP="00722F30">
      <w:r>
        <w:t>Creamos el campo con el intervalo de tiempo. Para ello, dentro de la pestaña “Tabla de datos” pulsamos en mezclar columnas:</w:t>
      </w:r>
    </w:p>
    <w:p w:rsidR="00E6602D" w:rsidRDefault="00E6602D" w:rsidP="00722F30">
      <w:r>
        <w:rPr>
          <w:noProof/>
          <w:lang w:eastAsia="es-ES"/>
        </w:rPr>
        <w:lastRenderedPageBreak/>
        <w:drawing>
          <wp:inline distT="0" distB="0" distL="0" distR="0" wp14:anchorId="72FA9E78" wp14:editId="564909D7">
            <wp:extent cx="3386937" cy="3119166"/>
            <wp:effectExtent l="0" t="0" r="4445"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5363" cy="3126926"/>
                    </a:xfrm>
                    <a:prstGeom prst="rect">
                      <a:avLst/>
                    </a:prstGeom>
                  </pic:spPr>
                </pic:pic>
              </a:graphicData>
            </a:graphic>
          </wp:inline>
        </w:drawing>
      </w:r>
    </w:p>
    <w:p w:rsidR="00E6602D" w:rsidRDefault="00E6602D" w:rsidP="00722F30">
      <w:r>
        <w:rPr>
          <w:noProof/>
          <w:lang w:eastAsia="es-ES"/>
        </w:rPr>
        <w:drawing>
          <wp:inline distT="0" distB="0" distL="0" distR="0" wp14:anchorId="09776AFA" wp14:editId="76F0E043">
            <wp:extent cx="4103827" cy="3216852"/>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0582" cy="3222147"/>
                    </a:xfrm>
                    <a:prstGeom prst="rect">
                      <a:avLst/>
                    </a:prstGeom>
                  </pic:spPr>
                </pic:pic>
              </a:graphicData>
            </a:graphic>
          </wp:inline>
        </w:drawing>
      </w:r>
    </w:p>
    <w:p w:rsidR="00D04926" w:rsidRDefault="00D04926" w:rsidP="00722F30"/>
    <w:p w:rsidR="00E6602D" w:rsidRDefault="00E6602D" w:rsidP="00722F30">
      <w:r>
        <w:t>De esta forma, activamos la línea temporal:</w:t>
      </w:r>
    </w:p>
    <w:p w:rsidR="00E6602D" w:rsidRDefault="00E6602D" w:rsidP="00722F30">
      <w:r>
        <w:rPr>
          <w:noProof/>
          <w:lang w:eastAsia="es-ES"/>
        </w:rPr>
        <w:drawing>
          <wp:inline distT="0" distB="0" distL="0" distR="0" wp14:anchorId="43DFEA33" wp14:editId="4D54D67F">
            <wp:extent cx="5400040" cy="3035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530"/>
                    </a:xfrm>
                    <a:prstGeom prst="rect">
                      <a:avLst/>
                    </a:prstGeom>
                  </pic:spPr>
                </pic:pic>
              </a:graphicData>
            </a:graphic>
          </wp:inline>
        </w:drawing>
      </w:r>
    </w:p>
    <w:p w:rsidR="00464EE2" w:rsidRDefault="00464EE2" w:rsidP="00722F30"/>
    <w:p w:rsidR="00E6602D" w:rsidRDefault="00E6602D" w:rsidP="00722F30">
      <w:r>
        <w:t>Como resultado, nos queda el siguien</w:t>
      </w:r>
      <w:r w:rsidR="00E446E2">
        <w:t>te grafo con 219</w:t>
      </w:r>
      <w:r w:rsidR="008B2BAD">
        <w:t xml:space="preserve"> nodos y </w:t>
      </w:r>
      <w:r w:rsidR="00E446E2">
        <w:t>102.118</w:t>
      </w:r>
      <w:r>
        <w:t xml:space="preserve"> aristas.</w:t>
      </w:r>
    </w:p>
    <w:p w:rsidR="00E6602D" w:rsidRDefault="00E6602D" w:rsidP="00722F30"/>
    <w:p w:rsidR="00E6602D" w:rsidRDefault="00B51D0C" w:rsidP="00722F30">
      <w:r>
        <w:rPr>
          <w:noProof/>
          <w:lang w:eastAsia="es-ES"/>
        </w:rPr>
        <w:lastRenderedPageBreak/>
        <w:drawing>
          <wp:inline distT="0" distB="0" distL="0" distR="0" wp14:anchorId="4036BEC1" wp14:editId="01744B2F">
            <wp:extent cx="5400040" cy="293052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30525"/>
                    </a:xfrm>
                    <a:prstGeom prst="rect">
                      <a:avLst/>
                    </a:prstGeom>
                  </pic:spPr>
                </pic:pic>
              </a:graphicData>
            </a:graphic>
          </wp:inline>
        </w:drawing>
      </w:r>
    </w:p>
    <w:p w:rsidR="00464EE2" w:rsidRDefault="00464EE2" w:rsidP="00722F30"/>
    <w:p w:rsidR="008B2BAD" w:rsidRDefault="00D04926" w:rsidP="00D04926">
      <w:pPr>
        <w:pStyle w:val="Ttulo2"/>
        <w:numPr>
          <w:ilvl w:val="1"/>
          <w:numId w:val="2"/>
        </w:numPr>
        <w:ind w:left="709"/>
      </w:pPr>
      <w:bookmarkStart w:id="8" w:name="_Toc470894771"/>
      <w:r>
        <w:t>Configuración del Layout</w:t>
      </w:r>
      <w:bookmarkEnd w:id="8"/>
    </w:p>
    <w:p w:rsidR="00D04926" w:rsidRDefault="00D04926" w:rsidP="00D04926">
      <w:r>
        <w:t>Vamos a modificar la apariencia de los datos de forma que se puedan leer mejor visualmente.</w:t>
      </w:r>
    </w:p>
    <w:p w:rsidR="00464EE2" w:rsidRDefault="00464EE2" w:rsidP="00D04926">
      <w:r>
        <w:t>Como algoritmo de espacialidad vamos a escoger un mapamundi que nos permita observar mejor los movimientos.</w:t>
      </w:r>
    </w:p>
    <w:p w:rsidR="00D04926" w:rsidRDefault="00D04926" w:rsidP="00D04926">
      <w:r>
        <w:t>Algoritmo de espacialidad:</w:t>
      </w:r>
    </w:p>
    <w:p w:rsidR="00D04926" w:rsidRDefault="00464EE2" w:rsidP="00D04926">
      <w:pPr>
        <w:pStyle w:val="Prrafodelista"/>
        <w:numPr>
          <w:ilvl w:val="0"/>
          <w:numId w:val="6"/>
        </w:numPr>
      </w:pPr>
      <w:r>
        <w:t>GeoLayout</w:t>
      </w:r>
    </w:p>
    <w:p w:rsidR="00D04926" w:rsidRDefault="00464EE2" w:rsidP="00D04926">
      <w:pPr>
        <w:pStyle w:val="Prrafodelista"/>
        <w:numPr>
          <w:ilvl w:val="0"/>
          <w:numId w:val="6"/>
        </w:numPr>
      </w:pPr>
      <w:r>
        <w:t>Scale: 2000.</w:t>
      </w:r>
    </w:p>
    <w:p w:rsidR="00D04926" w:rsidRDefault="00464EE2" w:rsidP="00D04926">
      <w:pPr>
        <w:pStyle w:val="Prrafodelista"/>
        <w:numPr>
          <w:ilvl w:val="0"/>
          <w:numId w:val="6"/>
        </w:numPr>
      </w:pPr>
      <w:r>
        <w:t>Projection: Equirectangular.</w:t>
      </w:r>
    </w:p>
    <w:p w:rsidR="00464EE2" w:rsidRDefault="00464EE2" w:rsidP="00464EE2">
      <w:r>
        <w:t>A este algoritmo le sumamos la visualización del mapa:</w:t>
      </w:r>
    </w:p>
    <w:p w:rsidR="00464EE2" w:rsidRDefault="00464EE2" w:rsidP="00464EE2">
      <w:pPr>
        <w:pStyle w:val="Prrafodelista"/>
        <w:numPr>
          <w:ilvl w:val="0"/>
          <w:numId w:val="6"/>
        </w:numPr>
      </w:pPr>
      <w:r>
        <w:t>Map of Countries.</w:t>
      </w:r>
    </w:p>
    <w:p w:rsidR="00464EE2" w:rsidRDefault="00464EE2" w:rsidP="00464EE2">
      <w:pPr>
        <w:pStyle w:val="Prrafodelista"/>
        <w:numPr>
          <w:ilvl w:val="0"/>
          <w:numId w:val="6"/>
        </w:numPr>
      </w:pPr>
      <w:r>
        <w:t>Scale: 2000.</w:t>
      </w:r>
    </w:p>
    <w:p w:rsidR="00464EE2" w:rsidRDefault="00464EE2" w:rsidP="00464EE2">
      <w:pPr>
        <w:pStyle w:val="Prrafodelista"/>
        <w:numPr>
          <w:ilvl w:val="0"/>
          <w:numId w:val="6"/>
        </w:numPr>
      </w:pPr>
      <w:r>
        <w:t>Projection: Equirectangular.</w:t>
      </w:r>
    </w:p>
    <w:p w:rsidR="00464EE2" w:rsidRDefault="00464EE2" w:rsidP="00464EE2">
      <w:pPr>
        <w:pStyle w:val="Prrafodelista"/>
        <w:numPr>
          <w:ilvl w:val="0"/>
          <w:numId w:val="6"/>
        </w:numPr>
      </w:pPr>
      <w:r>
        <w:t>Weight: 500.</w:t>
      </w:r>
    </w:p>
    <w:p w:rsidR="00D04926" w:rsidRDefault="00D04926" w:rsidP="00D04926">
      <w:r>
        <w:t>Apariencia de nodos:</w:t>
      </w:r>
    </w:p>
    <w:p w:rsidR="00D04926" w:rsidRDefault="001B1BBF" w:rsidP="00D04926">
      <w:pPr>
        <w:pStyle w:val="Prrafodelista"/>
        <w:numPr>
          <w:ilvl w:val="0"/>
          <w:numId w:val="6"/>
        </w:numPr>
      </w:pPr>
      <w:r>
        <w:t xml:space="preserve">Color verde en función del </w:t>
      </w:r>
      <w:r w:rsidR="006E0F6F">
        <w:t>grado.</w:t>
      </w:r>
    </w:p>
    <w:p w:rsidR="00112DE2" w:rsidRDefault="00B35881" w:rsidP="00D04926">
      <w:pPr>
        <w:pStyle w:val="Prrafodelista"/>
        <w:numPr>
          <w:ilvl w:val="0"/>
          <w:numId w:val="6"/>
        </w:numPr>
      </w:pPr>
      <w:r>
        <w:t>Tamaño (20</w:t>
      </w:r>
      <w:r w:rsidR="00937C65">
        <w:t>-</w:t>
      </w:r>
      <w:r>
        <w:t>50</w:t>
      </w:r>
      <w:r w:rsidR="006E0F6F">
        <w:t>) en función del grado.</w:t>
      </w:r>
    </w:p>
    <w:p w:rsidR="007A3CF7" w:rsidRDefault="007A3CF7" w:rsidP="007A3CF7">
      <w:pPr>
        <w:pStyle w:val="Prrafodelista"/>
        <w:numPr>
          <w:ilvl w:val="0"/>
          <w:numId w:val="6"/>
        </w:numPr>
      </w:pPr>
      <w:r>
        <w:t>Mostrar label en función del tamaño del nodo.</w:t>
      </w:r>
    </w:p>
    <w:p w:rsidR="001B1BBF" w:rsidRDefault="001B1BBF" w:rsidP="001B1BBF">
      <w:r>
        <w:t>Apariencia de aristas:</w:t>
      </w:r>
    </w:p>
    <w:p w:rsidR="001B1BBF" w:rsidRDefault="001B1BBF" w:rsidP="001B1BBF">
      <w:pPr>
        <w:pStyle w:val="Prrafodelista"/>
        <w:numPr>
          <w:ilvl w:val="0"/>
          <w:numId w:val="6"/>
        </w:numPr>
      </w:pPr>
      <w:r>
        <w:t xml:space="preserve">Color </w:t>
      </w:r>
      <w:r w:rsidR="008840B6">
        <w:t>verde</w:t>
      </w:r>
      <w:r>
        <w:t xml:space="preserve"> en función del peso.</w:t>
      </w:r>
    </w:p>
    <w:p w:rsidR="00AA6D7C" w:rsidRDefault="00AA6D7C" w:rsidP="00AA6D7C">
      <w:r>
        <w:rPr>
          <w:noProof/>
          <w:lang w:eastAsia="es-ES"/>
        </w:rPr>
        <w:lastRenderedPageBreak/>
        <w:drawing>
          <wp:inline distT="0" distB="0" distL="0" distR="0" wp14:anchorId="7EC05B58" wp14:editId="2F77CE73">
            <wp:extent cx="5400040" cy="360616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606165"/>
                    </a:xfrm>
                    <a:prstGeom prst="rect">
                      <a:avLst/>
                    </a:prstGeom>
                  </pic:spPr>
                </pic:pic>
              </a:graphicData>
            </a:graphic>
          </wp:inline>
        </w:drawing>
      </w:r>
    </w:p>
    <w:p w:rsidR="00AA6D7C" w:rsidRDefault="00AA6D7C" w:rsidP="00AA6D7C"/>
    <w:p w:rsidR="008C05FC" w:rsidRDefault="008C05FC">
      <w:r>
        <w:br w:type="page"/>
      </w:r>
    </w:p>
    <w:p w:rsidR="00E72203" w:rsidRDefault="00E72203" w:rsidP="00E72203">
      <w:pPr>
        <w:pStyle w:val="Ttulo1"/>
        <w:numPr>
          <w:ilvl w:val="0"/>
          <w:numId w:val="2"/>
        </w:numPr>
      </w:pPr>
      <w:bookmarkStart w:id="9" w:name="_Toc470894772"/>
      <w:r>
        <w:lastRenderedPageBreak/>
        <w:t>Análisis</w:t>
      </w:r>
      <w:bookmarkEnd w:id="9"/>
    </w:p>
    <w:p w:rsidR="00755DC1" w:rsidRDefault="00755DC1" w:rsidP="00755DC1">
      <w:pPr>
        <w:pStyle w:val="Ttulo2"/>
        <w:numPr>
          <w:ilvl w:val="1"/>
          <w:numId w:val="2"/>
        </w:numPr>
        <w:ind w:left="851"/>
      </w:pPr>
      <w:bookmarkStart w:id="10" w:name="_Toc470894773"/>
      <w:r>
        <w:t>Análisis gráfico</w:t>
      </w:r>
      <w:bookmarkEnd w:id="10"/>
    </w:p>
    <w:p w:rsidR="00034587" w:rsidRDefault="00034587" w:rsidP="00034587">
      <w:r>
        <w:t>Para hacer el análisis gráfico, vamos a centrarnos en los grados de entrada y de salida. Como estos datos por sí solos no nos indican la cantidad de personas que huyen de los países o que acogen otros, necesitamos ponderarlo con el peso de las aristas (número de personas que realizan un trayecto).</w:t>
      </w:r>
    </w:p>
    <w:p w:rsidR="00034587" w:rsidRDefault="00034587" w:rsidP="00034587">
      <w:r>
        <w:t xml:space="preserve">Para ello, ejecutamos </w:t>
      </w:r>
      <w:r>
        <w:rPr>
          <w:i/>
        </w:rPr>
        <w:t>Estadísticas &gt; Grado medio con pesos</w:t>
      </w:r>
      <w:r w:rsidR="001926A9">
        <w:t>.</w:t>
      </w:r>
    </w:p>
    <w:p w:rsidR="001926A9" w:rsidRDefault="001926A9" w:rsidP="00F86CA7">
      <w:pPr>
        <w:pStyle w:val="Prrafodelista"/>
        <w:numPr>
          <w:ilvl w:val="0"/>
          <w:numId w:val="6"/>
        </w:numPr>
      </w:pPr>
      <w:r w:rsidRPr="001926A9">
        <w:rPr>
          <w:u w:val="single"/>
        </w:rPr>
        <w:t>Grado de salida con pesos</w:t>
      </w:r>
      <w:r>
        <w:t xml:space="preserve">: El grado de salida nos indica cuáles son los países en los que los refugiados huían de manera más repartida. No es el número de personas que huyen del país, sino a cuántos países huyen esas personas. </w:t>
      </w:r>
    </w:p>
    <w:p w:rsidR="001926A9" w:rsidRDefault="001926A9" w:rsidP="001926A9">
      <w:pPr>
        <w:pStyle w:val="Prrafodelista"/>
      </w:pPr>
      <w:r>
        <w:t xml:space="preserve">Al ponderarlo con los pesos de las aristas, sí que nos da una idea de los países de los que </w:t>
      </w:r>
      <w:r w:rsidR="00DC0DAC">
        <w:t>huyen</w:t>
      </w:r>
      <w:r>
        <w:t xml:space="preserve"> el mayor número de personas.</w:t>
      </w:r>
    </w:p>
    <w:p w:rsidR="001926A9" w:rsidRDefault="001926A9" w:rsidP="001926A9">
      <w:pPr>
        <w:pStyle w:val="Prrafodelista"/>
      </w:pPr>
    </w:p>
    <w:p w:rsidR="001926A9" w:rsidRDefault="001926A9" w:rsidP="001926A9">
      <w:pPr>
        <w:pStyle w:val="Prrafodelista"/>
        <w:numPr>
          <w:ilvl w:val="0"/>
          <w:numId w:val="6"/>
        </w:numPr>
      </w:pPr>
      <w:r w:rsidRPr="001926A9">
        <w:rPr>
          <w:u w:val="single"/>
        </w:rPr>
        <w:t>Grado de entrada con pesos</w:t>
      </w:r>
      <w:r>
        <w:t xml:space="preserve">: </w:t>
      </w:r>
      <w:r w:rsidR="00A9548E">
        <w:t>El grado de entrada indica los países que reciben refugiados del mayor número de países. Esto no significa que acojan a más refugiados, sino que los refugiados que acogen provienen de un mayor número de nacionalidades</w:t>
      </w:r>
      <w:r>
        <w:t xml:space="preserve">. </w:t>
      </w:r>
    </w:p>
    <w:p w:rsidR="001926A9" w:rsidRDefault="001926A9" w:rsidP="001926A9">
      <w:pPr>
        <w:pStyle w:val="Prrafodelista"/>
      </w:pPr>
      <w:r>
        <w:t xml:space="preserve">Al ponderarlo con los pesos de las aristas, nos </w:t>
      </w:r>
      <w:r w:rsidR="00A9548E">
        <w:t xml:space="preserve">indica de manera más realista </w:t>
      </w:r>
      <w:r>
        <w:t xml:space="preserve">los países que </w:t>
      </w:r>
      <w:r w:rsidR="00DC0DAC">
        <w:t>acogen</w:t>
      </w:r>
      <w:r w:rsidR="00A9548E">
        <w:t xml:space="preserve"> a</w:t>
      </w:r>
      <w:r>
        <w:t>l mayor número de personas.</w:t>
      </w:r>
    </w:p>
    <w:p w:rsidR="001926A9" w:rsidRPr="001926A9" w:rsidRDefault="001926A9" w:rsidP="001926A9">
      <w:r>
        <w:t xml:space="preserve">Para hacernos una idea de la evolución de los movimientos de los refugiados, vamos a analizar el gráfico con una ventana de </w:t>
      </w:r>
      <w:r w:rsidR="00F241DC">
        <w:t>dos décadas al principio y, a partir del 2000, con una ventana de una década.</w:t>
      </w:r>
    </w:p>
    <w:p w:rsidR="00755DC1" w:rsidRDefault="00755DC1" w:rsidP="00755DC1">
      <w:pPr>
        <w:pStyle w:val="Ttulo3"/>
      </w:pPr>
      <w:bookmarkStart w:id="11" w:name="_Toc470894774"/>
      <w:r>
        <w:t>1960 –</w:t>
      </w:r>
      <w:r w:rsidR="00F57429">
        <w:t xml:space="preserve"> 1979</w:t>
      </w:r>
      <w:bookmarkEnd w:id="11"/>
    </w:p>
    <w:p w:rsidR="00755DC1" w:rsidRDefault="00755DC1" w:rsidP="00755DC1">
      <w:pPr>
        <w:rPr>
          <w:b/>
        </w:rPr>
      </w:pPr>
      <w:r>
        <w:rPr>
          <w:b/>
        </w:rPr>
        <w:t>Grado de salida</w:t>
      </w:r>
    </w:p>
    <w:p w:rsidR="00CB2C35" w:rsidRDefault="00715A5F" w:rsidP="00755DC1">
      <w:pPr>
        <w:rPr>
          <w:b/>
        </w:rPr>
      </w:pPr>
      <w:r>
        <w:rPr>
          <w:noProof/>
          <w:lang w:eastAsia="es-ES"/>
        </w:rPr>
        <w:drawing>
          <wp:inline distT="0" distB="0" distL="0" distR="0" wp14:anchorId="5D2E29C2" wp14:editId="50472EE1">
            <wp:extent cx="5400040" cy="23469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46960"/>
                    </a:xfrm>
                    <a:prstGeom prst="rect">
                      <a:avLst/>
                    </a:prstGeom>
                  </pic:spPr>
                </pic:pic>
              </a:graphicData>
            </a:graphic>
          </wp:inline>
        </w:drawing>
      </w:r>
    </w:p>
    <w:p w:rsidR="00937C65" w:rsidRDefault="00034587" w:rsidP="00755DC1">
      <w:r>
        <w:t xml:space="preserve">Según vemos en el gráfico, durante estas dos décadas, </w:t>
      </w:r>
      <w:r w:rsidR="00B35881">
        <w:t xml:space="preserve">los principales éxodos de personas se producían desde Angola, Etiopía y Afganistán. </w:t>
      </w:r>
      <w:r w:rsidR="00F57429">
        <w:t>También en China se produjeron movimientos de personas reseñables.</w:t>
      </w:r>
    </w:p>
    <w:p w:rsidR="00937C65" w:rsidRDefault="00937C65" w:rsidP="00755DC1">
      <w:pPr>
        <w:rPr>
          <w:b/>
        </w:rPr>
      </w:pPr>
    </w:p>
    <w:p w:rsidR="00755DC1" w:rsidRDefault="00755DC1" w:rsidP="00755DC1">
      <w:pPr>
        <w:rPr>
          <w:b/>
        </w:rPr>
      </w:pPr>
      <w:r>
        <w:rPr>
          <w:b/>
        </w:rPr>
        <w:t>Grado de entrada</w:t>
      </w:r>
    </w:p>
    <w:p w:rsidR="00755DC1" w:rsidRDefault="00EB1CBC" w:rsidP="00755DC1">
      <w:pPr>
        <w:rPr>
          <w:b/>
        </w:rPr>
      </w:pPr>
      <w:r>
        <w:rPr>
          <w:noProof/>
          <w:lang w:eastAsia="es-ES"/>
        </w:rPr>
        <w:lastRenderedPageBreak/>
        <w:drawing>
          <wp:inline distT="0" distB="0" distL="0" distR="0" wp14:anchorId="0EA4B448" wp14:editId="0F0E929B">
            <wp:extent cx="5400040" cy="23926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392680"/>
                    </a:xfrm>
                    <a:prstGeom prst="rect">
                      <a:avLst/>
                    </a:prstGeom>
                  </pic:spPr>
                </pic:pic>
              </a:graphicData>
            </a:graphic>
          </wp:inline>
        </w:drawing>
      </w:r>
    </w:p>
    <w:p w:rsidR="00CB2C35" w:rsidRDefault="00EB1CBC" w:rsidP="00755DC1">
      <w:r>
        <w:t>Como vemos, el país que recogió más refugiados durante estas dos décadas fue el Congo. Esto se debe a las guerras que se sucedían alrededor de sus fronteras que hacía que las personas se refugiasen en este país.</w:t>
      </w:r>
    </w:p>
    <w:p w:rsidR="00937C65" w:rsidRDefault="00EB1CBC" w:rsidP="00755DC1">
      <w:r>
        <w:t>También se ve que Pakistán y Hong Kong recibieron bastantes personas durante esta época.</w:t>
      </w:r>
    </w:p>
    <w:p w:rsidR="00EB1CBC" w:rsidRDefault="00EB1CBC" w:rsidP="00755DC1"/>
    <w:p w:rsidR="00937C65" w:rsidRDefault="00F57429" w:rsidP="00755DC1">
      <w:pPr>
        <w:rPr>
          <w:b/>
        </w:rPr>
      </w:pPr>
      <w:r>
        <w:rPr>
          <w:b/>
        </w:rPr>
        <w:t xml:space="preserve">Hechos </w:t>
      </w:r>
      <w:r w:rsidR="006179FD">
        <w:rPr>
          <w:b/>
        </w:rPr>
        <w:t>relevantes</w:t>
      </w:r>
    </w:p>
    <w:p w:rsidR="00F57429" w:rsidRDefault="00F57429" w:rsidP="00F57429">
      <w:r>
        <w:t>Durante los años 60, en Angola se produjo la “Guerra colonial portuguesa” que acabó con la independencia del país.</w:t>
      </w:r>
    </w:p>
    <w:p w:rsidR="00F57429" w:rsidRPr="00F57429" w:rsidRDefault="00F57429" w:rsidP="00755DC1">
      <w:r>
        <w:t xml:space="preserve">Por otro lado, </w:t>
      </w:r>
      <w:r w:rsidR="009E5FAA">
        <w:t>a finales de los años</w:t>
      </w:r>
      <w:r>
        <w:t xml:space="preserve"> 70 se produjo la invasión de Afganistán por parte de la Unión Soviética, que produjo un éxodo masivo hacia países limítrofes como Pakistán. Además, en Etiopía se libraba una guerra civil que dejó </w:t>
      </w:r>
      <w:r w:rsidR="00D700C6">
        <w:t>alrededor</w:t>
      </w:r>
      <w:r>
        <w:t xml:space="preserve"> de 1.4 millones de muertos.</w:t>
      </w:r>
    </w:p>
    <w:p w:rsidR="00937C65" w:rsidRPr="00401A69" w:rsidRDefault="00937C65" w:rsidP="00755DC1"/>
    <w:p w:rsidR="00755DC1" w:rsidRDefault="00755DC1" w:rsidP="00755DC1">
      <w:pPr>
        <w:pStyle w:val="Ttulo3"/>
      </w:pPr>
      <w:bookmarkStart w:id="12" w:name="_Toc470894775"/>
      <w:r>
        <w:t>1980 –</w:t>
      </w:r>
      <w:r w:rsidR="00422063">
        <w:t xml:space="preserve"> 1999</w:t>
      </w:r>
      <w:bookmarkEnd w:id="12"/>
    </w:p>
    <w:p w:rsidR="00755DC1" w:rsidRPr="00755DC1" w:rsidRDefault="00755DC1" w:rsidP="00755DC1">
      <w:pPr>
        <w:rPr>
          <w:b/>
        </w:rPr>
      </w:pPr>
      <w:r w:rsidRPr="00755DC1">
        <w:rPr>
          <w:b/>
        </w:rPr>
        <w:t>Grado de salida</w:t>
      </w:r>
    </w:p>
    <w:p w:rsidR="00755DC1" w:rsidRDefault="009E5FAA" w:rsidP="00755DC1">
      <w:r>
        <w:rPr>
          <w:noProof/>
          <w:lang w:eastAsia="es-ES"/>
        </w:rPr>
        <w:drawing>
          <wp:inline distT="0" distB="0" distL="0" distR="0" wp14:anchorId="0C0A910A" wp14:editId="61C8954A">
            <wp:extent cx="5400040" cy="23666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366645"/>
                    </a:xfrm>
                    <a:prstGeom prst="rect">
                      <a:avLst/>
                    </a:prstGeom>
                  </pic:spPr>
                </pic:pic>
              </a:graphicData>
            </a:graphic>
          </wp:inline>
        </w:drawing>
      </w:r>
    </w:p>
    <w:p w:rsidR="009E5FAA" w:rsidRDefault="009E5FAA" w:rsidP="00755DC1">
      <w:r>
        <w:t>Como vemos, en estos años destaca sobremanera la salida de personas que huían de Afganistán.</w:t>
      </w:r>
    </w:p>
    <w:p w:rsidR="001A174D" w:rsidRDefault="001A174D" w:rsidP="00755DC1">
      <w:r>
        <w:lastRenderedPageBreak/>
        <w:t>Además, observamos que en Europa del Este se aglutina mucho movimiento de entrada y salida de personas.</w:t>
      </w:r>
    </w:p>
    <w:p w:rsidR="001A174D" w:rsidRDefault="001A174D" w:rsidP="00755DC1">
      <w:r>
        <w:t>Lo primero que nos llama la atención de estos años es que vemos que se ha incrementado el número de personas que se han movido con estatus de refugiado a lo largo del mundo. Además de por el aumento de las guerras durante esta época, también se puede deber a que durante los años anteriores la agencia ACNUR tenía menos datos acerca de estos movimientos de refugiados.</w:t>
      </w:r>
    </w:p>
    <w:p w:rsidR="00422063" w:rsidRDefault="00422063" w:rsidP="00755DC1"/>
    <w:p w:rsidR="00755DC1" w:rsidRPr="00755DC1" w:rsidRDefault="00755DC1" w:rsidP="00755DC1">
      <w:pPr>
        <w:rPr>
          <w:b/>
        </w:rPr>
      </w:pPr>
      <w:r w:rsidRPr="00755DC1">
        <w:rPr>
          <w:b/>
        </w:rPr>
        <w:t>Grado de entrada</w:t>
      </w:r>
    </w:p>
    <w:p w:rsidR="00755DC1" w:rsidRDefault="009E5FAA" w:rsidP="00755DC1">
      <w:r>
        <w:rPr>
          <w:noProof/>
          <w:lang w:eastAsia="es-ES"/>
        </w:rPr>
        <w:drawing>
          <wp:inline distT="0" distB="0" distL="0" distR="0" wp14:anchorId="33ED6F8E" wp14:editId="5C7CC05D">
            <wp:extent cx="5400040" cy="230314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303145"/>
                    </a:xfrm>
                    <a:prstGeom prst="rect">
                      <a:avLst/>
                    </a:prstGeom>
                  </pic:spPr>
                </pic:pic>
              </a:graphicData>
            </a:graphic>
          </wp:inline>
        </w:drawing>
      </w:r>
    </w:p>
    <w:p w:rsidR="001A174D" w:rsidRDefault="009E5FAA" w:rsidP="00755DC1">
      <w:r>
        <w:t>Como hemos visto en el gráfico anterior, el principal éxodo de personas se produjo desde Afganistán, por lo que es lógico que los países que acogían al mayor número de personas de este éxodo sean Irán y Pakistán.</w:t>
      </w:r>
      <w:r w:rsidR="001A174D">
        <w:t xml:space="preserve"> Además, observamos que Irán también recibe muchos refugiados desde Irak.</w:t>
      </w:r>
    </w:p>
    <w:p w:rsidR="009E5FAA" w:rsidRDefault="009E5FAA" w:rsidP="00755DC1"/>
    <w:p w:rsidR="00422063" w:rsidRPr="00422063" w:rsidRDefault="00422063" w:rsidP="00755DC1">
      <w:pPr>
        <w:rPr>
          <w:b/>
        </w:rPr>
      </w:pPr>
      <w:r w:rsidRPr="00422063">
        <w:rPr>
          <w:b/>
        </w:rPr>
        <w:t xml:space="preserve">Hechos </w:t>
      </w:r>
      <w:r w:rsidR="006179FD">
        <w:rPr>
          <w:b/>
        </w:rPr>
        <w:t>relevantes</w:t>
      </w:r>
    </w:p>
    <w:p w:rsidR="001A174D" w:rsidRDefault="001A174D" w:rsidP="00755DC1">
      <w:r>
        <w:t>El éxodo de personas de Afganistán se puede explicar debido a la invasión por parte de la Unión Soviética que había comenzado la década anterior. Además, al juntarse con la guerra del golfo en Irak, personas de ambos países se refugiaron en Irán, la cual se había convertido en un país radical islámico durante la década anterior.</w:t>
      </w:r>
    </w:p>
    <w:p w:rsidR="00422063" w:rsidRDefault="001A174D" w:rsidP="00755DC1">
      <w:r>
        <w:t>Por otro lado, en Europa se dieron momentos importantes como la caída del muro de Berlín y la guerra de los Balcanes, que hicieron que el flujo de personas entre países aumentase considerablemente.</w:t>
      </w:r>
    </w:p>
    <w:p w:rsidR="001A174D" w:rsidRDefault="001A174D" w:rsidP="00755DC1"/>
    <w:p w:rsidR="00755DC1" w:rsidRDefault="00755DC1" w:rsidP="00755DC1">
      <w:pPr>
        <w:pStyle w:val="Ttulo3"/>
      </w:pPr>
      <w:bookmarkStart w:id="13" w:name="_Toc470894776"/>
      <w:r>
        <w:t>2000 –</w:t>
      </w:r>
      <w:r w:rsidR="006E0BE4">
        <w:t xml:space="preserve"> 2009</w:t>
      </w:r>
      <w:bookmarkEnd w:id="13"/>
    </w:p>
    <w:p w:rsidR="00755DC1" w:rsidRPr="00755DC1" w:rsidRDefault="00755DC1" w:rsidP="00755DC1">
      <w:pPr>
        <w:rPr>
          <w:b/>
        </w:rPr>
      </w:pPr>
      <w:r w:rsidRPr="00755DC1">
        <w:rPr>
          <w:b/>
        </w:rPr>
        <w:t>Grado de salida</w:t>
      </w:r>
    </w:p>
    <w:p w:rsidR="00755DC1" w:rsidRDefault="006E0BE4" w:rsidP="00755DC1">
      <w:r>
        <w:rPr>
          <w:noProof/>
          <w:lang w:eastAsia="es-ES"/>
        </w:rPr>
        <w:lastRenderedPageBreak/>
        <w:drawing>
          <wp:inline distT="0" distB="0" distL="0" distR="0" wp14:anchorId="7FEF8F44" wp14:editId="08835D4D">
            <wp:extent cx="5400040" cy="22123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212340"/>
                    </a:xfrm>
                    <a:prstGeom prst="rect">
                      <a:avLst/>
                    </a:prstGeom>
                  </pic:spPr>
                </pic:pic>
              </a:graphicData>
            </a:graphic>
          </wp:inline>
        </w:drawing>
      </w:r>
    </w:p>
    <w:p w:rsidR="006E0BE4" w:rsidRDefault="006E0BE4" w:rsidP="00755DC1">
      <w:r>
        <w:t>Durante la primera década de los 2000 vemos que Afganistán sigue siendo el país que mayor número de refugiados exporta.</w:t>
      </w:r>
    </w:p>
    <w:p w:rsidR="006E0BE4" w:rsidRDefault="006E0BE4" w:rsidP="00755DC1">
      <w:r>
        <w:t>Muy por detrás de Afganistán, pero aun así de una manera reseñable, observamos que de Irak también huyen un gran número de personas.</w:t>
      </w:r>
    </w:p>
    <w:p w:rsidR="006E0BE4" w:rsidRDefault="006E0BE4" w:rsidP="00755DC1">
      <w:r>
        <w:t xml:space="preserve">En Europa podemos destacar Croacia, Serbia y Bosnia como los países </w:t>
      </w:r>
      <w:r w:rsidR="00C61C7F">
        <w:t>de los que más personas salen como refugiados</w:t>
      </w:r>
      <w:r w:rsidR="004207CF">
        <w:t>.</w:t>
      </w:r>
    </w:p>
    <w:p w:rsidR="004207CF" w:rsidRDefault="004207CF" w:rsidP="00755DC1"/>
    <w:p w:rsidR="00755DC1" w:rsidRDefault="00755DC1" w:rsidP="00755DC1">
      <w:pPr>
        <w:rPr>
          <w:b/>
        </w:rPr>
      </w:pPr>
      <w:r w:rsidRPr="00755DC1">
        <w:rPr>
          <w:b/>
        </w:rPr>
        <w:t>Grado de entrada</w:t>
      </w:r>
    </w:p>
    <w:p w:rsidR="001A174D" w:rsidRDefault="004207CF" w:rsidP="00755DC1">
      <w:r>
        <w:rPr>
          <w:noProof/>
          <w:lang w:eastAsia="es-ES"/>
        </w:rPr>
        <w:drawing>
          <wp:inline distT="0" distB="0" distL="0" distR="0" wp14:anchorId="0C64327A" wp14:editId="70A769DF">
            <wp:extent cx="5400040" cy="2491740"/>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491740"/>
                    </a:xfrm>
                    <a:prstGeom prst="rect">
                      <a:avLst/>
                    </a:prstGeom>
                  </pic:spPr>
                </pic:pic>
              </a:graphicData>
            </a:graphic>
          </wp:inline>
        </w:drawing>
      </w:r>
    </w:p>
    <w:p w:rsidR="004207CF" w:rsidRDefault="004207CF" w:rsidP="00755DC1">
      <w:r>
        <w:t xml:space="preserve">Observamos que, como en las décadas anteriores, los países hacia los que más huyen las personas que salen de Afganistán son Irán y Pakistán. </w:t>
      </w:r>
    </w:p>
    <w:p w:rsidR="004207CF" w:rsidRDefault="004207CF" w:rsidP="00755DC1">
      <w:r>
        <w:t>No obstante, descubrimos otros movimientos interesantes. Vemos cómo Siria es uno de los países que más personas acoge huyendo de las guerras de Irak y Afganistán, así como del extremismo religioso de Irán.</w:t>
      </w:r>
    </w:p>
    <w:p w:rsidR="004207CF" w:rsidRDefault="004207CF" w:rsidP="00755DC1">
      <w:r>
        <w:t>En Europa, Alemania empieza a vislumbrarse como el país que más refugiados acoge provenientes tanto de la guerra de los Balcanes como de personas que han atravesado los países de Europa del Este hasta llegar a sus fronteras.</w:t>
      </w:r>
    </w:p>
    <w:p w:rsidR="006E15C5" w:rsidRDefault="006E15C5" w:rsidP="00755DC1">
      <w:r>
        <w:lastRenderedPageBreak/>
        <w:t>Como dato interesante, observamos que Tanzania está acogiendo a muchos refugiados provenientes del resto de países de África así como de Oriente Próximo.</w:t>
      </w:r>
    </w:p>
    <w:p w:rsidR="006E15C5" w:rsidRDefault="006E15C5" w:rsidP="00755DC1">
      <w:r>
        <w:t>Estados Unidos también aparece por primera vez como punto relevante de llegada de personas, aunque no llega a los números de Alemania, por ejemplo.</w:t>
      </w:r>
    </w:p>
    <w:p w:rsidR="006E15C5" w:rsidRDefault="006E15C5" w:rsidP="00755DC1"/>
    <w:p w:rsidR="006E15C5" w:rsidRDefault="006E15C5" w:rsidP="00755DC1">
      <w:pPr>
        <w:rPr>
          <w:b/>
        </w:rPr>
      </w:pPr>
      <w:r w:rsidRPr="006E15C5">
        <w:rPr>
          <w:b/>
        </w:rPr>
        <w:t>Hechos relevantes</w:t>
      </w:r>
    </w:p>
    <w:p w:rsidR="006E15C5" w:rsidRDefault="006E15C5" w:rsidP="00755DC1">
      <w:r>
        <w:t>En 2001 comienza la guerra de Afganistán tras el ataque de los talibanes a las torres gemelas en Estados Unidos. Además, en 2003 también comienza la segunda guerra del Golfo en Irak en el contexto de la lucha contra el terrorismo internacional.</w:t>
      </w:r>
    </w:p>
    <w:p w:rsidR="006E15C5" w:rsidRDefault="006E15C5" w:rsidP="00755DC1">
      <w:r>
        <w:t>Por otro lado, en 2004 se produjo la mayor ampliación de la historia de la Unión Europea, anexionando 7 países del antiguo bloque soviético. Esto explica el mayor movimiento de personas en Europa, y especialmente hacia Alemania.</w:t>
      </w:r>
    </w:p>
    <w:p w:rsidR="006E15C5" w:rsidRDefault="006E15C5" w:rsidP="00755DC1"/>
    <w:p w:rsidR="006E15C5" w:rsidRDefault="006E15C5" w:rsidP="006E15C5">
      <w:pPr>
        <w:pStyle w:val="Ttulo3"/>
      </w:pPr>
      <w:bookmarkStart w:id="14" w:name="_Toc470894777"/>
      <w:r>
        <w:t>2010 – 2015</w:t>
      </w:r>
      <w:bookmarkEnd w:id="14"/>
    </w:p>
    <w:p w:rsidR="006E15C5" w:rsidRDefault="006E15C5" w:rsidP="00755DC1">
      <w:pPr>
        <w:rPr>
          <w:b/>
        </w:rPr>
      </w:pPr>
      <w:r>
        <w:rPr>
          <w:b/>
        </w:rPr>
        <w:t>Grado de salida</w:t>
      </w:r>
    </w:p>
    <w:p w:rsidR="006E15C5" w:rsidRDefault="006E15C5" w:rsidP="00755DC1">
      <w:r>
        <w:rPr>
          <w:noProof/>
          <w:lang w:eastAsia="es-ES"/>
        </w:rPr>
        <w:drawing>
          <wp:inline distT="0" distB="0" distL="0" distR="0" wp14:anchorId="02951D57" wp14:editId="024AC19C">
            <wp:extent cx="5400040" cy="22383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238375"/>
                    </a:xfrm>
                    <a:prstGeom prst="rect">
                      <a:avLst/>
                    </a:prstGeom>
                  </pic:spPr>
                </pic:pic>
              </a:graphicData>
            </a:graphic>
          </wp:inline>
        </w:drawing>
      </w:r>
    </w:p>
    <w:p w:rsidR="006E15C5" w:rsidRDefault="006E15C5" w:rsidP="00755DC1">
      <w:r>
        <w:t xml:space="preserve">Durante estos últimos 5 años, Afganistán sigue destacando como país del que huye el mayor número de personas. </w:t>
      </w:r>
      <w:r w:rsidR="00B129C0">
        <w:t>No obstante, se vislumbra cómo Siria también ha sufrido un gran éxodo de refugiados.</w:t>
      </w:r>
    </w:p>
    <w:p w:rsidR="00B129C0" w:rsidRDefault="00B129C0" w:rsidP="00755DC1">
      <w:r>
        <w:t>También observamos en África la salida de personas de Somalia hacia otros países.</w:t>
      </w:r>
    </w:p>
    <w:p w:rsidR="00B129C0" w:rsidRDefault="00B129C0" w:rsidP="00755DC1"/>
    <w:p w:rsidR="00B129C0" w:rsidRDefault="00B129C0" w:rsidP="00755DC1">
      <w:pPr>
        <w:rPr>
          <w:b/>
        </w:rPr>
      </w:pPr>
      <w:r>
        <w:rPr>
          <w:b/>
        </w:rPr>
        <w:t>Grado de entrada</w:t>
      </w:r>
    </w:p>
    <w:p w:rsidR="00B129C0" w:rsidRDefault="00B129C0" w:rsidP="00755DC1">
      <w:r>
        <w:rPr>
          <w:noProof/>
          <w:lang w:eastAsia="es-ES"/>
        </w:rPr>
        <w:lastRenderedPageBreak/>
        <w:drawing>
          <wp:inline distT="0" distB="0" distL="0" distR="0" wp14:anchorId="77A37F1F" wp14:editId="01FDD974">
            <wp:extent cx="5400040" cy="23133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313305"/>
                    </a:xfrm>
                    <a:prstGeom prst="rect">
                      <a:avLst/>
                    </a:prstGeom>
                  </pic:spPr>
                </pic:pic>
              </a:graphicData>
            </a:graphic>
          </wp:inline>
        </w:drawing>
      </w:r>
    </w:p>
    <w:p w:rsidR="00B129C0" w:rsidRDefault="00B129C0" w:rsidP="00755DC1">
      <w:r>
        <w:t>Durante esta época Pakistán destaca notablemente sobre el resto de países en cuanto a acogida de personas. Asimismo, vemos que Irán, aunque sigue acogiendo a un gran número de personas, no es tan importante en este aspecto como lo fue anteriormente.</w:t>
      </w:r>
    </w:p>
    <w:p w:rsidR="00B129C0" w:rsidRDefault="00B129C0" w:rsidP="00755DC1">
      <w:r>
        <w:t>Por otro lado, podemos observar que Turquía ha crecido respecto a la acogida de refugiados en otras épocas. En Europa, también podemos seguir destacando a Alemania como un refugio de personas.</w:t>
      </w:r>
    </w:p>
    <w:p w:rsidR="00B129C0" w:rsidRDefault="00B129C0" w:rsidP="00755DC1">
      <w:r>
        <w:t>En África, observamos que Kenia y Etiopía han acogido a un gran número de personas.</w:t>
      </w:r>
    </w:p>
    <w:p w:rsidR="00F51C7E" w:rsidRDefault="00F51C7E" w:rsidP="00755DC1"/>
    <w:p w:rsidR="00F51C7E" w:rsidRPr="00F51C7E" w:rsidRDefault="00F51C7E" w:rsidP="00755DC1">
      <w:pPr>
        <w:rPr>
          <w:b/>
        </w:rPr>
      </w:pPr>
      <w:r w:rsidRPr="00F51C7E">
        <w:rPr>
          <w:b/>
        </w:rPr>
        <w:t>Hechos relevantes</w:t>
      </w:r>
    </w:p>
    <w:p w:rsidR="00F51C7E" w:rsidRDefault="00AB0409" w:rsidP="00755DC1">
      <w:r>
        <w:t>La guerra civil de Siria comenzó en 2011 como producto del terrorismo, así como de la inestabilidad que hemos observado anteriormente en los países vecinos.</w:t>
      </w:r>
    </w:p>
    <w:p w:rsidR="00AB0409" w:rsidRDefault="00AB0409" w:rsidP="00755DC1">
      <w:r>
        <w:t>Por otro lado, en 2009 comenzó en África la guerra de Somalia que dura actualmente. Esta guerra involucra a Etiopía y Somalia, aunque en territorio somalí. Esto explica el movimiento de personas en esa zona del planeta.</w:t>
      </w:r>
    </w:p>
    <w:p w:rsidR="00AB0409" w:rsidRPr="00B129C0" w:rsidRDefault="00AB0409" w:rsidP="00755DC1"/>
    <w:p w:rsidR="00E72203" w:rsidRDefault="00E72203" w:rsidP="00E72203">
      <w:pPr>
        <w:pStyle w:val="Ttulo2"/>
        <w:numPr>
          <w:ilvl w:val="1"/>
          <w:numId w:val="2"/>
        </w:numPr>
        <w:ind w:left="851"/>
      </w:pPr>
      <w:bookmarkStart w:id="15" w:name="_Toc470894778"/>
      <w:r>
        <w:t>Análisis estadístico</w:t>
      </w:r>
      <w:bookmarkEnd w:id="15"/>
    </w:p>
    <w:p w:rsidR="00433946" w:rsidRPr="00433946" w:rsidRDefault="00433946" w:rsidP="00433946">
      <w:r>
        <w:t xml:space="preserve">El análisis estadístico lo vamos a hacer sobre la totalidad de los datos, sin distinguir entre </w:t>
      </w:r>
      <w:r w:rsidR="007C2642">
        <w:t>épocas.</w:t>
      </w:r>
    </w:p>
    <w:p w:rsidR="008A2E6C" w:rsidRDefault="008A2E6C" w:rsidP="008A2E6C">
      <w:r>
        <w:t>Datos que vamos a medir:</w:t>
      </w:r>
    </w:p>
    <w:p w:rsidR="008A2E6C" w:rsidRPr="00A35342" w:rsidRDefault="008A2E6C" w:rsidP="00A35342">
      <w:pPr>
        <w:pStyle w:val="Prrafodelista"/>
        <w:numPr>
          <w:ilvl w:val="0"/>
          <w:numId w:val="6"/>
        </w:numPr>
      </w:pPr>
      <w:r>
        <w:t>Grado medio con pesos: lo mismo que hemos explicado en el punto anterior.</w:t>
      </w:r>
    </w:p>
    <w:p w:rsidR="008A2E6C" w:rsidRPr="008A2E6C" w:rsidRDefault="008A2E6C" w:rsidP="00A35342">
      <w:pPr>
        <w:pStyle w:val="Prrafodelista"/>
        <w:numPr>
          <w:ilvl w:val="0"/>
          <w:numId w:val="6"/>
        </w:numPr>
      </w:pPr>
      <w:r>
        <w:t xml:space="preserve">Diámetro de la red: </w:t>
      </w:r>
      <w:r w:rsidR="00A35342" w:rsidRPr="00A35342">
        <w:t>indica cuantos saltos de distancia hay entre los dos nodos más alejados de la red.</w:t>
      </w:r>
      <w:r>
        <w:t xml:space="preserve"> Para ello utilizamos 3 métricas:</w:t>
      </w:r>
    </w:p>
    <w:p w:rsidR="008A2E6C" w:rsidRDefault="008A2E6C" w:rsidP="008A2E6C">
      <w:pPr>
        <w:pStyle w:val="Prrafodelista"/>
        <w:numPr>
          <w:ilvl w:val="1"/>
          <w:numId w:val="6"/>
        </w:numPr>
      </w:pPr>
      <w:r w:rsidRPr="008A2E6C">
        <w:rPr>
          <w:u w:val="single"/>
        </w:rPr>
        <w:t>Betweenness</w:t>
      </w:r>
      <w:r>
        <w:t>: Mide la frecuencia con la que un nodo aparece en el camino más corto entre nodos de la red.</w:t>
      </w:r>
    </w:p>
    <w:p w:rsidR="008A2E6C" w:rsidRDefault="008A2E6C" w:rsidP="008A2E6C">
      <w:pPr>
        <w:pStyle w:val="Prrafodelista"/>
        <w:numPr>
          <w:ilvl w:val="1"/>
          <w:numId w:val="6"/>
        </w:numPr>
      </w:pPr>
      <w:r w:rsidRPr="008A2E6C">
        <w:rPr>
          <w:u w:val="single"/>
        </w:rPr>
        <w:t>Closeness</w:t>
      </w:r>
      <w:r>
        <w:t>: La distancia media desde un nodo inicial a todos los demás nodos de la red.</w:t>
      </w:r>
    </w:p>
    <w:p w:rsidR="008A2E6C" w:rsidRDefault="008A2E6C" w:rsidP="008A2E6C">
      <w:pPr>
        <w:pStyle w:val="Prrafodelista"/>
        <w:numPr>
          <w:ilvl w:val="1"/>
          <w:numId w:val="6"/>
        </w:numPr>
      </w:pPr>
      <w:r>
        <w:rPr>
          <w:u w:val="single"/>
        </w:rPr>
        <w:t>Ec</w:t>
      </w:r>
      <w:r w:rsidRPr="008A2E6C">
        <w:rPr>
          <w:u w:val="single"/>
        </w:rPr>
        <w:t>centricity</w:t>
      </w:r>
      <w:r>
        <w:t>: La distancia desde un nodo al nodo más alejado de él en la red.</w:t>
      </w:r>
    </w:p>
    <w:p w:rsidR="00A35342" w:rsidRDefault="00A35342" w:rsidP="008A2E6C">
      <w:pPr>
        <w:pStyle w:val="Prrafodelista"/>
        <w:numPr>
          <w:ilvl w:val="0"/>
          <w:numId w:val="6"/>
        </w:numPr>
      </w:pPr>
      <w:r>
        <w:t>Densidad del grafo: indica la relación entre el número de aristas actual y el número de aristas máximo que podría haber en un grafo con el mismo número de nodos.</w:t>
      </w:r>
    </w:p>
    <w:p w:rsidR="008A2E6C" w:rsidRPr="008A2E6C" w:rsidRDefault="008A2E6C" w:rsidP="00D55775">
      <w:pPr>
        <w:pStyle w:val="Prrafodelista"/>
        <w:numPr>
          <w:ilvl w:val="0"/>
          <w:numId w:val="6"/>
        </w:numPr>
      </w:pPr>
      <w:r>
        <w:lastRenderedPageBreak/>
        <w:t xml:space="preserve">PageRank: </w:t>
      </w:r>
      <w:r w:rsidR="00D55775" w:rsidRPr="00D55775">
        <w:t>La filosofía de PageRank es la siguiente: a más páginas apunten a mi página mayor será su reputación, y a más reputación tenga a su vez la página que me apunta, más importancia se le da a ese enlace. A su vez, y para evitar trampas, el algoritmo premia la exogamia, es decir, que a mi página la apunten desde diferentes comunidades poco relacionadas entre sí.</w:t>
      </w:r>
    </w:p>
    <w:p w:rsidR="007C2642" w:rsidRDefault="007C2642" w:rsidP="001B1BBF"/>
    <w:p w:rsidR="007C2642" w:rsidRPr="007C2642" w:rsidRDefault="007C2642" w:rsidP="001B1BBF">
      <w:pPr>
        <w:rPr>
          <w:b/>
        </w:rPr>
      </w:pPr>
      <w:r>
        <w:rPr>
          <w:b/>
        </w:rPr>
        <w:t>Grado medio con pesos</w:t>
      </w:r>
    </w:p>
    <w:p w:rsidR="008A2E6C" w:rsidRDefault="008A2E6C" w:rsidP="008A2E6C">
      <w:r>
        <w:t xml:space="preserve">El grado medio con pesos tiene un valor de </w:t>
      </w:r>
      <w:r w:rsidR="007C2642" w:rsidRPr="007C2642">
        <w:t>1</w:t>
      </w:r>
      <w:r w:rsidR="007C2642">
        <w:t>.</w:t>
      </w:r>
      <w:r w:rsidR="007C2642" w:rsidRPr="007C2642">
        <w:t>956</w:t>
      </w:r>
      <w:r w:rsidR="007C2642">
        <w:t>.</w:t>
      </w:r>
      <w:r w:rsidR="007C2642" w:rsidRPr="007C2642">
        <w:t>252,283</w:t>
      </w:r>
      <w:r>
        <w:t>. La distribución de entradas y salidas queda de la siguiente forma:</w:t>
      </w:r>
    </w:p>
    <w:p w:rsidR="006E15C5" w:rsidRDefault="007C2642" w:rsidP="001B1BBF">
      <w:pPr>
        <w:rPr>
          <w:noProof/>
          <w:lang w:eastAsia="es-ES"/>
        </w:rPr>
      </w:pPr>
      <w:r>
        <w:rPr>
          <w:noProof/>
          <w:lang w:eastAsia="es-ES"/>
        </w:rPr>
        <w:drawing>
          <wp:inline distT="0" distB="0" distL="0" distR="0" wp14:anchorId="10DA8FEE" wp14:editId="53D27C72">
            <wp:extent cx="2589580" cy="1783838"/>
            <wp:effectExtent l="0" t="0" r="127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99780" cy="1790864"/>
                    </a:xfrm>
                    <a:prstGeom prst="rect">
                      <a:avLst/>
                    </a:prstGeom>
                  </pic:spPr>
                </pic:pic>
              </a:graphicData>
            </a:graphic>
          </wp:inline>
        </w:drawing>
      </w:r>
      <w:r w:rsidR="008A2E6C" w:rsidRPr="008A2E6C">
        <w:rPr>
          <w:noProof/>
          <w:lang w:eastAsia="es-ES"/>
        </w:rPr>
        <w:t xml:space="preserve"> </w:t>
      </w:r>
      <w:r>
        <w:rPr>
          <w:noProof/>
          <w:lang w:eastAsia="es-ES"/>
        </w:rPr>
        <w:drawing>
          <wp:inline distT="0" distB="0" distL="0" distR="0" wp14:anchorId="5D4ACE1D" wp14:editId="44499BCC">
            <wp:extent cx="2677363" cy="1781970"/>
            <wp:effectExtent l="0" t="0" r="889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9429" cy="1790001"/>
                    </a:xfrm>
                    <a:prstGeom prst="rect">
                      <a:avLst/>
                    </a:prstGeom>
                  </pic:spPr>
                </pic:pic>
              </a:graphicData>
            </a:graphic>
          </wp:inline>
        </w:drawing>
      </w:r>
    </w:p>
    <w:p w:rsidR="007C2642" w:rsidRDefault="007C2642" w:rsidP="001B1BBF"/>
    <w:p w:rsidR="008A2E6C" w:rsidRDefault="008A2E6C" w:rsidP="001B1BBF">
      <w:pPr>
        <w:rPr>
          <w:b/>
        </w:rPr>
      </w:pPr>
      <w:r w:rsidRPr="008A2E6C">
        <w:rPr>
          <w:b/>
        </w:rPr>
        <w:t>Diámetro de la red</w:t>
      </w:r>
    </w:p>
    <w:p w:rsidR="008A2E6C" w:rsidRDefault="008A2E6C" w:rsidP="001B1BBF">
      <w:r>
        <w:t xml:space="preserve">La red tiene un diámetro de 5 y una longitud media en cada paso de </w:t>
      </w:r>
      <w:r w:rsidR="007C2642">
        <w:t>2,</w:t>
      </w:r>
      <w:r w:rsidR="007C2642" w:rsidRPr="007C2642">
        <w:t>089040762720109</w:t>
      </w:r>
      <w:r>
        <w:t>.</w:t>
      </w:r>
    </w:p>
    <w:p w:rsidR="008A2E6C" w:rsidRDefault="00A35342" w:rsidP="001B1BBF">
      <w:r>
        <w:rPr>
          <w:noProof/>
          <w:lang w:eastAsia="es-ES"/>
        </w:rPr>
        <w:drawing>
          <wp:inline distT="0" distB="0" distL="0" distR="0" wp14:anchorId="454FAF37" wp14:editId="7BD96C7B">
            <wp:extent cx="2684376" cy="1762963"/>
            <wp:effectExtent l="0" t="0" r="1905"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6263" cy="1770770"/>
                    </a:xfrm>
                    <a:prstGeom prst="rect">
                      <a:avLst/>
                    </a:prstGeom>
                  </pic:spPr>
                </pic:pic>
              </a:graphicData>
            </a:graphic>
          </wp:inline>
        </w:drawing>
      </w:r>
      <w:r w:rsidRPr="00A35342">
        <w:rPr>
          <w:noProof/>
          <w:lang w:eastAsia="es-ES"/>
        </w:rPr>
        <w:t xml:space="preserve"> </w:t>
      </w:r>
      <w:r>
        <w:rPr>
          <w:noProof/>
          <w:lang w:eastAsia="es-ES"/>
        </w:rPr>
        <w:drawing>
          <wp:inline distT="0" distB="0" distL="0" distR="0" wp14:anchorId="51C0E929" wp14:editId="6C831BDD">
            <wp:extent cx="2670048" cy="183141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7960" cy="1843705"/>
                    </a:xfrm>
                    <a:prstGeom prst="rect">
                      <a:avLst/>
                    </a:prstGeom>
                  </pic:spPr>
                </pic:pic>
              </a:graphicData>
            </a:graphic>
          </wp:inline>
        </w:drawing>
      </w:r>
    </w:p>
    <w:p w:rsidR="008A2E6C" w:rsidRDefault="00A35342" w:rsidP="001B1BBF">
      <w:r>
        <w:rPr>
          <w:noProof/>
          <w:lang w:eastAsia="es-ES"/>
        </w:rPr>
        <w:drawing>
          <wp:inline distT="0" distB="0" distL="0" distR="0" wp14:anchorId="26BCE138" wp14:editId="50CD0678">
            <wp:extent cx="2626156" cy="1805637"/>
            <wp:effectExtent l="0" t="0" r="3175"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4166" cy="1824896"/>
                    </a:xfrm>
                    <a:prstGeom prst="rect">
                      <a:avLst/>
                    </a:prstGeom>
                  </pic:spPr>
                </pic:pic>
              </a:graphicData>
            </a:graphic>
          </wp:inline>
        </w:drawing>
      </w:r>
    </w:p>
    <w:p w:rsidR="00A35342" w:rsidRDefault="00A35342" w:rsidP="001B1BBF"/>
    <w:p w:rsidR="008A2E6C" w:rsidRDefault="00A35342" w:rsidP="001B1BBF">
      <w:pPr>
        <w:rPr>
          <w:b/>
        </w:rPr>
      </w:pPr>
      <w:r>
        <w:rPr>
          <w:b/>
        </w:rPr>
        <w:lastRenderedPageBreak/>
        <w:t>Densidad del grafo</w:t>
      </w:r>
    </w:p>
    <w:p w:rsidR="00A35342" w:rsidRDefault="00A35342" w:rsidP="001B1BBF">
      <w:r>
        <w:t xml:space="preserve">Nuestro gráfico tiene una densidad de </w:t>
      </w:r>
      <w:r w:rsidRPr="00A35342">
        <w:t>2,139</w:t>
      </w:r>
      <w:r>
        <w:t>%.</w:t>
      </w:r>
    </w:p>
    <w:p w:rsidR="00D55775" w:rsidRDefault="00D55775" w:rsidP="001B1BBF"/>
    <w:p w:rsidR="00D55775" w:rsidRPr="00D55775" w:rsidRDefault="00D55775" w:rsidP="001B1BBF">
      <w:pPr>
        <w:rPr>
          <w:b/>
        </w:rPr>
      </w:pPr>
      <w:r w:rsidRPr="00D55775">
        <w:rPr>
          <w:b/>
        </w:rPr>
        <w:t>PageRank</w:t>
      </w:r>
    </w:p>
    <w:p w:rsidR="00D55775" w:rsidRDefault="00D55775" w:rsidP="001B1BBF"/>
    <w:p w:rsidR="00D55775" w:rsidRDefault="00D55775" w:rsidP="001B1BBF">
      <w:r>
        <w:rPr>
          <w:noProof/>
          <w:lang w:eastAsia="es-ES"/>
        </w:rPr>
        <w:drawing>
          <wp:inline distT="0" distB="0" distL="0" distR="0" wp14:anchorId="0B116BD9" wp14:editId="0C43054F">
            <wp:extent cx="3218688" cy="2156264"/>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3708" cy="2166326"/>
                    </a:xfrm>
                    <a:prstGeom prst="rect">
                      <a:avLst/>
                    </a:prstGeom>
                  </pic:spPr>
                </pic:pic>
              </a:graphicData>
            </a:graphic>
          </wp:inline>
        </w:drawing>
      </w:r>
    </w:p>
    <w:p w:rsidR="00DB6D67" w:rsidRDefault="00DB6D67" w:rsidP="001B1BBF"/>
    <w:p w:rsidR="005B2C10" w:rsidRDefault="005B2C10">
      <w:r>
        <w:br w:type="page"/>
      </w:r>
    </w:p>
    <w:p w:rsidR="00C957FF" w:rsidRDefault="000157A4" w:rsidP="005B2C10">
      <w:pPr>
        <w:pStyle w:val="Ttulo1"/>
        <w:numPr>
          <w:ilvl w:val="0"/>
          <w:numId w:val="2"/>
        </w:numPr>
      </w:pPr>
      <w:bookmarkStart w:id="16" w:name="_Toc470894779"/>
      <w:r>
        <w:lastRenderedPageBreak/>
        <w:t>Conclusiones</w:t>
      </w:r>
      <w:bookmarkEnd w:id="16"/>
    </w:p>
    <w:p w:rsidR="005B2C10" w:rsidRDefault="000157A4" w:rsidP="005B2C10">
      <w:r>
        <w:t>Según hemos visto en los datos anteriores,</w:t>
      </w:r>
      <w:r w:rsidR="00FE6765">
        <w:t xml:space="preserve"> las guerras son la principal causa por la que migra la gente de sus hogares</w:t>
      </w:r>
      <w:r>
        <w:t>.</w:t>
      </w:r>
    </w:p>
    <w:p w:rsidR="000157A4" w:rsidRDefault="000157A4" w:rsidP="005B2C10">
      <w:r>
        <w:t>Un dato interesante que hemos observado ha sido cómo la entrada de refugia</w:t>
      </w:r>
      <w:r w:rsidR="00201BC9">
        <w:t>dos durante la primera década del</w:t>
      </w:r>
      <w:r>
        <w:t xml:space="preserve"> 2000 ha sid</w:t>
      </w:r>
      <w:r w:rsidR="000922A0">
        <w:t>o un motivo</w:t>
      </w:r>
      <w:r>
        <w:t xml:space="preserve"> </w:t>
      </w:r>
      <w:r w:rsidR="000922A0">
        <w:t xml:space="preserve">más </w:t>
      </w:r>
      <w:r>
        <w:t>para que se desatase la guerra civil siria en la segunda década de este siglo. Esto ha provocado una nueva salida de refugiados de este territorio hacia Europa, Irán y Pakistán.</w:t>
      </w:r>
    </w:p>
    <w:p w:rsidR="000157A4" w:rsidRDefault="000157A4" w:rsidP="005B2C10">
      <w:r>
        <w:t>También hemos visto cómo Alemania es el país europeo que más refugiados acoge. En los últimos años, Francia está siendo el siguiente país en acogida de personas.</w:t>
      </w:r>
    </w:p>
    <w:p w:rsidR="00212843" w:rsidRDefault="00212843" w:rsidP="005B2C10">
      <w:r>
        <w:t>Por último, países como Reino Unido o Estados Unidos, que protestan en contra de la acogida y no quieren aceptar la inmigración no son los que más refugiados acogen en el mundo. De hecho, se encuentran muy alejados de los países que más acogen.</w:t>
      </w:r>
    </w:p>
    <w:p w:rsidR="00212843" w:rsidRDefault="00212843" w:rsidP="005B2C10"/>
    <w:p w:rsidR="00212843" w:rsidRDefault="00212843" w:rsidP="00212843">
      <w:pPr>
        <w:pStyle w:val="Ttulo1"/>
        <w:numPr>
          <w:ilvl w:val="0"/>
          <w:numId w:val="2"/>
        </w:numPr>
      </w:pPr>
      <w:bookmarkStart w:id="17" w:name="_Toc470894780"/>
      <w:r>
        <w:t>Futuras mejoras</w:t>
      </w:r>
      <w:bookmarkEnd w:id="17"/>
    </w:p>
    <w:p w:rsidR="00212843" w:rsidRDefault="00212843" w:rsidP="00212843">
      <w:r>
        <w:t>Posibles mejoras que se pueden hacer en el futuro en este análisis:</w:t>
      </w:r>
    </w:p>
    <w:p w:rsidR="00212843" w:rsidRDefault="00212843" w:rsidP="00212843">
      <w:pPr>
        <w:pStyle w:val="Prrafodelista"/>
        <w:numPr>
          <w:ilvl w:val="0"/>
          <w:numId w:val="6"/>
        </w:numPr>
      </w:pPr>
      <w:r>
        <w:t xml:space="preserve">Se puede poner </w:t>
      </w:r>
      <w:r w:rsidR="000C5E09">
        <w:t>como peso del nodo la población del país. Esto ayudaría, tanto en salida como entrada de personas, a saber la relación con la población total del país.</w:t>
      </w:r>
    </w:p>
    <w:p w:rsidR="000C5E09" w:rsidRDefault="000C5E09" w:rsidP="00222021">
      <w:pPr>
        <w:pStyle w:val="Prrafodelista"/>
        <w:numPr>
          <w:ilvl w:val="0"/>
          <w:numId w:val="6"/>
        </w:numPr>
      </w:pPr>
      <w:r>
        <w:t>Estudio de polarización de la población respecto a este tema. En este sentido he intentado hacer un análisis de los enlaces de twitter que contengan el hashtag #refugiados. La idea es que 2 enlaces están conectados entre sí si un mismo usuario ha mencionado ambos (del estilo “los clientes que compran A también compran B”).</w:t>
      </w:r>
    </w:p>
    <w:p w:rsidR="000C5E09" w:rsidRDefault="000C5E09" w:rsidP="000C5E09">
      <w:pPr>
        <w:pStyle w:val="Prrafodelista"/>
      </w:pPr>
      <w:r>
        <w:t>Esto daría una idea de si leemos información parcial (sea a favor o en contra) o estamos abiertos a escuchar a la otra parte.</w:t>
      </w:r>
    </w:p>
    <w:p w:rsidR="000C5E09" w:rsidRPr="00212843" w:rsidRDefault="000C5E09" w:rsidP="000C5E09">
      <w:pPr>
        <w:pStyle w:val="Prrafodelista"/>
      </w:pPr>
      <w:r>
        <w:t>No obstante, no he conseguido realizar este estudio debido al número limitado de tweets con los que contaba.</w:t>
      </w:r>
    </w:p>
    <w:sectPr w:rsidR="000C5E09" w:rsidRPr="00212843" w:rsidSect="006D2C0A">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7AB0" w:rsidRDefault="00487AB0" w:rsidP="006D2C0A">
      <w:pPr>
        <w:spacing w:after="0" w:line="240" w:lineRule="auto"/>
      </w:pPr>
      <w:r>
        <w:separator/>
      </w:r>
    </w:p>
  </w:endnote>
  <w:endnote w:type="continuationSeparator" w:id="0">
    <w:p w:rsidR="00487AB0" w:rsidRDefault="00487AB0" w:rsidP="006D2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ource Sans Pro">
    <w:panose1 w:val="00000000000000000000"/>
    <w:charset w:val="00"/>
    <w:family w:val="swiss"/>
    <w:notTrueType/>
    <w:pitch w:val="variable"/>
    <w:sig w:usb0="20000007" w:usb1="00000001" w:usb2="00000000" w:usb3="00000000" w:csb0="000001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7AB0" w:rsidRDefault="00487AB0" w:rsidP="006D2C0A">
      <w:pPr>
        <w:spacing w:after="0" w:line="240" w:lineRule="auto"/>
      </w:pPr>
      <w:r>
        <w:separator/>
      </w:r>
    </w:p>
  </w:footnote>
  <w:footnote w:type="continuationSeparator" w:id="0">
    <w:p w:rsidR="00487AB0" w:rsidRDefault="00487AB0" w:rsidP="006D2C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783AF3"/>
    <w:multiLevelType w:val="hybridMultilevel"/>
    <w:tmpl w:val="213A0076"/>
    <w:lvl w:ilvl="0" w:tplc="BF780B92">
      <w:start w:val="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0730AA3"/>
    <w:multiLevelType w:val="multilevel"/>
    <w:tmpl w:val="5AFA9DD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39CF6BB6"/>
    <w:multiLevelType w:val="hybridMultilevel"/>
    <w:tmpl w:val="FE8247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42420E57"/>
    <w:multiLevelType w:val="multilevel"/>
    <w:tmpl w:val="6E26054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nsid w:val="461552AA"/>
    <w:multiLevelType w:val="hybridMultilevel"/>
    <w:tmpl w:val="1174000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D503414"/>
    <w:multiLevelType w:val="multilevel"/>
    <w:tmpl w:val="5E0C4818"/>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3"/>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C0A"/>
    <w:rsid w:val="000157A4"/>
    <w:rsid w:val="00034587"/>
    <w:rsid w:val="000922A0"/>
    <w:rsid w:val="000C5E09"/>
    <w:rsid w:val="00112DE2"/>
    <w:rsid w:val="001926A9"/>
    <w:rsid w:val="001A174D"/>
    <w:rsid w:val="001B1BBF"/>
    <w:rsid w:val="001B36F8"/>
    <w:rsid w:val="001B7F96"/>
    <w:rsid w:val="00201BC9"/>
    <w:rsid w:val="00212843"/>
    <w:rsid w:val="002504B7"/>
    <w:rsid w:val="00284856"/>
    <w:rsid w:val="002C006F"/>
    <w:rsid w:val="0033239C"/>
    <w:rsid w:val="003B3B1E"/>
    <w:rsid w:val="00401A69"/>
    <w:rsid w:val="004207CF"/>
    <w:rsid w:val="00422063"/>
    <w:rsid w:val="00433946"/>
    <w:rsid w:val="00464EE2"/>
    <w:rsid w:val="00487AB0"/>
    <w:rsid w:val="004D4321"/>
    <w:rsid w:val="004F2400"/>
    <w:rsid w:val="005B2C10"/>
    <w:rsid w:val="005B2FA4"/>
    <w:rsid w:val="005F131C"/>
    <w:rsid w:val="006179FD"/>
    <w:rsid w:val="00621C4F"/>
    <w:rsid w:val="0063149D"/>
    <w:rsid w:val="006868FF"/>
    <w:rsid w:val="006A5460"/>
    <w:rsid w:val="006D2C0A"/>
    <w:rsid w:val="006E0BE4"/>
    <w:rsid w:val="006E0F6F"/>
    <w:rsid w:val="006E15C5"/>
    <w:rsid w:val="006F07C6"/>
    <w:rsid w:val="00715A5F"/>
    <w:rsid w:val="00722F30"/>
    <w:rsid w:val="00755DC1"/>
    <w:rsid w:val="007A3CF7"/>
    <w:rsid w:val="007B0171"/>
    <w:rsid w:val="007C2642"/>
    <w:rsid w:val="008840B6"/>
    <w:rsid w:val="008A2E6C"/>
    <w:rsid w:val="008A6229"/>
    <w:rsid w:val="008B2BAD"/>
    <w:rsid w:val="008C05FC"/>
    <w:rsid w:val="008C4803"/>
    <w:rsid w:val="008D546C"/>
    <w:rsid w:val="008D7FA5"/>
    <w:rsid w:val="008E03A6"/>
    <w:rsid w:val="00937C65"/>
    <w:rsid w:val="009E4E19"/>
    <w:rsid w:val="009E5FAA"/>
    <w:rsid w:val="00A35342"/>
    <w:rsid w:val="00A9548E"/>
    <w:rsid w:val="00A95825"/>
    <w:rsid w:val="00AA6D7C"/>
    <w:rsid w:val="00AB0409"/>
    <w:rsid w:val="00B129C0"/>
    <w:rsid w:val="00B35881"/>
    <w:rsid w:val="00B51D0C"/>
    <w:rsid w:val="00B806DF"/>
    <w:rsid w:val="00BD096A"/>
    <w:rsid w:val="00C52104"/>
    <w:rsid w:val="00C61C7F"/>
    <w:rsid w:val="00C957FF"/>
    <w:rsid w:val="00CA6C83"/>
    <w:rsid w:val="00CB2C35"/>
    <w:rsid w:val="00D02591"/>
    <w:rsid w:val="00D04926"/>
    <w:rsid w:val="00D55775"/>
    <w:rsid w:val="00D6595B"/>
    <w:rsid w:val="00D700C6"/>
    <w:rsid w:val="00D84DD4"/>
    <w:rsid w:val="00DB6D67"/>
    <w:rsid w:val="00DC0DAC"/>
    <w:rsid w:val="00E446E2"/>
    <w:rsid w:val="00E6602D"/>
    <w:rsid w:val="00E72203"/>
    <w:rsid w:val="00E8268A"/>
    <w:rsid w:val="00EB1CBC"/>
    <w:rsid w:val="00F241DC"/>
    <w:rsid w:val="00F51C7E"/>
    <w:rsid w:val="00F57429"/>
    <w:rsid w:val="00FD0E6F"/>
    <w:rsid w:val="00FE67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CEF621-85E9-4C28-952A-1B513CD93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D2C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D2C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55D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D2C0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D2C0A"/>
    <w:rPr>
      <w:rFonts w:eastAsiaTheme="minorEastAsia"/>
      <w:lang w:eastAsia="es-ES"/>
    </w:rPr>
  </w:style>
  <w:style w:type="paragraph" w:styleId="Encabezado">
    <w:name w:val="header"/>
    <w:basedOn w:val="Normal"/>
    <w:link w:val="EncabezadoCar"/>
    <w:uiPriority w:val="99"/>
    <w:unhideWhenUsed/>
    <w:rsid w:val="006D2C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D2C0A"/>
  </w:style>
  <w:style w:type="paragraph" w:styleId="Piedepgina">
    <w:name w:val="footer"/>
    <w:basedOn w:val="Normal"/>
    <w:link w:val="PiedepginaCar"/>
    <w:uiPriority w:val="99"/>
    <w:unhideWhenUsed/>
    <w:rsid w:val="006D2C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D2C0A"/>
  </w:style>
  <w:style w:type="character" w:customStyle="1" w:styleId="Ttulo1Car">
    <w:name w:val="Título 1 Car"/>
    <w:basedOn w:val="Fuentedeprrafopredeter"/>
    <w:link w:val="Ttulo1"/>
    <w:uiPriority w:val="9"/>
    <w:rsid w:val="006D2C0A"/>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6D2C0A"/>
    <w:pPr>
      <w:ind w:left="720"/>
      <w:contextualSpacing/>
    </w:pPr>
  </w:style>
  <w:style w:type="character" w:customStyle="1" w:styleId="Ttulo2Car">
    <w:name w:val="Título 2 Car"/>
    <w:basedOn w:val="Fuentedeprrafopredeter"/>
    <w:link w:val="Ttulo2"/>
    <w:uiPriority w:val="9"/>
    <w:rsid w:val="006D2C0A"/>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C52104"/>
    <w:rPr>
      <w:color w:val="0563C1" w:themeColor="hyperlink"/>
      <w:u w:val="single"/>
    </w:rPr>
  </w:style>
  <w:style w:type="character" w:customStyle="1" w:styleId="Ttulo3Car">
    <w:name w:val="Título 3 Car"/>
    <w:basedOn w:val="Fuentedeprrafopredeter"/>
    <w:link w:val="Ttulo3"/>
    <w:uiPriority w:val="9"/>
    <w:rsid w:val="00755DC1"/>
    <w:rPr>
      <w:rFonts w:asciiTheme="majorHAnsi" w:eastAsiaTheme="majorEastAsia" w:hAnsiTheme="majorHAnsi" w:cstheme="majorBidi"/>
      <w:color w:val="1F4D78" w:themeColor="accent1" w:themeShade="7F"/>
      <w:sz w:val="24"/>
      <w:szCs w:val="24"/>
    </w:rPr>
  </w:style>
  <w:style w:type="paragraph" w:styleId="TtulodeTDC">
    <w:name w:val="TOC Heading"/>
    <w:basedOn w:val="Ttulo1"/>
    <w:next w:val="Normal"/>
    <w:uiPriority w:val="39"/>
    <w:unhideWhenUsed/>
    <w:qFormat/>
    <w:rsid w:val="008C4803"/>
    <w:pPr>
      <w:outlineLvl w:val="9"/>
    </w:pPr>
    <w:rPr>
      <w:lang w:eastAsia="es-ES"/>
    </w:rPr>
  </w:style>
  <w:style w:type="paragraph" w:styleId="TDC1">
    <w:name w:val="toc 1"/>
    <w:basedOn w:val="Normal"/>
    <w:next w:val="Normal"/>
    <w:autoRedefine/>
    <w:uiPriority w:val="39"/>
    <w:unhideWhenUsed/>
    <w:rsid w:val="008C4803"/>
    <w:pPr>
      <w:spacing w:after="100"/>
    </w:pPr>
  </w:style>
  <w:style w:type="paragraph" w:styleId="TDC2">
    <w:name w:val="toc 2"/>
    <w:basedOn w:val="Normal"/>
    <w:next w:val="Normal"/>
    <w:autoRedefine/>
    <w:uiPriority w:val="39"/>
    <w:unhideWhenUsed/>
    <w:rsid w:val="008C4803"/>
    <w:pPr>
      <w:spacing w:after="100"/>
      <w:ind w:left="220"/>
    </w:pPr>
  </w:style>
  <w:style w:type="paragraph" w:styleId="TDC3">
    <w:name w:val="toc 3"/>
    <w:basedOn w:val="Normal"/>
    <w:next w:val="Normal"/>
    <w:autoRedefine/>
    <w:uiPriority w:val="39"/>
    <w:unhideWhenUsed/>
    <w:rsid w:val="008C480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498501">
      <w:bodyDiv w:val="1"/>
      <w:marLeft w:val="0"/>
      <w:marRight w:val="0"/>
      <w:marTop w:val="0"/>
      <w:marBottom w:val="0"/>
      <w:divBdr>
        <w:top w:val="none" w:sz="0" w:space="0" w:color="auto"/>
        <w:left w:val="none" w:sz="0" w:space="0" w:color="auto"/>
        <w:bottom w:val="none" w:sz="0" w:space="0" w:color="auto"/>
        <w:right w:val="none" w:sz="0" w:space="0" w:color="auto"/>
      </w:divBdr>
    </w:div>
    <w:div w:id="1903952594">
      <w:bodyDiv w:val="1"/>
      <w:marLeft w:val="0"/>
      <w:marRight w:val="0"/>
      <w:marTop w:val="0"/>
      <w:marBottom w:val="0"/>
      <w:divBdr>
        <w:top w:val="none" w:sz="0" w:space="0" w:color="auto"/>
        <w:left w:val="none" w:sz="0" w:space="0" w:color="auto"/>
        <w:bottom w:val="none" w:sz="0" w:space="0" w:color="auto"/>
        <w:right w:val="none" w:sz="0" w:space="0" w:color="auto"/>
      </w:divBdr>
      <w:divsChild>
        <w:div w:id="406196725">
          <w:marLeft w:val="0"/>
          <w:marRight w:val="0"/>
          <w:marTop w:val="0"/>
          <w:marBottom w:val="0"/>
          <w:divBdr>
            <w:top w:val="none" w:sz="0" w:space="0" w:color="auto"/>
            <w:left w:val="none" w:sz="0" w:space="0" w:color="auto"/>
            <w:bottom w:val="none" w:sz="0" w:space="0" w:color="auto"/>
            <w:right w:val="none" w:sz="0" w:space="0" w:color="auto"/>
          </w:divBdr>
          <w:divsChild>
            <w:div w:id="1477069236">
              <w:marLeft w:val="0"/>
              <w:marRight w:val="0"/>
              <w:marTop w:val="0"/>
              <w:marBottom w:val="225"/>
              <w:divBdr>
                <w:top w:val="single" w:sz="6" w:space="11" w:color="FAEBCC"/>
                <w:left w:val="single" w:sz="6" w:space="11" w:color="FAEBCC"/>
                <w:bottom w:val="single" w:sz="6" w:space="11" w:color="FAEBCC"/>
                <w:right w:val="single" w:sz="6" w:space="26" w:color="FAEBCC"/>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popstats.unhcr.org/en/resettlement"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33C8F0C12C242F3A984BB91D80D8791"/>
        <w:category>
          <w:name w:val="General"/>
          <w:gallery w:val="placeholder"/>
        </w:category>
        <w:types>
          <w:type w:val="bbPlcHdr"/>
        </w:types>
        <w:behaviors>
          <w:behavior w:val="content"/>
        </w:behaviors>
        <w:guid w:val="{EED1F41A-0EED-45F4-A4FF-D5C070C05972}"/>
      </w:docPartPr>
      <w:docPartBody>
        <w:p w:rsidR="00A40FD2" w:rsidRDefault="000A199A" w:rsidP="000A199A">
          <w:pPr>
            <w:pStyle w:val="233C8F0C12C242F3A984BB91D80D8791"/>
          </w:pPr>
          <w:r>
            <w:rPr>
              <w:color w:val="2E74B5" w:themeColor="accent1" w:themeShade="BF"/>
              <w:sz w:val="24"/>
              <w:szCs w:val="24"/>
            </w:rPr>
            <w:t>[Nombre de la compañía]</w:t>
          </w:r>
        </w:p>
      </w:docPartBody>
    </w:docPart>
    <w:docPart>
      <w:docPartPr>
        <w:name w:val="5A21B9386AD640B8823BFA94936A0A23"/>
        <w:category>
          <w:name w:val="General"/>
          <w:gallery w:val="placeholder"/>
        </w:category>
        <w:types>
          <w:type w:val="bbPlcHdr"/>
        </w:types>
        <w:behaviors>
          <w:behavior w:val="content"/>
        </w:behaviors>
        <w:guid w:val="{58C09D03-F306-42BE-B517-8D28BE2F373B}"/>
      </w:docPartPr>
      <w:docPartBody>
        <w:p w:rsidR="00A40FD2" w:rsidRDefault="000A199A" w:rsidP="000A199A">
          <w:pPr>
            <w:pStyle w:val="5A21B9386AD640B8823BFA94936A0A23"/>
          </w:pPr>
          <w:r>
            <w:rPr>
              <w:rFonts w:asciiTheme="majorHAnsi" w:eastAsiaTheme="majorEastAsia" w:hAnsiTheme="majorHAnsi" w:cstheme="majorBidi"/>
              <w:color w:val="5B9BD5" w:themeColor="accent1"/>
              <w:sz w:val="88"/>
              <w:szCs w:val="88"/>
            </w:rPr>
            <w:t>[Título del documento]</w:t>
          </w:r>
        </w:p>
      </w:docPartBody>
    </w:docPart>
    <w:docPart>
      <w:docPartPr>
        <w:name w:val="447A5FB342CD4B6F87E7002445A0088C"/>
        <w:category>
          <w:name w:val="General"/>
          <w:gallery w:val="placeholder"/>
        </w:category>
        <w:types>
          <w:type w:val="bbPlcHdr"/>
        </w:types>
        <w:behaviors>
          <w:behavior w:val="content"/>
        </w:behaviors>
        <w:guid w:val="{E1AF5015-FA89-4BB8-9DCF-656CBCCAC481}"/>
      </w:docPartPr>
      <w:docPartBody>
        <w:p w:rsidR="00A40FD2" w:rsidRDefault="000A199A" w:rsidP="000A199A">
          <w:pPr>
            <w:pStyle w:val="447A5FB342CD4B6F87E7002445A0088C"/>
          </w:pPr>
          <w:r>
            <w:rPr>
              <w:color w:val="2E74B5" w:themeColor="accent1" w:themeShade="BF"/>
              <w:sz w:val="24"/>
              <w:szCs w:val="24"/>
            </w:rPr>
            <w:t>[Subtítulo del documento]</w:t>
          </w:r>
        </w:p>
      </w:docPartBody>
    </w:docPart>
    <w:docPart>
      <w:docPartPr>
        <w:name w:val="98633E35CC1045D1955A36720FE8BED3"/>
        <w:category>
          <w:name w:val="General"/>
          <w:gallery w:val="placeholder"/>
        </w:category>
        <w:types>
          <w:type w:val="bbPlcHdr"/>
        </w:types>
        <w:behaviors>
          <w:behavior w:val="content"/>
        </w:behaviors>
        <w:guid w:val="{FE2A97B8-7788-4A6E-AD2B-79A71C06B74C}"/>
      </w:docPartPr>
      <w:docPartBody>
        <w:p w:rsidR="00A40FD2" w:rsidRDefault="000A199A" w:rsidP="000A199A">
          <w:pPr>
            <w:pStyle w:val="98633E35CC1045D1955A36720FE8BED3"/>
          </w:pPr>
          <w:r>
            <w:rPr>
              <w:color w:val="5B9BD5" w:themeColor="accent1"/>
              <w:sz w:val="28"/>
              <w:szCs w:val="28"/>
            </w:rPr>
            <w:t>[Nombre del autor]</w:t>
          </w:r>
        </w:p>
      </w:docPartBody>
    </w:docPart>
    <w:docPart>
      <w:docPartPr>
        <w:name w:val="3AC99E5CAEF742098B2BCBCD3DD41F14"/>
        <w:category>
          <w:name w:val="General"/>
          <w:gallery w:val="placeholder"/>
        </w:category>
        <w:types>
          <w:type w:val="bbPlcHdr"/>
        </w:types>
        <w:behaviors>
          <w:behavior w:val="content"/>
        </w:behaviors>
        <w:guid w:val="{EE434CE1-2772-4C5F-9807-7FD9A1631A4A}"/>
      </w:docPartPr>
      <w:docPartBody>
        <w:p w:rsidR="00A40FD2" w:rsidRDefault="000A199A" w:rsidP="000A199A">
          <w:pPr>
            <w:pStyle w:val="3AC99E5CAEF742098B2BCBCD3DD41F14"/>
          </w:pPr>
          <w:r>
            <w:rPr>
              <w:color w:val="5B9BD5" w:themeColor="accent1"/>
              <w:sz w:val="28"/>
              <w:szCs w:val="28"/>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ource Sans Pro">
    <w:panose1 w:val="00000000000000000000"/>
    <w:charset w:val="00"/>
    <w:family w:val="swiss"/>
    <w:notTrueType/>
    <w:pitch w:val="variable"/>
    <w:sig w:usb0="20000007" w:usb1="00000001" w:usb2="00000000" w:usb3="00000000" w:csb0="000001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99A"/>
    <w:rsid w:val="000A199A"/>
    <w:rsid w:val="005B6785"/>
    <w:rsid w:val="00747C20"/>
    <w:rsid w:val="009B047D"/>
    <w:rsid w:val="00A40FD2"/>
    <w:rsid w:val="00B45CF7"/>
    <w:rsid w:val="00DC3C8E"/>
    <w:rsid w:val="00E750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33C8F0C12C242F3A984BB91D80D8791">
    <w:name w:val="233C8F0C12C242F3A984BB91D80D8791"/>
    <w:rsid w:val="000A199A"/>
  </w:style>
  <w:style w:type="paragraph" w:customStyle="1" w:styleId="5A21B9386AD640B8823BFA94936A0A23">
    <w:name w:val="5A21B9386AD640B8823BFA94936A0A23"/>
    <w:rsid w:val="000A199A"/>
  </w:style>
  <w:style w:type="paragraph" w:customStyle="1" w:styleId="447A5FB342CD4B6F87E7002445A0088C">
    <w:name w:val="447A5FB342CD4B6F87E7002445A0088C"/>
    <w:rsid w:val="000A199A"/>
  </w:style>
  <w:style w:type="paragraph" w:customStyle="1" w:styleId="98633E35CC1045D1955A36720FE8BED3">
    <w:name w:val="98633E35CC1045D1955A36720FE8BED3"/>
    <w:rsid w:val="000A199A"/>
  </w:style>
  <w:style w:type="paragraph" w:customStyle="1" w:styleId="3AC99E5CAEF742098B2BCBCD3DD41F14">
    <w:name w:val="3AC99E5CAEF742098B2BCBCD3DD41F14"/>
    <w:rsid w:val="000A19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6794DD-9817-4E67-AE44-516A7A3C8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5232</TotalTime>
  <Pages>17</Pages>
  <Words>2557</Words>
  <Characters>14068</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Práctica Final</vt:lpstr>
    </vt:vector>
  </TitlesOfParts>
  <Company>Master Big Data y Business Analytics</Company>
  <LinksUpToDate>false</LinksUpToDate>
  <CharactersWithSpaces>16592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Final</dc:title>
  <dc:subject>Análisis Redes Sociales</dc:subject>
  <dc:creator>José Luis González Blázquez</dc:creator>
  <cp:keywords/>
  <dc:description/>
  <cp:lastModifiedBy>japegon</cp:lastModifiedBy>
  <cp:revision>58</cp:revision>
  <dcterms:created xsi:type="dcterms:W3CDTF">2016-12-22T21:22:00Z</dcterms:created>
  <dcterms:modified xsi:type="dcterms:W3CDTF">2016-12-30T19:57:00Z</dcterms:modified>
</cp:coreProperties>
</file>