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My hotel chatbot assistant serves multiple essential purposes that enhance the guest experience and streamline hotel operations: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-24/7 Availability: It provides round-the-clock support, allowing guests to access information and assistance at any time, without waiting for human staff.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-Booking Management: Guests can easily check availability, make reservations, modify or cancel bookings, and receive confirmations—all through simple interactions with the chatbot.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-Personalized Recommendations: By analyzing guest preferences and previous interactions, the chatbot can suggest tailored services, dining options, and local attractions, enhancing the overall experience.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-Instant Information: The chatbot quickly answers FAQs about hotel services, amenities, policies, and nearby activities, saving guests time and enhancing their satisfaction.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-Streamlined Communication: It facilitates communication between guests and hotel staff, allowing guests to make special requests, report issues, or ask for assistance without needing to call front desk staff.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-Feedback Collection: Post-stay, chatbots can gather guest feedback automatically, helping hotels improve their services based on real-time insights.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-Cost-Efficiency: Automating routine inquiries and administrative tasks reduces the workload on hotel staff, allowing them to focus on higher-value interactions and guest services.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-Overall, a hotel chatbot assistant enhances efficiency, improves guest satisfaction, and can significantly contribute to a hotel's reputation and operational success.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General Palmer Bot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Chatbot Settings</w:t>
      </w:r>
    </w:p>
    <w:p w:rsidR="00000000" w:rsidDel="00000000" w:rsidP="00000000" w:rsidRDefault="00000000" w:rsidRPr="00000000" w14:paraId="00000027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Greeting and directive: </w:t>
      </w:r>
      <w:r w:rsidDel="00000000" w:rsidR="00000000" w:rsidRPr="00000000">
        <w:rPr>
          <w:rtl w:val="0"/>
        </w:rPr>
        <w:t xml:space="preserve">Greeting and introduction give the bot the ability to welcome customers as well as a directive or system prompt to give clear direction and baseline to follow.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Knowledge source settings</w:t>
      </w:r>
      <w:r w:rsidDel="00000000" w:rsidR="00000000" w:rsidRPr="00000000">
        <w:rPr>
          <w:rtl w:val="0"/>
        </w:rPr>
        <w:t xml:space="preserve">: If a question arises beyond the scope of the bots knowledge a custom message will appear redirecting the user to the front desk for an accurate answer.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Knowledge source</w:t>
      </w:r>
      <w:r w:rsidDel="00000000" w:rsidR="00000000" w:rsidRPr="00000000">
        <w:rPr>
          <w:rtl w:val="0"/>
        </w:rPr>
        <w:t xml:space="preserve">: The knowledge source has been directly linked to the General Palmer website for the more up to date information directly from the source including subpages.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4) Temperature: This setting gives the bot creative sense but keeps it on page with the knowledge source making it bright but thorough in the information given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Chatbot Q/A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section showcases several real time examples of the bots performance including a prompt for unknown answers that redirects to the front desk.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848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4216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073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5168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449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461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860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401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Sprint 2: General Palmer hotel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Japheth Gordon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general-palmer.zapier.app/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