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2.png" ContentType="image/png"/>
  <Override PartName="/word/media/rId7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Start w:id="71" w:name="X378100a4197038c09db8505ba15a62ec91f8fa4"/>
    <w:p>
      <w:pPr>
        <w:pStyle w:val="Heading3"/>
      </w:pPr>
      <w:r>
        <w:t xml:space="preserve">Constraint writing: violations are patched, but only under noise</w:t>
      </w:r>
    </w:p>
    <w:p>
      <w:pPr>
        <w:pStyle w:val="FirstParagraph"/>
      </w:pPr>
      <w:r>
        <w:t xml:space="preserve">[stub:] We next gave DG global writing constraints that cannot be satisfied greedily (a battery of 11 task types: acrostics, exact word counts, sentences stating their own word count, word-level palindromes, …), and tracked an exact checker’s</w:t>
      </w:r>
      <w:r>
        <w:t xml:space="preserve"> </w:t>
      </w:r>
      <w:r>
        <w:rPr>
          <w:i/>
          <w:iCs/>
        </w:rPr>
        <w:t xml:space="preserve">violation margin</w:t>
      </w:r>
      <w:r>
        <w:t xml:space="preserve"> </w:t>
      </w:r>
      <w:r>
        <w:t xml:space="preserve">of the decoded canvas at every denoising step. The canvas frequently carries constraint-violating drafts transiently; whether they get patched depends on the sampler: under the default (colder) schedule there are no late escapes at all (140 clean / 100 trapped runs), while the hot schedule produces genuine escapes — a multi-step violating spell that is repaired on-canvas before commitment.</w:t>
      </w:r>
    </w:p>
    <w:p>
      <w:pPr>
        <w:pStyle w:val="CaptionedFigure"/>
      </w:pPr>
      <w:r>
        <w:drawing>
          <wp:inline>
            <wp:extent cx="5334000" cy="1600200"/>
            <wp:effectExtent b="0" l="0" r="0" t="0"/>
            <wp:docPr descr="Constraint margins" title="" id="69" name="Picture"/>
            <a:graphic>
              <a:graphicData uri="http://schemas.openxmlformats.org/drawingml/2006/picture">
                <pic:pic>
                  <pic:nvPicPr>
                    <pic:cNvPr descr="figs/figA7_constraint_margins.png" id="70" name="Picture"/>
                    <pic:cNvPicPr>
                      <a:picLocks noChangeArrowheads="1" noChangeAspect="1"/>
                    </pic:cNvPicPr>
                  </pic:nvPicPr>
                  <pic:blipFill>
                    <a:blip r:embed="rId68"/>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Constraint margins</w:t>
      </w:r>
    </w:p>
    <w:p>
      <w:pPr>
        <w:pStyle w:val="BodyText"/>
      </w:pPr>
      <w:r>
        <w:rPr>
          <w:b/>
          <w:bCs/>
          <w:i/>
          <w:iCs/>
        </w:rPr>
        <w:t xml:space="preserve">DG transiently violates global constraints on the canvas and patches them steps later.</w:t>
      </w:r>
      <w:r>
        <w:rPr>
          <w:i/>
          <w:iCs/>
        </w:rPr>
        <w:t xml:space="preserve"> </w:t>
      </w:r>
      <w:r>
        <w:rPr>
          <w:i/>
          <w:iCs/>
        </w:rPr>
        <w:t xml:space="preserve">Violation margin of the decoded canvas per denoising step (hot sampler; one line per rollout; 0 = satisfied). Green = escape (a ≥5-step violating spell, then satisfied); both escapes are the word-palindrome task patching the constraint-violating seasonal draft into the idiom of the previous section (</w:t>
      </w:r>
      <w:r>
        <w:rPr>
          <w:rStyle w:val="VerbatimChar"/>
          <w:i/>
          <w:iCs/>
        </w:rPr>
        <w:t xml:space="preserve">All leaves fall when leaves fall all.</w:t>
      </w:r>
      <w:r>
        <w:rPr>
          <w:i/>
          <w:iCs/>
        </w:rPr>
        <w:t xml:space="preserve"> </w:t>
      </w:r>
      <w:r>
        <w:rPr>
          <w:i/>
          <w:iCs/>
        </w:rPr>
        <w:t xml:space="preserve">→</w:t>
      </w:r>
      <w:r>
        <w:rPr>
          <w:i/>
          <w:iCs/>
        </w:rPr>
        <w:t xml:space="preserve"> </w:t>
      </w:r>
      <w:r>
        <w:rPr>
          <w:rStyle w:val="VerbatimChar"/>
          <w:i/>
          <w:iCs/>
        </w:rPr>
        <w:t xml:space="preserve">All for one and one for all.</w:t>
      </w:r>
      <w:r>
        <w:rPr>
          <w:i/>
          <w:iCs/>
        </w:rPr>
        <w:t xml:space="preserve">, satisfied at step 10).</w:t>
      </w:r>
    </w:p>
    <w:bookmarkEnd w:id="71"/>
    <w:bookmarkStart w:id="82"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are clamped to a partially-randomized version at every step),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73" name="Picture"/>
            <a:graphic>
              <a:graphicData uri="http://schemas.openxmlformats.org/drawingml/2006/picture">
                <pic:pic>
                  <pic:nvPicPr>
                    <pic:cNvPr descr="figs/figA8_posthoc_correlations.png" id="74" name="Picture"/>
                    <pic:cNvPicPr>
                      <a:picLocks noChangeArrowheads="1" noChangeAspect="1"/>
                    </pic:cNvPicPr>
                  </pic:nvPicPr>
                  <pic:blipFill>
                    <a:blip r:embed="rId72"/>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6" name="Picture"/>
            <a:graphic>
              <a:graphicData uri="http://schemas.openxmlformats.org/drawingml/2006/picture">
                <pic:pic>
                  <pic:nvPicPr>
                    <pic:cNvPr descr="figs/figA8b_posthoc_case.png" id="77" name="Picture"/>
                    <pic:cNvPicPr>
                      <a:picLocks noChangeArrowheads="1" noChangeAspect="1"/>
                    </pic:cNvPicPr>
                  </pic:nvPicPr>
                  <pic:blipFill>
                    <a:blip r:embed="rId75"/>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positions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81"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9" name="Picture"/>
            <a:graphic>
              <a:graphicData uri="http://schemas.openxmlformats.org/drawingml/2006/picture">
                <pic:pic>
                  <pic:nvPicPr>
                    <pic:cNvPr descr="figs/figA9_resolution.png" id="80" name="Picture"/>
                    <pic:cNvPicPr>
                      <a:picLocks noChangeArrowheads="1" noChangeAspect="1"/>
                    </pic:cNvPicPr>
                  </pic:nvPicPr>
                  <pic:blipFill>
                    <a:blip r:embed="rId7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81"/>
    <w:bookmarkEnd w:id="82"/>
    <w:bookmarkStart w:id="86"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4" name="Picture"/>
            <a:graphic>
              <a:graphicData uri="http://schemas.openxmlformats.org/drawingml/2006/picture">
                <pic:pic>
                  <pic:nvPicPr>
                    <pic:cNvPr descr="figs/figA10_selfrepair_clock.png" id="85" name="Picture"/>
                    <pic:cNvPicPr>
                      <a:picLocks noChangeArrowheads="1" noChangeAspect="1"/>
                    </pic:cNvPicPr>
                  </pic:nvPicPr>
                  <pic:blipFill>
                    <a:blip r:embed="rId83"/>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2026-08-07T04:55:47Z</dcterms:created>
  <dcterms:modified xsi:type="dcterms:W3CDTF">2026-08-07T04:55:47Z</dcterms:modified>
</cp:coreProperties>
</file>

<file path=docProps/custom.xml><?xml version="1.0" encoding="utf-8"?>
<Properties xmlns="http://schemas.openxmlformats.org/officeDocument/2006/custom-properties" xmlns:vt="http://schemas.openxmlformats.org/officeDocument/2006/docPropsVTypes"/>
</file>