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0"/>
        <w:gridCol w:w="2843"/>
        <w:gridCol w:w="2722"/>
        <w:gridCol w:w="2065"/>
      </w:tblGrid>
      <w:tr w14:paraId="62315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0" w:type="dxa"/>
          </w:tcPr>
          <w:p w14:paraId="27107BD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相机坐标系下</w:t>
            </w:r>
          </w:p>
        </w:tc>
        <w:tc>
          <w:tcPr>
            <w:tcW w:w="2843" w:type="dxa"/>
          </w:tcPr>
          <w:p w14:paraId="632C5C2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转换到法兰坐标系</w:t>
            </w:r>
          </w:p>
        </w:tc>
        <w:tc>
          <w:tcPr>
            <w:tcW w:w="2722" w:type="dxa"/>
          </w:tcPr>
          <w:p w14:paraId="186B6EB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标定参数</w:t>
            </w:r>
          </w:p>
        </w:tc>
        <w:tc>
          <w:tcPr>
            <w:tcW w:w="2065" w:type="dxa"/>
          </w:tcPr>
          <w:p w14:paraId="5CB4BA3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标定外参解释</w:t>
            </w:r>
          </w:p>
        </w:tc>
      </w:tr>
      <w:tr w14:paraId="305B6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0" w:type="dxa"/>
          </w:tcPr>
          <w:p w14:paraId="475E06A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[</w:t>
            </w:r>
          </w:p>
          <w:p w14:paraId="2FC9A07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-0.043069044402604686,</w:t>
            </w:r>
          </w:p>
          <w:p w14:paraId="1D5BC98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0.0004974435875224267,</w:t>
            </w:r>
          </w:p>
          <w:p w14:paraId="3640118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0.26443036458687724,</w:t>
            </w:r>
          </w:p>
          <w:p w14:paraId="4ABC088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0.7188857599997753,</w:t>
            </w:r>
          </w:p>
          <w:p w14:paraId="7506125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-0.026695731739901717,</w:t>
            </w:r>
          </w:p>
          <w:p w14:paraId="6EB7972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-0.03239846694738541,</w:t>
            </w:r>
          </w:p>
          <w:p w14:paraId="620927F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-0.6938594535753453</w:t>
            </w:r>
          </w:p>
          <w:p w14:paraId="0388EFA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]</w:t>
            </w:r>
          </w:p>
          <w:p w14:paraId="3CE38C9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]</w:t>
            </w:r>
          </w:p>
          <w:p w14:paraId="4DFF1EF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vertAlign w:val="baseline"/>
              </w:rPr>
            </w:pPr>
          </w:p>
        </w:tc>
        <w:tc>
          <w:tcPr>
            <w:tcW w:w="2843" w:type="dxa"/>
          </w:tcPr>
          <w:p w14:paraId="6C494D7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[</w:t>
            </w:r>
          </w:p>
          <w:p w14:paraId="19BE35D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-0.729100361295575,</w:t>
            </w:r>
          </w:p>
          <w:p w14:paraId="57CA431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-0.7400450016975244,</w:t>
            </w:r>
          </w:p>
          <w:p w14:paraId="63F922C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-0.009338351475603312,</w:t>
            </w:r>
          </w:p>
          <w:p w14:paraId="130F8E7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0.7082930102840156,</w:t>
            </w:r>
          </w:p>
          <w:p w14:paraId="3BDFF76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-0.7034901164587654,</w:t>
            </w:r>
          </w:p>
          <w:p w14:paraId="6AF473A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0.027960840431615546,</w:t>
            </w:r>
          </w:p>
          <w:p w14:paraId="1EEC724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-0.051389289059082646</w:t>
            </w:r>
          </w:p>
          <w:p w14:paraId="348FEE3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]</w:t>
            </w:r>
          </w:p>
          <w:p w14:paraId="7D28D68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eastAsiaTheme="minorEastAsia"/>
                <w:lang w:val="en-US" w:eastAsia="zh-CN"/>
              </w:rPr>
            </w:pPr>
            <w:r>
              <w:t>]</w:t>
            </w:r>
            <w:r>
              <w:rPr>
                <w:rFonts w:hint="eastAsia"/>
                <w:lang w:eastAsia="zh-CN"/>
              </w:rPr>
              <w:t>————</w:t>
            </w:r>
            <w:r>
              <w:rPr>
                <w:rFonts w:hint="eastAsia"/>
                <w:lang w:val="en-US" w:eastAsia="zh-CN"/>
              </w:rPr>
              <w:t>错误的数值</w:t>
            </w:r>
          </w:p>
          <w:p w14:paraId="4162213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vertAlign w:val="baseline"/>
              </w:rPr>
            </w:pPr>
          </w:p>
        </w:tc>
        <w:tc>
          <w:tcPr>
            <w:tcW w:w="2722" w:type="dxa"/>
          </w:tcPr>
          <w:p w14:paraId="68AD667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</w:t>
            </w:r>
          </w:p>
          <w:p w14:paraId="701B7BC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0.11871790210044586,       0.040763527298959844,       0.0855245417531863,       0.7078827186207565,      -0.01037719344113772</w:t>
            </w:r>
            <w:r>
              <w:rPr>
                <w:rFonts w:hint="eastAsia"/>
                <w:vertAlign w:val="baseline"/>
                <w:lang w:val="en-US" w:eastAsia="zh-CN"/>
              </w:rPr>
              <w:t>,</w:t>
            </w:r>
            <w:r>
              <w:rPr>
                <w:rFonts w:hint="eastAsia"/>
                <w:vertAlign w:val="baseline"/>
              </w:rPr>
              <w:t xml:space="preserve">        -0.009907388286083977,        0.7061842636250972</w:t>
            </w:r>
          </w:p>
          <w:p w14:paraId="115CB80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]</w:t>
            </w:r>
          </w:p>
        </w:tc>
        <w:tc>
          <w:tcPr>
            <w:tcW w:w="2065" w:type="dxa"/>
            <w:vMerge w:val="restart"/>
          </w:tcPr>
          <w:p w14:paraId="127B3C0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rPr>
                <w:color w:val="999999"/>
              </w:rPr>
              <w:t>参考坐标系：</w:t>
            </w:r>
            <w:r>
              <w:t xml:space="preserve"> 相机坐标系到法兰坐标系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单位为m和rad</w:t>
            </w:r>
            <w:r>
              <w:rPr>
                <w:rFonts w:hint="eastAsia"/>
                <w:lang w:eastAsia="zh-CN"/>
              </w:rPr>
              <w:t>）</w:t>
            </w:r>
            <w:r>
              <w:br w:type="textWrapping"/>
            </w:r>
            <w:r>
              <w:rPr>
                <w:color w:val="999999"/>
              </w:rPr>
              <w:t>位姿值：</w:t>
            </w:r>
            <w:r>
              <w:t xml:space="preserve"> 0.118718, 0.040764, 0.085525, 0.707883, -0.010377, -0.009907, 0.706184</w:t>
            </w:r>
            <w:r>
              <w:br w:type="textWrapping"/>
            </w:r>
            <w:r>
              <w:br w:type="textWrapping"/>
            </w:r>
            <w:r>
              <w:rPr>
                <w:color w:val="999999"/>
              </w:rPr>
              <w:t>位姿解析：</w:t>
            </w:r>
            <w:r>
              <w:t xml:space="preserve"> 旋转轴：(-0.0146917, -0.0140266, 0.999794) 。旋转角：89.8742。</w:t>
            </w:r>
            <w:r>
              <w:br w:type="textWrapping"/>
            </w:r>
            <w:r>
              <w:t>平移：(0.118718, 0.0407635, 0.0855245) 。</w:t>
            </w:r>
          </w:p>
          <w:p w14:paraId="16AEDB1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rFonts w:hint="eastAsia"/>
                <w:vertAlign w:val="baseline"/>
              </w:rPr>
            </w:pPr>
          </w:p>
        </w:tc>
      </w:tr>
      <w:tr w14:paraId="7A2BA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0" w:type="dxa"/>
          </w:tcPr>
          <w:p w14:paraId="66FDA55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[</w:t>
            </w:r>
          </w:p>
          <w:p w14:paraId="038FEAE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-0.04312546206921042,</w:t>
            </w:r>
          </w:p>
          <w:p w14:paraId="2A89234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0.0004983511874704829,</w:t>
            </w:r>
          </w:p>
          <w:p w14:paraId="336FC34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0.26442409952226875,</w:t>
            </w:r>
          </w:p>
          <w:p w14:paraId="3CF805C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0.718848550143168,</w:t>
            </w:r>
          </w:p>
          <w:p w14:paraId="4CAB42C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-0.026693182640654792,</w:t>
            </w:r>
          </w:p>
          <w:p w14:paraId="6A03112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-0.032436717649132085,</w:t>
            </w:r>
          </w:p>
          <w:p w14:paraId="2EE2E56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-0.6938963145209295</w:t>
            </w:r>
          </w:p>
          <w:p w14:paraId="76BF50D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]</w:t>
            </w:r>
          </w:p>
          <w:p w14:paraId="189F6CB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vertAlign w:val="baseline"/>
              </w:rPr>
            </w:pPr>
          </w:p>
        </w:tc>
        <w:tc>
          <w:tcPr>
            <w:tcW w:w="2843" w:type="dxa"/>
          </w:tcPr>
          <w:p w14:paraId="68F5327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[</w:t>
            </w:r>
          </w:p>
          <w:p w14:paraId="20EE438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0.12620604750220124,</w:t>
            </w:r>
          </w:p>
          <w:p w14:paraId="585BBD6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-0.0009587099641354933,</w:t>
            </w:r>
          </w:p>
          <w:p w14:paraId="20D6E06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0.21073823371889372,</w:t>
            </w:r>
          </w:p>
          <w:p w14:paraId="3D72A72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0.9982807603777686,</w:t>
            </w:r>
          </w:p>
          <w:p w14:paraId="17E98A2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0.0034257266296848967,</w:t>
            </w:r>
          </w:p>
          <w:p w14:paraId="44926C2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-0.05613430538853563,</w:t>
            </w:r>
          </w:p>
          <w:p w14:paraId="26ED837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0.016514466845451103</w:t>
            </w:r>
          </w:p>
          <w:p w14:paraId="59E94B9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</w:pPr>
            <w:r>
              <w:t>]</w:t>
            </w:r>
          </w:p>
          <w:p w14:paraId="5D49792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vertAlign w:val="baseline"/>
              </w:rPr>
            </w:pPr>
          </w:p>
        </w:tc>
        <w:tc>
          <w:tcPr>
            <w:tcW w:w="2722" w:type="dxa"/>
          </w:tcPr>
          <w:p w14:paraId="4547988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[</w:t>
            </w:r>
          </w:p>
          <w:p w14:paraId="664C040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0.11871790210044586,</w:t>
            </w:r>
          </w:p>
          <w:p w14:paraId="604BC7D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0.040763527298959844,</w:t>
            </w:r>
          </w:p>
          <w:p w14:paraId="4298D4A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0.0855245417531863,</w:t>
            </w:r>
          </w:p>
          <w:p w14:paraId="30A69D7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0.7078827186207565,</w:t>
            </w:r>
          </w:p>
          <w:p w14:paraId="157EB16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-0.01037719344113772,</w:t>
            </w:r>
          </w:p>
          <w:p w14:paraId="1A20875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-0.009907388286083977,</w:t>
            </w:r>
          </w:p>
          <w:p w14:paraId="34D4BA9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0.7061842636250972</w:t>
            </w:r>
          </w:p>
          <w:p w14:paraId="1B12A22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]</w:t>
            </w:r>
          </w:p>
        </w:tc>
        <w:tc>
          <w:tcPr>
            <w:tcW w:w="2065" w:type="dxa"/>
            <w:vMerge w:val="continue"/>
            <w:tcBorders/>
          </w:tcPr>
          <w:p w14:paraId="69AC650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rFonts w:hint="eastAsia"/>
                <w:vertAlign w:val="baseline"/>
              </w:rPr>
            </w:pPr>
          </w:p>
        </w:tc>
      </w:tr>
      <w:tr w14:paraId="69F77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0" w:type="dxa"/>
          </w:tcPr>
          <w:p w14:paraId="6AB7497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2843" w:type="dxa"/>
            <w:vAlign w:val="top"/>
          </w:tcPr>
          <w:p w14:paraId="7279EFC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2722" w:type="dxa"/>
            <w:vAlign w:val="top"/>
          </w:tcPr>
          <w:p w14:paraId="488E896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eastAsia"/>
                <w:vertAlign w:val="baseline"/>
              </w:rPr>
            </w:pPr>
          </w:p>
        </w:tc>
        <w:tc>
          <w:tcPr>
            <w:tcW w:w="2065" w:type="dxa"/>
          </w:tcPr>
          <w:p w14:paraId="21F98FB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rFonts w:hint="eastAsia"/>
                <w:vertAlign w:val="baseline"/>
              </w:rPr>
            </w:pPr>
          </w:p>
        </w:tc>
      </w:tr>
      <w:tr w14:paraId="2B104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70" w:type="dxa"/>
          </w:tcPr>
          <w:p w14:paraId="57E0E11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vertAlign w:val="baseline"/>
              </w:rPr>
            </w:pPr>
          </w:p>
        </w:tc>
        <w:tc>
          <w:tcPr>
            <w:tcW w:w="2843" w:type="dxa"/>
          </w:tcPr>
          <w:p w14:paraId="7E8C9B6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vertAlign w:val="baseline"/>
              </w:rPr>
            </w:pPr>
          </w:p>
        </w:tc>
        <w:tc>
          <w:tcPr>
            <w:tcW w:w="2722" w:type="dxa"/>
          </w:tcPr>
          <w:p w14:paraId="46E3D1B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rFonts w:hint="eastAsia"/>
                <w:vertAlign w:val="baseline"/>
              </w:rPr>
            </w:pPr>
          </w:p>
        </w:tc>
        <w:tc>
          <w:tcPr>
            <w:tcW w:w="2065" w:type="dxa"/>
          </w:tcPr>
          <w:p w14:paraId="1183790A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right="0"/>
              <w:rPr>
                <w:rFonts w:hint="eastAsia"/>
                <w:vertAlign w:val="baseline"/>
              </w:rPr>
            </w:pPr>
          </w:p>
        </w:tc>
      </w:tr>
    </w:tbl>
    <w:p w14:paraId="3220962F"/>
    <w:p w14:paraId="37DF9047"/>
    <w:p w14:paraId="13EDD92D"/>
    <w:p w14:paraId="3F8843CB"/>
    <w:p w14:paraId="7B3BB872"/>
    <w:p w14:paraId="1F50E9AA"/>
    <w:p w14:paraId="7304B44C"/>
    <w:p w14:paraId="465A9360">
      <w:r>
        <w:br w:type="page"/>
      </w:r>
    </w:p>
    <w:p w14:paraId="040D0A77"/>
    <w:p w14:paraId="3473B2AA"/>
    <w:tbl>
      <w:tblPr>
        <w:tblStyle w:val="4"/>
        <w:tblW w:w="15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033"/>
        <w:gridCol w:w="4222"/>
        <w:gridCol w:w="2466"/>
        <w:gridCol w:w="2847"/>
        <w:gridCol w:w="1876"/>
        <w:gridCol w:w="2914"/>
      </w:tblGrid>
      <w:tr w14:paraId="336B9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33" w:type="dxa"/>
          </w:tcPr>
          <w:p w14:paraId="2142FF33">
            <w:pPr>
              <w:ind w:left="0" w:leftChars="0" w:right="0" w:rightChars="0" w:firstLine="0" w:firstLineChars="0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通信方式</w:t>
            </w:r>
          </w:p>
        </w:tc>
        <w:tc>
          <w:tcPr>
            <w:tcW w:w="4222" w:type="dxa"/>
          </w:tcPr>
          <w:p w14:paraId="0334D5DA">
            <w:pPr>
              <w:ind w:left="0" w:leftChars="0" w:right="0" w:rightChars="0" w:firstLine="0" w:firstLineChars="0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测试条件</w:t>
            </w:r>
          </w:p>
        </w:tc>
        <w:tc>
          <w:tcPr>
            <w:tcW w:w="2466" w:type="dxa"/>
            <w:vAlign w:val="top"/>
          </w:tcPr>
          <w:p w14:paraId="7C02C3D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相机坐标系下</w:t>
            </w:r>
          </w:p>
        </w:tc>
        <w:tc>
          <w:tcPr>
            <w:tcW w:w="2847" w:type="dxa"/>
            <w:vAlign w:val="top"/>
          </w:tcPr>
          <w:p w14:paraId="16D241A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转换到法兰坐标系</w:t>
            </w:r>
          </w:p>
        </w:tc>
        <w:tc>
          <w:tcPr>
            <w:tcW w:w="1876" w:type="dxa"/>
          </w:tcPr>
          <w:p w14:paraId="2A559FF3">
            <w:pPr>
              <w:ind w:left="0" w:leftChars="0" w:right="0" w:rightChars="0" w:firstLine="0" w:firstLineChars="0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转换到TCP移动的位置</w:t>
            </w:r>
          </w:p>
          <w:p w14:paraId="00F68D52">
            <w:pPr>
              <w:ind w:left="0" w:leftChars="0" w:right="0" w:rightChars="0" w:firstLine="0" w:firstLineChars="0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(自研算法转换)</w:t>
            </w:r>
          </w:p>
        </w:tc>
        <w:tc>
          <w:tcPr>
            <w:tcW w:w="2914" w:type="dxa"/>
          </w:tcPr>
          <w:p w14:paraId="146F98FD">
            <w:pPr>
              <w:ind w:left="0" w:leftChars="0" w:right="0" w:rightChars="0" w:firstLine="0" w:firstLineChars="0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1E3AF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33" w:type="dxa"/>
          </w:tcPr>
          <w:p w14:paraId="2A7DD01D">
            <w:pPr>
              <w:ind w:left="0" w:leftChars="0" w:right="0" w:rightChars="0" w:firstLine="0" w:firstLineChars="0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Adapter</w:t>
            </w:r>
          </w:p>
        </w:tc>
        <w:tc>
          <w:tcPr>
            <w:tcW w:w="4222" w:type="dxa"/>
          </w:tcPr>
          <w:p w14:paraId="40056635">
            <w:pPr>
              <w:ind w:left="0" w:leftChars="0" w:right="0" w:righ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手动触发</w:t>
            </w:r>
          </w:p>
          <w:p w14:paraId="28A0D0DE">
            <w:pPr>
              <w:ind w:left="0" w:leftChars="0" w:right="0" w:righ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相机设置中从参数中获取法兰位姿开启</w:t>
            </w:r>
          </w:p>
          <w:p w14:paraId="41717D6A">
            <w:pPr>
              <w:ind w:left="0" w:leftChars="0" w:right="0" w:rightChars="0" w:firstLine="0" w:firstLineChars="0"/>
              <w:rPr>
                <w:vertAlign w:val="baseline"/>
              </w:rPr>
            </w:pPr>
            <w:r>
              <w:drawing>
                <wp:inline distT="0" distB="0" distL="114300" distR="114300">
                  <wp:extent cx="1544955" cy="1142365"/>
                  <wp:effectExtent l="0" t="0" r="9525" b="63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1142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6" w:type="dxa"/>
          </w:tcPr>
          <w:p w14:paraId="4BA7E96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[</w:t>
            </w:r>
          </w:p>
          <w:p w14:paraId="4A8ED24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-0.04309412693267978,</w:t>
            </w:r>
          </w:p>
          <w:p w14:paraId="2AB919F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3.706442412969822e-05,</w:t>
            </w:r>
          </w:p>
          <w:p w14:paraId="31AE3EC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0.26431273482804385,</w:t>
            </w:r>
          </w:p>
          <w:p w14:paraId="5D8723D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0.7189156161137387,</w:t>
            </w:r>
          </w:p>
          <w:p w14:paraId="3E9C134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-0.026107245753204944,</w:t>
            </w:r>
          </w:p>
          <w:p w14:paraId="631C3B0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-0.03184566006355257,</w:t>
            </w:r>
          </w:p>
          <w:p w14:paraId="63C45CE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-0.6938765038262233</w:t>
            </w:r>
          </w:p>
          <w:p w14:paraId="2939552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asciiTheme="minorAscii" w:hAnsiTheme="minorAscii"/>
                <w:sz w:val="21"/>
                <w:szCs w:val="21"/>
                <w:vertAlign w:val="baseline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]</w:t>
            </w:r>
          </w:p>
        </w:tc>
        <w:tc>
          <w:tcPr>
            <w:tcW w:w="2847" w:type="dxa"/>
          </w:tcPr>
          <w:p w14:paraId="2C6B46C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[</w:t>
            </w:r>
          </w:p>
          <w:p w14:paraId="4F3A5A6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0.13305698808348815,</w:t>
            </w:r>
          </w:p>
          <w:p w14:paraId="2EC7278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-0.00041241664818166706,</w:t>
            </w:r>
          </w:p>
          <w:p w14:paraId="6F148FB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0.150982579102137,</w:t>
            </w:r>
          </w:p>
          <w:p w14:paraId="391CA37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0.9983261814359153,</w:t>
            </w:r>
          </w:p>
          <w:p w14:paraId="0FA4303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0.003422213431885982,</w:t>
            </w:r>
          </w:p>
          <w:p w14:paraId="77BE48C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-0.05530258539779968,</w:t>
            </w:r>
          </w:p>
          <w:p w14:paraId="3981451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0.016575523012273885</w:t>
            </w:r>
          </w:p>
          <w:p w14:paraId="29ABE74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asciiTheme="minorAscii" w:hAnsiTheme="minorAscii"/>
                <w:sz w:val="21"/>
                <w:szCs w:val="21"/>
                <w:vertAlign w:val="baseline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]</w:t>
            </w:r>
          </w:p>
        </w:tc>
        <w:tc>
          <w:tcPr>
            <w:tcW w:w="1876" w:type="dxa"/>
          </w:tcPr>
          <w:p w14:paraId="32244421">
            <w:pPr>
              <w:ind w:left="0" w:leftChars="0" w:right="0" w:rightChars="0" w:firstLine="0" w:firstLineChars="0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旋转 (deg): RX=0.392°, RY=-6.341°, RZ=1.900°</w:t>
            </w:r>
          </w:p>
        </w:tc>
        <w:tc>
          <w:tcPr>
            <w:tcW w:w="2914" w:type="dxa"/>
          </w:tcPr>
          <w:p w14:paraId="3415D380">
            <w:pPr>
              <w:ind w:left="0" w:leftChars="0" w:right="0" w:rightChars="0" w:firstLine="0" w:firstLineChars="0"/>
              <w:rPr>
                <w:rFonts w:hint="eastAsia"/>
                <w:vertAlign w:val="baseline"/>
              </w:rPr>
            </w:pPr>
          </w:p>
        </w:tc>
      </w:tr>
      <w:tr w14:paraId="16B0A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33" w:type="dxa"/>
          </w:tcPr>
          <w:p w14:paraId="24028C2D">
            <w:pPr>
              <w:ind w:left="0" w:leftChars="0" w:right="0" w:rightChars="0" w:firstLine="0" w:firstLineChars="0"/>
            </w:pPr>
            <w:r>
              <w:rPr>
                <w:rFonts w:hint="eastAsia"/>
                <w:lang w:val="en-US" w:eastAsia="zh-CN"/>
              </w:rPr>
              <w:t>Adapter</w:t>
            </w:r>
          </w:p>
        </w:tc>
        <w:tc>
          <w:tcPr>
            <w:tcW w:w="4222" w:type="dxa"/>
          </w:tcPr>
          <w:p w14:paraId="59DEDE61">
            <w:pPr>
              <w:ind w:left="0" w:leftChars="0" w:right="0" w:righ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手动触发</w:t>
            </w:r>
          </w:p>
          <w:p w14:paraId="6B004111">
            <w:pPr>
              <w:ind w:left="0" w:leftChars="0" w:right="0" w:righ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相机设置中从参数中获取法兰位姿关闭</w:t>
            </w:r>
          </w:p>
          <w:p w14:paraId="6746196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提示：</w:t>
            </w:r>
            <w:r>
              <w:drawing>
                <wp:inline distT="0" distB="0" distL="114300" distR="114300">
                  <wp:extent cx="1519555" cy="386080"/>
                  <wp:effectExtent l="0" t="0" r="4445" b="1016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555" cy="38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6" w:type="dxa"/>
          </w:tcPr>
          <w:p w14:paraId="012374DF">
            <w:pPr>
              <w:ind w:left="0" w:leftChars="0" w:right="0" w:rightChars="0" w:firstLine="0" w:firstLineChars="0"/>
              <w:rPr>
                <w:rFonts w:hint="default" w:asciiTheme="minorAscii" w:hAnsiTheme="minorAscii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Ascii" w:hAnsiTheme="minorAscii"/>
                <w:sz w:val="21"/>
                <w:szCs w:val="21"/>
                <w:vertAlign w:val="baseline"/>
                <w:lang w:val="en-US" w:eastAsia="zh-CN"/>
              </w:rPr>
              <w:t>获取失败</w:t>
            </w:r>
          </w:p>
        </w:tc>
        <w:tc>
          <w:tcPr>
            <w:tcW w:w="2847" w:type="dxa"/>
          </w:tcPr>
          <w:p w14:paraId="614832F1">
            <w:pPr>
              <w:ind w:left="0" w:leftChars="0" w:right="0" w:rightChars="0" w:firstLine="0" w:firstLineChars="0"/>
              <w:rPr>
                <w:rFonts w:hint="default" w:asciiTheme="minorAscii" w:hAnsiTheme="minorAscii"/>
                <w:sz w:val="21"/>
                <w:szCs w:val="21"/>
                <w:vertAlign w:val="baseline"/>
              </w:rPr>
            </w:pPr>
          </w:p>
        </w:tc>
        <w:tc>
          <w:tcPr>
            <w:tcW w:w="1876" w:type="dxa"/>
          </w:tcPr>
          <w:p w14:paraId="5D426AF2">
            <w:pPr>
              <w:ind w:left="0" w:leftChars="0" w:right="0" w:rightChars="0" w:firstLine="0" w:firstLineChars="0"/>
              <w:rPr>
                <w:vertAlign w:val="baseline"/>
              </w:rPr>
            </w:pPr>
          </w:p>
        </w:tc>
        <w:tc>
          <w:tcPr>
            <w:tcW w:w="2914" w:type="dxa"/>
          </w:tcPr>
          <w:p w14:paraId="5574B024">
            <w:pPr>
              <w:ind w:left="0" w:leftChars="0" w:right="0" w:rightChars="0" w:firstLine="0" w:firstLineChars="0"/>
              <w:rPr>
                <w:vertAlign w:val="baseline"/>
              </w:rPr>
            </w:pPr>
          </w:p>
        </w:tc>
      </w:tr>
      <w:tr w14:paraId="027AC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33" w:type="dxa"/>
          </w:tcPr>
          <w:p w14:paraId="66C3D0A0">
            <w:pPr>
              <w:ind w:left="0" w:leftChars="0" w:right="0" w:rightChars="0" w:firstLine="0" w:firstLineChars="0"/>
              <w:rPr>
                <w:vertAlign w:val="baseline"/>
              </w:rPr>
            </w:pPr>
            <w:r>
              <w:rPr>
                <w:rFonts w:hint="eastAsia"/>
                <w:lang w:val="en-US" w:eastAsia="zh-CN"/>
              </w:rPr>
              <w:t>Adapter</w:t>
            </w:r>
          </w:p>
        </w:tc>
        <w:tc>
          <w:tcPr>
            <w:tcW w:w="4222" w:type="dxa"/>
          </w:tcPr>
          <w:p w14:paraId="4B96D2B5">
            <w:pPr>
              <w:ind w:left="0" w:leftChars="0" w:right="0" w:righ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网络助手触发：</w:t>
            </w:r>
          </w:p>
          <w:p w14:paraId="5C974944">
            <w:pPr>
              <w:ind w:left="0" w:leftChars="0" w:right="0" w:righ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格式（p,1,0,关节,法兰\r）</w:t>
            </w:r>
          </w:p>
          <w:p w14:paraId="48A5759F">
            <w:pPr>
              <w:ind w:left="0" w:leftChars="0" w:right="0" w:righ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p,1,0,10.5, -90.49, 94.9, -94.34, -88.92, 131.2,-453.546,-198.151,400.65,173.30,47.23,0.34\r</w:t>
            </w:r>
          </w:p>
        </w:tc>
        <w:tc>
          <w:tcPr>
            <w:tcW w:w="2466" w:type="dxa"/>
          </w:tcPr>
          <w:p w14:paraId="15EBEBF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[</w:t>
            </w:r>
          </w:p>
          <w:p w14:paraId="0D97CF1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-0.0431268578979834,</w:t>
            </w:r>
          </w:p>
          <w:p w14:paraId="1229982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3.791738778227173e-05,</w:t>
            </w:r>
          </w:p>
          <w:p w14:paraId="4566F13A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0.2643222848996641,</w:t>
            </w:r>
          </w:p>
          <w:p w14:paraId="35A82F5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0.7190107993231186,</w:t>
            </w:r>
          </w:p>
          <w:p w14:paraId="3CA2A5E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-0.02611302027999927,</w:t>
            </w:r>
          </w:p>
          <w:p w14:paraId="40F8B6E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-0.03184486593930092,</w:t>
            </w:r>
          </w:p>
          <w:p w14:paraId="210B2E5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rFonts w:hint="default" w:asciiTheme="minorAscii" w:hAnsiTheme="minorAscii"/>
                <w:sz w:val="21"/>
                <w:szCs w:val="21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-0.6937776914414985</w:t>
            </w:r>
          </w:p>
          <w:p w14:paraId="16EE371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asciiTheme="minorAscii" w:hAnsiTheme="minorAscii"/>
                <w:sz w:val="21"/>
                <w:szCs w:val="21"/>
                <w:vertAlign w:val="baseline"/>
              </w:rPr>
            </w:pPr>
            <w:r>
              <w:rPr>
                <w:rFonts w:hint="default" w:asciiTheme="minorAscii" w:hAnsiTheme="minorAscii"/>
                <w:sz w:val="21"/>
                <w:szCs w:val="21"/>
              </w:rPr>
              <w:t>]</w:t>
            </w:r>
          </w:p>
        </w:tc>
        <w:tc>
          <w:tcPr>
            <w:tcW w:w="2847" w:type="dxa"/>
          </w:tcPr>
          <w:p w14:paraId="23E25BC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[</w:t>
            </w:r>
          </w:p>
          <w:p w14:paraId="1C1978D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-0.3738647880375357,</w:t>
            </w:r>
          </w:p>
          <w:p w14:paraId="2BBA215A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-0.2439</w:t>
            </w:r>
            <w:bookmarkStart w:id="0" w:name="_GoBack"/>
            <w:bookmarkEnd w:id="0"/>
            <w:r>
              <w:rPr>
                <w:b w:val="0"/>
                <w:bCs w:val="0"/>
                <w:sz w:val="21"/>
                <w:szCs w:val="21"/>
              </w:rPr>
              <w:t>3768984397557,</w:t>
            </w:r>
          </w:p>
          <w:p w14:paraId="64AC930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-0.14739606096668584,</w:t>
            </w:r>
          </w:p>
          <w:p w14:paraId="05D8D2C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0.9589014196388415,</w:t>
            </w:r>
          </w:p>
          <w:p w14:paraId="37E10A1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0.014579763806654029,</w:t>
            </w:r>
          </w:p>
          <w:p w14:paraId="3A6CF56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0.050510578138234306,</w:t>
            </w:r>
          </w:p>
          <w:p w14:paraId="75B7C9D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-0.27882643238778165</w:t>
            </w:r>
          </w:p>
          <w:p w14:paraId="7D11D8E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asciiTheme="minorAscii" w:hAnsiTheme="minorAscii"/>
                <w:sz w:val="21"/>
                <w:szCs w:val="21"/>
                <w:vertAlign w:val="baseline"/>
              </w:rPr>
            </w:pPr>
            <w:r>
              <w:rPr>
                <w:b w:val="0"/>
                <w:bCs w:val="0"/>
                <w:sz w:val="21"/>
                <w:szCs w:val="21"/>
              </w:rPr>
              <w:t>]</w:t>
            </w:r>
          </w:p>
        </w:tc>
        <w:tc>
          <w:tcPr>
            <w:tcW w:w="1876" w:type="dxa"/>
          </w:tcPr>
          <w:p w14:paraId="1155A22A">
            <w:pPr>
              <w:ind w:left="0" w:leftChars="0" w:right="0" w:rightChars="0" w:firstLine="0" w:firstLineChars="0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旋转 (deg): RX=1.694°, RY=5.869°, RZ=-32.396°</w:t>
            </w:r>
          </w:p>
        </w:tc>
        <w:tc>
          <w:tcPr>
            <w:tcW w:w="2914" w:type="dxa"/>
          </w:tcPr>
          <w:p w14:paraId="4556BD49">
            <w:pPr>
              <w:ind w:left="0" w:leftChars="0" w:right="0" w:rightChars="0" w:firstLine="0" w:firstLineChars="0"/>
              <w:rPr>
                <w:rFonts w:hint="eastAsia"/>
                <w:vertAlign w:val="baseline"/>
              </w:rPr>
            </w:pPr>
          </w:p>
        </w:tc>
      </w:tr>
      <w:tr w14:paraId="65CD2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33" w:type="dxa"/>
          </w:tcPr>
          <w:p w14:paraId="63EEE1EE">
            <w:pPr>
              <w:ind w:left="0" w:leftChars="0" w:right="0" w:rightChars="0" w:firstLine="0" w:firstLineChars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Adapter</w:t>
            </w:r>
          </w:p>
        </w:tc>
        <w:tc>
          <w:tcPr>
            <w:tcW w:w="4222" w:type="dxa"/>
          </w:tcPr>
          <w:p w14:paraId="0867BAB7">
            <w:pPr>
              <w:ind w:left="0" w:leftChars="0" w:right="0" w:righ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手动触发</w:t>
            </w:r>
          </w:p>
          <w:p w14:paraId="466BA027">
            <w:pPr>
              <w:ind w:left="0" w:leftChars="0" w:right="0" w:righ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机设置中从参数中获取法兰位姿开启</w:t>
            </w:r>
          </w:p>
          <w:p w14:paraId="1C880E7F">
            <w:pPr>
              <w:ind w:left="0" w:leftChars="0" w:right="0" w:righ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647950" cy="1167765"/>
                  <wp:effectExtent l="0" t="0" r="3810" b="571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1167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6" w:type="dxa"/>
          </w:tcPr>
          <w:p w14:paraId="1171957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[</w:t>
            </w:r>
          </w:p>
          <w:p w14:paraId="202BA6C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-0.043107944898975396,</w:t>
            </w:r>
          </w:p>
          <w:p w14:paraId="46D64FA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3.2779289879643e-05,</w:t>
            </w:r>
          </w:p>
          <w:p w14:paraId="208237F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0.2643558425511068,</w:t>
            </w:r>
          </w:p>
          <w:p w14:paraId="59200B9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0.7188003250333818,</w:t>
            </w:r>
          </w:p>
          <w:p w14:paraId="1504736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-0.02608379664407637,</w:t>
            </w:r>
          </w:p>
          <w:p w14:paraId="72EC411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-0.03186002206574372,</w:t>
            </w:r>
          </w:p>
          <w:p w14:paraId="2C3B54A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-0.6939961579709979</w:t>
            </w:r>
          </w:p>
          <w:p w14:paraId="41D040A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asciiTheme="minorAscii" w:hAnsiTheme="minorAscii"/>
                <w:sz w:val="21"/>
                <w:szCs w:val="21"/>
                <w:vertAlign w:val="baseline"/>
              </w:rPr>
            </w:pPr>
            <w:r>
              <w:rPr>
                <w:sz w:val="21"/>
                <w:szCs w:val="21"/>
              </w:rPr>
              <w:t>]</w:t>
            </w:r>
          </w:p>
        </w:tc>
        <w:tc>
          <w:tcPr>
            <w:tcW w:w="2847" w:type="dxa"/>
          </w:tcPr>
          <w:p w14:paraId="4035529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[</w:t>
            </w:r>
          </w:p>
          <w:p w14:paraId="73F9820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-0.37386378705217777,</w:t>
            </w:r>
          </w:p>
          <w:p w14:paraId="62B339F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-0.24395173018745217,</w:t>
            </w:r>
          </w:p>
          <w:p w14:paraId="6C1DE10A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-0.14742996814816367,</w:t>
            </w:r>
          </w:p>
          <w:p w14:paraId="618D119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0.958986402889086,</w:t>
            </w:r>
          </w:p>
          <w:p w14:paraId="4663BB2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0.01461109356471344,</w:t>
            </w:r>
          </w:p>
          <w:p w14:paraId="65DED0B3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0.050492783778398914,</w:t>
            </w:r>
          </w:p>
          <w:p w14:paraId="2940AF1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-0.27853558804038436</w:t>
            </w:r>
          </w:p>
          <w:p w14:paraId="648936D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asciiTheme="minorAscii" w:hAnsiTheme="minorAscii"/>
                <w:sz w:val="21"/>
                <w:szCs w:val="21"/>
                <w:vertAlign w:val="baseline"/>
              </w:rPr>
            </w:pPr>
            <w:r>
              <w:rPr>
                <w:sz w:val="21"/>
                <w:szCs w:val="21"/>
              </w:rPr>
              <w:t>]</w:t>
            </w:r>
          </w:p>
        </w:tc>
        <w:tc>
          <w:tcPr>
            <w:tcW w:w="1876" w:type="dxa"/>
          </w:tcPr>
          <w:p w14:paraId="0CD28881">
            <w:pPr>
              <w:ind w:left="0" w:leftChars="0" w:right="0" w:rightChars="0" w:firstLine="0" w:firstLineChars="0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旋转角 (deg): [rx=1.698°, ry=5.866°, rz=-32.361°]</w:t>
            </w:r>
          </w:p>
        </w:tc>
        <w:tc>
          <w:tcPr>
            <w:tcW w:w="2914" w:type="dxa"/>
          </w:tcPr>
          <w:p w14:paraId="799D716B">
            <w:pPr>
              <w:ind w:left="0" w:leftChars="0" w:right="0" w:righ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2026-06-22T16:38:08.013</w:t>
            </w:r>
            <w:r>
              <w:rPr>
                <w:rFonts w:hint="eastAsia"/>
                <w:vertAlign w:val="baseline"/>
                <w:lang w:val="en-US" w:eastAsia="zh-CN"/>
              </w:rPr>
              <w:t/>
            </w:r>
            <w:r>
              <w:rPr>
                <w:rFonts w:hint="eastAsia"/>
                <w:vertAlign w:val="baseline"/>
                <w:lang w:val="en-US" w:eastAsia="zh-CN"/>
              </w:rPr>
              <w:t>[0m[D] [ getFL ] UR_UR5 getFL: QJsonObject()</w:t>
            </w:r>
            <w:r>
              <w:rPr>
                <w:rFonts w:hint="eastAsia"/>
                <w:vertAlign w:val="baseline"/>
                <w:lang w:val="en-US" w:eastAsia="zh-CN"/>
              </w:rPr>
              <w:t/>
            </w:r>
            <w:r>
              <w:rPr>
                <w:rFonts w:hint="eastAsia"/>
                <w:vertAlign w:val="baseline"/>
                <w:lang w:val="en-US" w:eastAsia="zh-CN"/>
              </w:rPr>
              <w:t>[0m</w:t>
            </w:r>
          </w:p>
          <w:p w14:paraId="3C8876AE">
            <w:pPr>
              <w:ind w:left="0" w:leftChars="0" w:right="0" w:righ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2026-06-22T16:38:08.013</w:t>
            </w:r>
            <w:r>
              <w:rPr>
                <w:rFonts w:hint="eastAsia"/>
                <w:vertAlign w:val="baseline"/>
                <w:lang w:val="en-US" w:eastAsia="zh-CN"/>
              </w:rPr>
              <w:t/>
            </w:r>
            <w:r>
              <w:rPr>
                <w:rFonts w:hint="eastAsia"/>
                <w:vertAlign w:val="baseline"/>
                <w:lang w:val="en-US" w:eastAsia="zh-CN"/>
              </w:rPr>
              <w:t>[0m[D] [ getFL ] getFL failed and call getJ instead. 将位姿设为QJsonArray() 时，字符串数量不正确。</w:t>
            </w:r>
            <w:r>
              <w:rPr>
                <w:rFonts w:hint="eastAsia"/>
                <w:vertAlign w:val="baseline"/>
                <w:lang w:val="en-US" w:eastAsia="zh-CN"/>
              </w:rPr>
              <w:t/>
            </w:r>
            <w:r>
              <w:rPr>
                <w:rFonts w:hint="eastAsia"/>
                <w:vertAlign w:val="baseline"/>
                <w:lang w:val="en-US" w:eastAsia="zh-CN"/>
              </w:rPr>
              <w:t>[0m</w:t>
            </w:r>
          </w:p>
          <w:p w14:paraId="025B3D07">
            <w:pPr>
              <w:ind w:left="0" w:leftChars="0" w:right="0" w:righ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2026-06-22T16:38:08.014</w:t>
            </w:r>
            <w:r>
              <w:rPr>
                <w:rFonts w:hint="eastAsia"/>
                <w:vertAlign w:val="baseline"/>
                <w:lang w:val="en-US" w:eastAsia="zh-CN"/>
              </w:rPr>
              <w:t/>
            </w:r>
            <w:r>
              <w:rPr>
                <w:rFonts w:hint="eastAsia"/>
                <w:vertAlign w:val="baseline"/>
                <w:lang w:val="en-US" w:eastAsia="zh-CN"/>
              </w:rPr>
              <w:t>[0m[D] [ getJ ] UR_UR5 getJ: QJsonObject()</w:t>
            </w:r>
            <w:r>
              <w:rPr>
                <w:rFonts w:hint="eastAsia"/>
                <w:vertAlign w:val="baseline"/>
                <w:lang w:val="en-US" w:eastAsia="zh-CN"/>
              </w:rPr>
              <w:t/>
            </w:r>
            <w:r>
              <w:rPr>
                <w:rFonts w:hint="eastAsia"/>
                <w:vertAlign w:val="baseline"/>
                <w:lang w:val="en-US" w:eastAsia="zh-CN"/>
              </w:rPr>
              <w:t>[0m</w:t>
            </w:r>
          </w:p>
          <w:p w14:paraId="227537A9">
            <w:pPr>
              <w:ind w:left="0" w:leftChars="0" w:right="0" w:rightChars="0" w:firstLine="0" w:firstLineChars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2026-06-22T16:38:08.014</w:t>
            </w:r>
            <w:r>
              <w:rPr>
                <w:rFonts w:hint="eastAsia"/>
                <w:vertAlign w:val="baseline"/>
                <w:lang w:val="en-US" w:eastAsia="zh-CN"/>
              </w:rPr>
              <w:t/>
            </w:r>
            <w:r>
              <w:rPr>
                <w:rFonts w:hint="eastAsia"/>
                <w:vertAlign w:val="baseline"/>
                <w:lang w:val="en-US" w:eastAsia="zh-CN"/>
              </w:rPr>
              <w:t>[33m[W] getJ失败。</w:t>
            </w:r>
          </w:p>
        </w:tc>
      </w:tr>
      <w:tr w14:paraId="20E6B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33" w:type="dxa"/>
          </w:tcPr>
          <w:p w14:paraId="181AE7E5">
            <w:pPr>
              <w:ind w:left="0" w:leftChars="0" w:right="0" w:righ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Adapter</w:t>
            </w:r>
          </w:p>
        </w:tc>
        <w:tc>
          <w:tcPr>
            <w:tcW w:w="4222" w:type="dxa"/>
          </w:tcPr>
          <w:p w14:paraId="4AEC05AC">
            <w:pPr>
              <w:ind w:left="0" w:leftChars="0" w:right="0" w:righ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手动触发</w:t>
            </w:r>
          </w:p>
          <w:p w14:paraId="0FB9EB5D">
            <w:pPr>
              <w:ind w:left="0" w:leftChars="0" w:right="0" w:righ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机设置中从参数中获取法兰位姿开启</w:t>
            </w:r>
          </w:p>
          <w:p w14:paraId="33386AED">
            <w:r>
              <w:drawing>
                <wp:inline distT="0" distB="0" distL="114300" distR="114300">
                  <wp:extent cx="1795780" cy="1327785"/>
                  <wp:effectExtent l="0" t="0" r="2540" b="1333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5780" cy="1327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6" w:type="dxa"/>
          </w:tcPr>
          <w:p w14:paraId="5505906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[</w:t>
            </w:r>
          </w:p>
          <w:p w14:paraId="04065CA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-0.04312962896567738,</w:t>
            </w:r>
          </w:p>
          <w:p w14:paraId="4A8DA14A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2.185936620876898e-05,</w:t>
            </w:r>
          </w:p>
          <w:p w14:paraId="1DD8F8E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0.2643331254392496,</w:t>
            </w:r>
          </w:p>
          <w:p w14:paraId="46CF31D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0.7189002596426282,</w:t>
            </w:r>
          </w:p>
          <w:p w14:paraId="3420B48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-0.026099229681849828,</w:t>
            </w:r>
          </w:p>
          <w:p w14:paraId="0D240B1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-0.03186196824936068,</w:t>
            </w:r>
          </w:p>
          <w:p w14:paraId="1D9556E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-0.6938919670057099</w:t>
            </w:r>
          </w:p>
          <w:p w14:paraId="6FD2486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asciiTheme="minorAscii" w:hAnsiTheme="minorAscii"/>
                <w:sz w:val="21"/>
                <w:szCs w:val="21"/>
                <w:vertAlign w:val="baseline"/>
              </w:rPr>
            </w:pPr>
            <w:r>
              <w:rPr>
                <w:sz w:val="21"/>
                <w:szCs w:val="21"/>
              </w:rPr>
              <w:t>]</w:t>
            </w:r>
          </w:p>
        </w:tc>
        <w:tc>
          <w:tcPr>
            <w:tcW w:w="2847" w:type="dxa"/>
          </w:tcPr>
          <w:p w14:paraId="0E46C93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[</w:t>
            </w:r>
          </w:p>
          <w:p w14:paraId="3974586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-0.3738476121375534,</w:t>
            </w:r>
          </w:p>
          <w:p w14:paraId="417EFCA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-0.24393749459820338,</w:t>
            </w:r>
          </w:p>
          <w:p w14:paraId="75BB403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-0.14740715311253363,</w:t>
            </w:r>
          </w:p>
          <w:p w14:paraId="39716D4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0.9589455599810048,</w:t>
            </w:r>
          </w:p>
          <w:p w14:paraId="5F43FEC5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0.01460337086024336,</w:t>
            </w:r>
          </w:p>
          <w:p w14:paraId="6FEFA09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0.050507125937610385,</w:t>
            </w:r>
          </w:p>
          <w:p w14:paraId="278F07A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-0.27867397578847913</w:t>
            </w:r>
          </w:p>
          <w:p w14:paraId="0F10855F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0"/>
              <w:rPr>
                <w:rFonts w:hint="default" w:asciiTheme="minorAscii" w:hAnsiTheme="minorAscii"/>
                <w:sz w:val="21"/>
                <w:szCs w:val="21"/>
                <w:vertAlign w:val="baseline"/>
              </w:rPr>
            </w:pPr>
            <w:r>
              <w:rPr>
                <w:sz w:val="21"/>
                <w:szCs w:val="21"/>
              </w:rPr>
              <w:t>]</w:t>
            </w:r>
          </w:p>
        </w:tc>
        <w:tc>
          <w:tcPr>
            <w:tcW w:w="1876" w:type="dxa"/>
          </w:tcPr>
          <w:p w14:paraId="71518774">
            <w:pPr>
              <w:ind w:left="0" w:leftChars="0" w:right="0" w:rightChars="0" w:firstLine="0" w:firstLineChars="0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旋转角 (deg): [rx=1.697°, ry=5.868°, rz=-32.378°]</w:t>
            </w:r>
          </w:p>
        </w:tc>
        <w:tc>
          <w:tcPr>
            <w:tcW w:w="2914" w:type="dxa"/>
          </w:tcPr>
          <w:p w14:paraId="6F125644">
            <w:pPr>
              <w:ind w:left="0" w:leftChars="0" w:right="0" w:righ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2026-06-22T16:38:08.013</w:t>
            </w:r>
            <w:r>
              <w:rPr>
                <w:rFonts w:hint="eastAsia"/>
                <w:vertAlign w:val="baseline"/>
                <w:lang w:val="en-US" w:eastAsia="zh-CN"/>
              </w:rPr>
              <w:t/>
            </w:r>
            <w:r>
              <w:rPr>
                <w:rFonts w:hint="eastAsia"/>
                <w:vertAlign w:val="baseline"/>
                <w:lang w:val="en-US" w:eastAsia="zh-CN"/>
              </w:rPr>
              <w:t>[0m[D] [ getFL ] UR_UR5 getFL: QJsonObject()</w:t>
            </w:r>
            <w:r>
              <w:rPr>
                <w:rFonts w:hint="eastAsia"/>
                <w:vertAlign w:val="baseline"/>
                <w:lang w:val="en-US" w:eastAsia="zh-CN"/>
              </w:rPr>
              <w:t/>
            </w:r>
            <w:r>
              <w:rPr>
                <w:rFonts w:hint="eastAsia"/>
                <w:vertAlign w:val="baseline"/>
                <w:lang w:val="en-US" w:eastAsia="zh-CN"/>
              </w:rPr>
              <w:t>[0m</w:t>
            </w:r>
          </w:p>
          <w:p w14:paraId="03B7DA97">
            <w:pPr>
              <w:ind w:left="0" w:leftChars="0" w:right="0" w:righ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2026-06-22T16:38:08.013</w:t>
            </w:r>
            <w:r>
              <w:rPr>
                <w:rFonts w:hint="eastAsia"/>
                <w:vertAlign w:val="baseline"/>
                <w:lang w:val="en-US" w:eastAsia="zh-CN"/>
              </w:rPr>
              <w:t/>
            </w:r>
            <w:r>
              <w:rPr>
                <w:rFonts w:hint="eastAsia"/>
                <w:vertAlign w:val="baseline"/>
                <w:lang w:val="en-US" w:eastAsia="zh-CN"/>
              </w:rPr>
              <w:t>[0m[D] [ getFL ] getFL failed and call getJ instead. 将位姿设为QJsonArray() 时，字符串数量不正确。</w:t>
            </w:r>
            <w:r>
              <w:rPr>
                <w:rFonts w:hint="eastAsia"/>
                <w:vertAlign w:val="baseline"/>
                <w:lang w:val="en-US" w:eastAsia="zh-CN"/>
              </w:rPr>
              <w:t/>
            </w:r>
            <w:r>
              <w:rPr>
                <w:rFonts w:hint="eastAsia"/>
                <w:vertAlign w:val="baseline"/>
                <w:lang w:val="en-US" w:eastAsia="zh-CN"/>
              </w:rPr>
              <w:t>[0m</w:t>
            </w:r>
          </w:p>
          <w:p w14:paraId="5854E2AC">
            <w:pPr>
              <w:ind w:left="0" w:leftChars="0" w:right="0" w:righ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2026-06-22T16:38:08.014</w:t>
            </w:r>
            <w:r>
              <w:rPr>
                <w:rFonts w:hint="eastAsia"/>
                <w:vertAlign w:val="baseline"/>
                <w:lang w:val="en-US" w:eastAsia="zh-CN"/>
              </w:rPr>
              <w:t/>
            </w:r>
            <w:r>
              <w:rPr>
                <w:rFonts w:hint="eastAsia"/>
                <w:vertAlign w:val="baseline"/>
                <w:lang w:val="en-US" w:eastAsia="zh-CN"/>
              </w:rPr>
              <w:t>[0m[D] [ getJ ] UR_UR5 getJ: QJsonObject()</w:t>
            </w:r>
            <w:r>
              <w:rPr>
                <w:rFonts w:hint="eastAsia"/>
                <w:vertAlign w:val="baseline"/>
                <w:lang w:val="en-US" w:eastAsia="zh-CN"/>
              </w:rPr>
              <w:t/>
            </w:r>
            <w:r>
              <w:rPr>
                <w:rFonts w:hint="eastAsia"/>
                <w:vertAlign w:val="baseline"/>
                <w:lang w:val="en-US" w:eastAsia="zh-CN"/>
              </w:rPr>
              <w:t>[0m</w:t>
            </w:r>
          </w:p>
          <w:p w14:paraId="21CCC48C">
            <w:pPr>
              <w:ind w:left="0" w:leftChars="0" w:right="0" w:rightChars="0" w:firstLine="0" w:firstLineChars="0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2026-06-22T16:38:08.014</w:t>
            </w:r>
            <w:r>
              <w:rPr>
                <w:rFonts w:hint="eastAsia"/>
                <w:vertAlign w:val="baseline"/>
                <w:lang w:val="en-US" w:eastAsia="zh-CN"/>
              </w:rPr>
              <w:t/>
            </w:r>
            <w:r>
              <w:rPr>
                <w:rFonts w:hint="eastAsia"/>
                <w:vertAlign w:val="baseline"/>
                <w:lang w:val="en-US" w:eastAsia="zh-CN"/>
              </w:rPr>
              <w:t>[33m[W] getJ失败。</w:t>
            </w:r>
          </w:p>
        </w:tc>
      </w:tr>
    </w:tbl>
    <w:p w14:paraId="0393DF33"/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D02C3C"/>
    <w:rsid w:val="00CC4ACE"/>
    <w:rsid w:val="0FCB49BB"/>
    <w:rsid w:val="225776FE"/>
    <w:rsid w:val="27D02C3C"/>
    <w:rsid w:val="36227CF4"/>
    <w:rsid w:val="54920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194</Words>
  <Characters>1354</Characters>
  <Lines>0</Lines>
  <Paragraphs>0</Paragraphs>
  <TotalTime>3210</TotalTime>
  <ScaleCrop>false</ScaleCrop>
  <LinksUpToDate>false</LinksUpToDate>
  <CharactersWithSpaces>1467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2026-06-18T10:07:00Z</dcterms:created>
  <dc:creator>蒋振辉</dc:creator>
  <cp:lastModifiedBy>蒋振辉</cp:lastModifiedBy>
  <dcterms:modified xsi:type="dcterms:W3CDTF">2026-06-24T11:30:21Z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99574E8ED34848989100934502AB637F_11</vt:lpwstr>
  </property>
  <property fmtid="{D5CDD505-2E9C-101B-9397-08002B2CF9AE}" pid="4" name="KSOTemplateDocerSaveRecord">
    <vt:lpwstr>eyJoZGlkIjoiODk1YjkzZmRmMzM5NDk0NmZlNTI4NjU5MmVhYjA4NjYiLCJ1c2VySWQiOiI4ODc4MTk2MzkifQ==</vt:lpwstr>
  </property>
</Properties>
</file>