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-24950588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68"/>
            <w:gridCol w:w="3264"/>
            <w:gridCol w:w="2542"/>
          </w:tblGrid>
          <w:tr w:rsidR="00510719" w:rsidTr="00E81343">
            <w:trPr>
              <w:trHeight w:val="3045"/>
            </w:trPr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10719" w:rsidRDefault="003A0914" w:rsidP="006C1022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="Arial" w:eastAsiaTheme="majorEastAsia" w:hAnsi="Arial" w:cs="Arial"/>
                      <w:color w:val="17365D" w:themeColor="text2" w:themeShade="BF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142A2">
                      <w:rPr>
                        <w:rFonts w:ascii="Arial" w:eastAsiaTheme="majorEastAsia" w:hAnsi="Arial" w:cs="Arial"/>
                        <w:color w:val="17365D" w:themeColor="text2" w:themeShade="BF"/>
                        <w:sz w:val="76"/>
                        <w:szCs w:val="76"/>
                      </w:rPr>
                      <w:t xml:space="preserve">Manual </w:t>
                    </w:r>
                    <w:r w:rsidR="006C1022">
                      <w:rPr>
                        <w:rFonts w:ascii="Arial" w:eastAsiaTheme="majorEastAsia" w:hAnsi="Arial" w:cs="Arial"/>
                        <w:color w:val="17365D" w:themeColor="text2" w:themeShade="BF"/>
                        <w:sz w:val="76"/>
                        <w:szCs w:val="76"/>
                      </w:rPr>
                      <w:t>Técnico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Arial" w:eastAsiaTheme="majorEastAsia" w:hAnsi="Arial" w:cs="Arial"/>
                    <w:sz w:val="36"/>
                    <w:szCs w:val="36"/>
                  </w:rPr>
                  <w:alias w:val="Compañía"/>
                  <w:tag w:val=""/>
                  <w:id w:val="-502823181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:rsidR="00537865" w:rsidRPr="00537865" w:rsidRDefault="00537865" w:rsidP="00537865">
                    <w:pPr>
                      <w:pStyle w:val="Sinespaciado"/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</w:pPr>
                    <w:r w:rsidRPr="00537865"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  <w:t>BNP PARIBAS CARDIF</w:t>
                    </w:r>
                  </w:p>
                </w:sdtContent>
              </w:sdt>
              <w:p w:rsidR="00537865" w:rsidRDefault="00537865" w:rsidP="00537865">
                <w:pPr>
                  <w:rPr>
                    <w:lang w:eastAsia="es-CO"/>
                  </w:rPr>
                </w:pPr>
              </w:p>
              <w:p w:rsidR="00537865" w:rsidRDefault="00537865" w:rsidP="00537865">
                <w:pPr>
                  <w:rPr>
                    <w:lang w:eastAsia="es-CO"/>
                  </w:rPr>
                </w:pPr>
              </w:p>
              <w:p w:rsidR="00510719" w:rsidRPr="00537865" w:rsidRDefault="003977A7" w:rsidP="003977A7">
                <w:pPr>
                  <w:rPr>
                    <w:rFonts w:cs="Arial"/>
                    <w:b/>
                    <w:lang w:eastAsia="es-CO"/>
                  </w:rPr>
                </w:pPr>
                <w:proofErr w:type="spellStart"/>
                <w:r>
                  <w:rPr>
                    <w:rFonts w:cs="Arial"/>
                    <w:b/>
                    <w:sz w:val="44"/>
                    <w:lang w:eastAsia="es-CO"/>
                  </w:rPr>
                  <w:t>XPSecurity</w:t>
                </w:r>
                <w:proofErr w:type="spellEnd"/>
              </w:p>
            </w:tc>
          </w:tr>
          <w:tr w:rsidR="00510719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10719" w:rsidRDefault="00537865" w:rsidP="003977A7">
                    <w:pPr>
                      <w:pStyle w:val="Sinespaciado"/>
                      <w:jc w:val="both"/>
                    </w:pPr>
                    <w:r>
                      <w:t xml:space="preserve">Este documento brinda las herramientas necesarias </w:t>
                    </w:r>
                    <w:r w:rsidR="006C1022">
                      <w:t xml:space="preserve">para dar entendimiento del proceso y desarrollo del aplicativo de </w:t>
                    </w:r>
                    <w:proofErr w:type="spellStart"/>
                    <w:r w:rsidR="003977A7">
                      <w:t>XPSecurity</w:t>
                    </w:r>
                    <w:proofErr w:type="spellEnd"/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10719" w:rsidRDefault="00510719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10719" w:rsidRDefault="00510719"/>
        <w:p w:rsidR="00510719" w:rsidRDefault="00510719">
          <w:r>
            <w:br w:type="page"/>
          </w:r>
        </w:p>
      </w:sdtContent>
    </w:sdt>
    <w:p w:rsidR="0023128C" w:rsidRDefault="0023128C"/>
    <w:p w:rsidR="00525BA0" w:rsidRPr="00525BA0" w:rsidRDefault="00525BA0" w:rsidP="00525BA0">
      <w:pPr>
        <w:jc w:val="center"/>
        <w:rPr>
          <w:b/>
        </w:rPr>
      </w:pPr>
      <w:r w:rsidRPr="00525BA0">
        <w:rPr>
          <w:b/>
        </w:rPr>
        <w:t>TABLA DE CONTENIDO</w:t>
      </w:r>
    </w:p>
    <w:p w:rsidR="00CA6F15" w:rsidRDefault="005D4CD1">
      <w:pPr>
        <w:pStyle w:val="TDC1"/>
        <w:tabs>
          <w:tab w:val="right" w:leader="dot" w:pos="8832"/>
        </w:tabs>
        <w:rPr>
          <w:rFonts w:asciiTheme="minorHAnsi" w:eastAsiaTheme="minorEastAsia" w:hAnsiTheme="minorHAnsi"/>
          <w:noProof/>
          <w:lang w:eastAsia="es-CO"/>
        </w:rPr>
      </w:pPr>
      <w:r>
        <w:fldChar w:fldCharType="begin"/>
      </w:r>
      <w:r w:rsidR="00624DAA">
        <w:instrText xml:space="preserve"> TOC \o "1-5" \h \z \u </w:instrText>
      </w:r>
      <w:r>
        <w:fldChar w:fldCharType="separate"/>
      </w:r>
      <w:hyperlink w:anchor="_Toc440963697" w:history="1">
        <w:r w:rsidR="00CA6F15" w:rsidRPr="00463AB0">
          <w:rPr>
            <w:rStyle w:val="Hipervnculo"/>
            <w:noProof/>
          </w:rPr>
          <w:t>Esquema General del Proceso</w:t>
        </w:r>
        <w:r w:rsidR="00CA6F15">
          <w:rPr>
            <w:noProof/>
            <w:webHidden/>
          </w:rPr>
          <w:tab/>
        </w:r>
        <w:r w:rsidR="00CA6F15">
          <w:rPr>
            <w:noProof/>
            <w:webHidden/>
          </w:rPr>
          <w:fldChar w:fldCharType="begin"/>
        </w:r>
        <w:r w:rsidR="00CA6F15">
          <w:rPr>
            <w:noProof/>
            <w:webHidden/>
          </w:rPr>
          <w:instrText xml:space="preserve"> PAGEREF _Toc440963697 \h </w:instrText>
        </w:r>
        <w:r w:rsidR="00CA6F15">
          <w:rPr>
            <w:noProof/>
            <w:webHidden/>
          </w:rPr>
        </w:r>
        <w:r w:rsidR="00CA6F15">
          <w:rPr>
            <w:noProof/>
            <w:webHidden/>
          </w:rPr>
          <w:fldChar w:fldCharType="separate"/>
        </w:r>
        <w:r w:rsidR="00CA6F15">
          <w:rPr>
            <w:noProof/>
            <w:webHidden/>
          </w:rPr>
          <w:t>2</w:t>
        </w:r>
        <w:r w:rsidR="00CA6F15">
          <w:rPr>
            <w:noProof/>
            <w:webHidden/>
          </w:rPr>
          <w:fldChar w:fldCharType="end"/>
        </w:r>
      </w:hyperlink>
    </w:p>
    <w:p w:rsidR="00CA6F15" w:rsidRDefault="003A0914">
      <w:pPr>
        <w:pStyle w:val="TDC2"/>
        <w:tabs>
          <w:tab w:val="right" w:leader="dot" w:pos="8832"/>
        </w:tabs>
        <w:rPr>
          <w:rFonts w:asciiTheme="minorHAnsi" w:eastAsiaTheme="minorEastAsia" w:hAnsiTheme="minorHAnsi"/>
          <w:noProof/>
          <w:lang w:eastAsia="es-CO"/>
        </w:rPr>
      </w:pPr>
      <w:hyperlink w:anchor="_Toc440963698" w:history="1">
        <w:r w:rsidR="00CA6F15" w:rsidRPr="00463AB0">
          <w:rPr>
            <w:rStyle w:val="Hipervnculo"/>
            <w:noProof/>
          </w:rPr>
          <w:t>Modelo de datos</w:t>
        </w:r>
        <w:r w:rsidR="00CA6F15">
          <w:rPr>
            <w:noProof/>
            <w:webHidden/>
          </w:rPr>
          <w:tab/>
        </w:r>
        <w:r w:rsidR="00CA6F15">
          <w:rPr>
            <w:noProof/>
            <w:webHidden/>
          </w:rPr>
          <w:fldChar w:fldCharType="begin"/>
        </w:r>
        <w:r w:rsidR="00CA6F15">
          <w:rPr>
            <w:noProof/>
            <w:webHidden/>
          </w:rPr>
          <w:instrText xml:space="preserve"> PAGEREF _Toc440963698 \h </w:instrText>
        </w:r>
        <w:r w:rsidR="00CA6F15">
          <w:rPr>
            <w:noProof/>
            <w:webHidden/>
          </w:rPr>
        </w:r>
        <w:r w:rsidR="00CA6F15">
          <w:rPr>
            <w:noProof/>
            <w:webHidden/>
          </w:rPr>
          <w:fldChar w:fldCharType="separate"/>
        </w:r>
        <w:r w:rsidR="00CA6F15">
          <w:rPr>
            <w:noProof/>
            <w:webHidden/>
          </w:rPr>
          <w:t>2</w:t>
        </w:r>
        <w:r w:rsidR="00CA6F15">
          <w:rPr>
            <w:noProof/>
            <w:webHidden/>
          </w:rPr>
          <w:fldChar w:fldCharType="end"/>
        </w:r>
      </w:hyperlink>
    </w:p>
    <w:p w:rsidR="00CA6F15" w:rsidRDefault="003A0914">
      <w:pPr>
        <w:pStyle w:val="TDC2"/>
        <w:tabs>
          <w:tab w:val="right" w:leader="dot" w:pos="8832"/>
        </w:tabs>
        <w:rPr>
          <w:rFonts w:asciiTheme="minorHAnsi" w:eastAsiaTheme="minorEastAsia" w:hAnsiTheme="minorHAnsi"/>
          <w:noProof/>
          <w:lang w:eastAsia="es-CO"/>
        </w:rPr>
      </w:pPr>
      <w:hyperlink w:anchor="_Toc440963699" w:history="1">
        <w:r w:rsidR="00CA6F15" w:rsidRPr="00463AB0">
          <w:rPr>
            <w:rStyle w:val="Hipervnculo"/>
            <w:noProof/>
          </w:rPr>
          <w:t>Definición Tablas</w:t>
        </w:r>
        <w:r w:rsidR="00CA6F15">
          <w:rPr>
            <w:noProof/>
            <w:webHidden/>
          </w:rPr>
          <w:tab/>
        </w:r>
        <w:r w:rsidR="00CA6F15">
          <w:rPr>
            <w:noProof/>
            <w:webHidden/>
          </w:rPr>
          <w:fldChar w:fldCharType="begin"/>
        </w:r>
        <w:r w:rsidR="00CA6F15">
          <w:rPr>
            <w:noProof/>
            <w:webHidden/>
          </w:rPr>
          <w:instrText xml:space="preserve"> PAGEREF _Toc440963699 \h </w:instrText>
        </w:r>
        <w:r w:rsidR="00CA6F15">
          <w:rPr>
            <w:noProof/>
            <w:webHidden/>
          </w:rPr>
        </w:r>
        <w:r w:rsidR="00CA6F15">
          <w:rPr>
            <w:noProof/>
            <w:webHidden/>
          </w:rPr>
          <w:fldChar w:fldCharType="separate"/>
        </w:r>
        <w:r w:rsidR="00CA6F15">
          <w:rPr>
            <w:noProof/>
            <w:webHidden/>
          </w:rPr>
          <w:t>3</w:t>
        </w:r>
        <w:r w:rsidR="00CA6F15">
          <w:rPr>
            <w:noProof/>
            <w:webHidden/>
          </w:rPr>
          <w:fldChar w:fldCharType="end"/>
        </w:r>
      </w:hyperlink>
    </w:p>
    <w:p w:rsidR="00EE6E59" w:rsidRDefault="005D4CD1">
      <w:r>
        <w:fldChar w:fldCharType="end"/>
      </w:r>
    </w:p>
    <w:p w:rsidR="00525BA0" w:rsidRDefault="00525BA0"/>
    <w:p w:rsidR="00525BA0" w:rsidRPr="00525BA0" w:rsidRDefault="00525BA0" w:rsidP="00525BA0">
      <w:pPr>
        <w:jc w:val="center"/>
        <w:rPr>
          <w:b/>
        </w:rPr>
      </w:pPr>
      <w:r w:rsidRPr="00525BA0">
        <w:rPr>
          <w:b/>
        </w:rPr>
        <w:t>ÍNDICE DE FIGURAS</w:t>
      </w:r>
    </w:p>
    <w:p w:rsidR="00525BA0" w:rsidRDefault="004F46D7">
      <w:fldSimple w:instr=" TOC \f A \h \z \t &quot;Figura&quot; \c ">
        <w:r w:rsidR="005C75FF">
          <w:rPr>
            <w:b/>
            <w:bCs/>
            <w:noProof/>
            <w:lang w:val="es-ES"/>
          </w:rPr>
          <w:t>No se encuentran elementos de tabla de ilustraciones.</w:t>
        </w:r>
      </w:fldSimple>
    </w:p>
    <w:p w:rsidR="009A1484" w:rsidRDefault="009A1484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C75FF" w:rsidRDefault="005C75FF" w:rsidP="005C75FF">
      <w:bookmarkStart w:id="0" w:name="_Toc345488663"/>
      <w:bookmarkEnd w:id="0"/>
    </w:p>
    <w:p w:rsidR="00697BB9" w:rsidRDefault="00697BB9" w:rsidP="00697BB9">
      <w:pPr>
        <w:pStyle w:val="Ttulo1"/>
      </w:pPr>
      <w:bookmarkStart w:id="1" w:name="_Toc440963697"/>
      <w:r>
        <w:t>Esquema General del Proceso</w:t>
      </w:r>
      <w:bookmarkEnd w:id="1"/>
    </w:p>
    <w:p w:rsidR="00697BB9" w:rsidRDefault="00697BB9" w:rsidP="00697BB9"/>
    <w:p w:rsidR="001E629C" w:rsidRDefault="00861108" w:rsidP="003977A7">
      <w:pPr>
        <w:jc w:val="both"/>
      </w:pPr>
      <w:r>
        <w:t xml:space="preserve">El objetivo principal del módulo de </w:t>
      </w:r>
      <w:proofErr w:type="spellStart"/>
      <w:r w:rsidR="003977A7">
        <w:t>XPSecurity</w:t>
      </w:r>
      <w:proofErr w:type="spellEnd"/>
      <w:r w:rsidR="003977A7">
        <w:t xml:space="preserve"> es administrar la seguridad de las diferentes aplicaciones, en este aplicativo se tienen usuarios, opciones, perfiles y los accesos permitidos para cada uno de los perfiles y que después se leen por cada aplicación y se muestran al usuario final.</w:t>
      </w:r>
    </w:p>
    <w:p w:rsidR="004F46D7" w:rsidRDefault="004F46D7" w:rsidP="004F46D7">
      <w:pPr>
        <w:jc w:val="both"/>
      </w:pPr>
      <w:r>
        <w:t xml:space="preserve">La siguiente imagen presenta el esquema general del proceso del módulo de </w:t>
      </w:r>
      <w:proofErr w:type="spellStart"/>
      <w:r>
        <w:t>XPSecurity</w:t>
      </w:r>
      <w:proofErr w:type="spellEnd"/>
      <w:r>
        <w:t>.</w:t>
      </w:r>
    </w:p>
    <w:p w:rsidR="001E629C" w:rsidRDefault="001E629C" w:rsidP="00861108">
      <w:pPr>
        <w:jc w:val="both"/>
      </w:pPr>
    </w:p>
    <w:p w:rsidR="00861108" w:rsidRDefault="003977A7" w:rsidP="00861108">
      <w:pPr>
        <w:jc w:val="both"/>
      </w:pPr>
      <w:r>
        <w:rPr>
          <w:noProof/>
          <w:lang w:val="en-US"/>
        </w:rPr>
        <w:drawing>
          <wp:inline distT="0" distB="0" distL="0" distR="0" wp14:anchorId="242EDD6E" wp14:editId="33889A1B">
            <wp:extent cx="3976908" cy="1399429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495" cy="13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8" w:rsidRDefault="00D91AB9" w:rsidP="00D91AB9">
      <w:pPr>
        <w:pStyle w:val="Ttulo2"/>
      </w:pPr>
      <w:bookmarkStart w:id="2" w:name="_Toc440963698"/>
      <w:r>
        <w:t>Modelo de datos</w:t>
      </w:r>
      <w:bookmarkEnd w:id="2"/>
    </w:p>
    <w:p w:rsidR="00D91AB9" w:rsidRDefault="00D91AB9" w:rsidP="00D91AB9"/>
    <w:p w:rsidR="00D91AB9" w:rsidRDefault="004F46D7" w:rsidP="00D91AB9">
      <w:r>
        <w:rPr>
          <w:noProof/>
          <w:lang w:val="en-US"/>
        </w:rPr>
        <w:lastRenderedPageBreak/>
        <w:drawing>
          <wp:inline distT="0" distB="0" distL="0" distR="0" wp14:anchorId="227E5F32" wp14:editId="6516B46A">
            <wp:extent cx="5612130" cy="4085590"/>
            <wp:effectExtent l="0" t="0" r="7620" b="0"/>
            <wp:docPr id="19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3190" t="5646" r="9238" b="3675"/>
                    <a:stretch/>
                  </pic:blipFill>
                  <pic:spPr>
                    <a:xfrm>
                      <a:off x="0" y="0"/>
                      <a:ext cx="5612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0" w:rsidRDefault="007E7350" w:rsidP="007E7350"/>
    <w:p w:rsidR="007E7350" w:rsidRDefault="007E7350" w:rsidP="007E7350">
      <w:pPr>
        <w:pStyle w:val="Ttulo2"/>
      </w:pPr>
      <w:bookmarkStart w:id="3" w:name="_Toc440963699"/>
      <w:r>
        <w:t>Definición Tablas</w:t>
      </w:r>
      <w:bookmarkEnd w:id="3"/>
    </w:p>
    <w:tbl>
      <w:tblPr>
        <w:tblStyle w:val="Tablaconcuadrcula"/>
        <w:tblW w:w="9058" w:type="dxa"/>
        <w:tblLook w:val="04A0" w:firstRow="1" w:lastRow="0" w:firstColumn="1" w:lastColumn="0" w:noHBand="0" w:noVBand="1"/>
      </w:tblPr>
      <w:tblGrid>
        <w:gridCol w:w="3197"/>
        <w:gridCol w:w="5861"/>
      </w:tblGrid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CANAL_SEGU</w:t>
            </w:r>
          </w:p>
        </w:tc>
        <w:tc>
          <w:tcPr>
            <w:tcW w:w="5861" w:type="dxa"/>
            <w:hideMark/>
          </w:tcPr>
          <w:p w:rsidR="004F46D7" w:rsidRPr="00EC47B4" w:rsidRDefault="00CA6F15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Esta</w:t>
            </w:r>
            <w:r w:rsidR="004F46D7"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 xml:space="preserve"> tabla se utiliza para validar el canal en el que se encuentra el usuario.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CANALES</w:t>
            </w:r>
          </w:p>
        </w:tc>
        <w:tc>
          <w:tcPr>
            <w:tcW w:w="5861" w:type="dxa"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 xml:space="preserve">se define los diferentes canales que va a tener el aplicativo </w:t>
            </w:r>
          </w:p>
        </w:tc>
      </w:tr>
      <w:tr w:rsidR="004F46D7" w:rsidRPr="004F46D7" w:rsidTr="004F46D7">
        <w:trPr>
          <w:trHeight w:val="570"/>
        </w:trPr>
        <w:tc>
          <w:tcPr>
            <w:tcW w:w="3197" w:type="dxa"/>
            <w:noWrap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REG_AUDITORIA</w:t>
            </w:r>
          </w:p>
        </w:tc>
        <w:tc>
          <w:tcPr>
            <w:tcW w:w="5861" w:type="dxa"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 xml:space="preserve">Se registran las modificaciones que han tenido las tablas antes y después guardando el registro de auditoria en un </w:t>
            </w:r>
            <w:proofErr w:type="spellStart"/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xml</w:t>
            </w:r>
            <w:proofErr w:type="spellEnd"/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SEG_ACCIONES_OPC</w:t>
            </w:r>
          </w:p>
        </w:tc>
        <w:tc>
          <w:tcPr>
            <w:tcW w:w="5861" w:type="dxa"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esta tabla se utiliza para parametrizar las opciones del perfil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SEG_APLICACION</w:t>
            </w:r>
          </w:p>
        </w:tc>
        <w:tc>
          <w:tcPr>
            <w:tcW w:w="5861" w:type="dxa"/>
            <w:hideMark/>
          </w:tcPr>
          <w:p w:rsidR="004F46D7" w:rsidRPr="004F46D7" w:rsidRDefault="00CA6F15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Es</w:t>
            </w:r>
            <w:r w:rsidR="004F46D7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la tabla que lleva el flujo de los aplicativos.</w:t>
            </w:r>
          </w:p>
        </w:tc>
      </w:tr>
      <w:tr w:rsidR="004F46D7" w:rsidRPr="004F46D7" w:rsidTr="004F46D7">
        <w:trPr>
          <w:trHeight w:val="85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SEG_HIST_CONTR</w:t>
            </w:r>
          </w:p>
        </w:tc>
        <w:tc>
          <w:tcPr>
            <w:tcW w:w="5861" w:type="dxa"/>
            <w:hideMark/>
          </w:tcPr>
          <w:p w:rsidR="004F46D7" w:rsidRPr="004F46D7" w:rsidRDefault="00CA6F15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Esta</w:t>
            </w:r>
            <w:r w:rsidR="004F46D7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tabla es la encarga de manejar el 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histórico</w:t>
            </w:r>
            <w:r w:rsidR="004F46D7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de contraseñas de los usuarios. Valida los cambios de contraseña, la fecha que fue cambiada y evita que se repitan las contraseñas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SEG_MENU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esta tabla es la encargada de administrar los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menús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por aplicativo</w:t>
            </w:r>
          </w:p>
        </w:tc>
      </w:tr>
      <w:tr w:rsidR="004F46D7" w:rsidRPr="004F46D7" w:rsidTr="004F46D7">
        <w:trPr>
          <w:trHeight w:val="570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SEG_OPC_PER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esta tabla es la encargada de habilita o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deshabilita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las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opciones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que se va a mostrar al perfil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SEG_PER_RES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4F46D7" w:rsidRPr="004F46D7" w:rsidTr="004F46D7">
        <w:trPr>
          <w:trHeight w:val="570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SEG_PERFIL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esta tabla es la encargada de administrar los diferentes perfiles que va a manejar el aplicativo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SEG_SB_MENU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esta tabla es la encargada de administrar los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submenús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por 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lastRenderedPageBreak/>
              <w:t>aplicativo</w:t>
            </w:r>
          </w:p>
        </w:tc>
      </w:tr>
      <w:tr w:rsidR="004F46D7" w:rsidRPr="004F46D7" w:rsidTr="004F46D7">
        <w:trPr>
          <w:trHeight w:val="570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lastRenderedPageBreak/>
              <w:t>SEG_USER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esta tabla es la encargada de administrar los diferentes usuarios de cada uno de los aplicativos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SEG_USER_FIRMA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Asocia las firmas de los usuarios guardando en la base de datos una imagen</w:t>
            </w:r>
          </w:p>
        </w:tc>
      </w:tr>
      <w:tr w:rsidR="004F46D7" w:rsidRPr="004F46D7" w:rsidTr="004F46D7">
        <w:trPr>
          <w:trHeight w:val="52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SEG_USRPER</w:t>
            </w:r>
          </w:p>
        </w:tc>
        <w:tc>
          <w:tcPr>
            <w:tcW w:w="5861" w:type="dxa"/>
            <w:hideMark/>
          </w:tcPr>
          <w:p w:rsidR="004F46D7" w:rsidRPr="004F46D7" w:rsidRDefault="004F46D7" w:rsidP="00CA6F1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esta tabla es la encargada de habilitar o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deshabilitar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los diferentes usuarios 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SEG_UST_PASS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Guarda los </w:t>
            </w:r>
            <w:proofErr w:type="spellStart"/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password</w:t>
            </w:r>
            <w:proofErr w:type="spellEnd"/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anteriores</w:t>
            </w:r>
          </w:p>
        </w:tc>
      </w:tr>
      <w:tr w:rsidR="004F46D7" w:rsidRPr="004F46D7" w:rsidTr="004F46D7">
        <w:trPr>
          <w:trHeight w:val="570"/>
        </w:trPr>
        <w:tc>
          <w:tcPr>
            <w:tcW w:w="3197" w:type="dxa"/>
            <w:noWrap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SEGOPCION</w:t>
            </w:r>
          </w:p>
        </w:tc>
        <w:tc>
          <w:tcPr>
            <w:tcW w:w="5861" w:type="dxa"/>
            <w:hideMark/>
          </w:tcPr>
          <w:p w:rsidR="004F46D7" w:rsidRPr="004F46D7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</w:pP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esta tabla es la encargada de administrar las opciones que va a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tener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cada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uno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de los </w:t>
            </w:r>
            <w:r w:rsidR="00CA6F15"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>submenús</w:t>
            </w:r>
            <w:r w:rsidRPr="004F46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4F46D7" w:rsidRPr="004F46D7" w:rsidTr="004F46D7">
        <w:trPr>
          <w:trHeight w:val="285"/>
        </w:trPr>
        <w:tc>
          <w:tcPr>
            <w:tcW w:w="3197" w:type="dxa"/>
            <w:noWrap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bookmarkStart w:id="4" w:name="_GoBack"/>
            <w:bookmarkEnd w:id="4"/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TB_AUDITORIA</w:t>
            </w:r>
          </w:p>
        </w:tc>
        <w:tc>
          <w:tcPr>
            <w:tcW w:w="5861" w:type="dxa"/>
            <w:hideMark/>
          </w:tcPr>
          <w:p w:rsidR="004F46D7" w:rsidRPr="00EC47B4" w:rsidRDefault="004F46D7" w:rsidP="004F46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EC47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es-CO"/>
              </w:rPr>
              <w:t>Se marcan las tablas que van a tener auditoria</w:t>
            </w:r>
          </w:p>
        </w:tc>
      </w:tr>
    </w:tbl>
    <w:p w:rsidR="007E7350" w:rsidRDefault="007E7350" w:rsidP="007E7350"/>
    <w:sectPr w:rsidR="007E7350" w:rsidSect="00470B07">
      <w:headerReference w:type="default" r:id="rId11"/>
      <w:headerReference w:type="first" r:id="rId12"/>
      <w:pgSz w:w="12240" w:h="15840"/>
      <w:pgMar w:top="1411" w:right="1699" w:bottom="1411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590" w:rsidRDefault="00151590" w:rsidP="00BC71FF">
      <w:pPr>
        <w:spacing w:after="0" w:line="240" w:lineRule="auto"/>
      </w:pPr>
      <w:r>
        <w:separator/>
      </w:r>
    </w:p>
  </w:endnote>
  <w:endnote w:type="continuationSeparator" w:id="0">
    <w:p w:rsidR="00151590" w:rsidRDefault="00151590" w:rsidP="00BC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590" w:rsidRDefault="00151590" w:rsidP="00BC71FF">
      <w:pPr>
        <w:spacing w:after="0" w:line="240" w:lineRule="auto"/>
      </w:pPr>
      <w:r>
        <w:separator/>
      </w:r>
    </w:p>
  </w:footnote>
  <w:footnote w:type="continuationSeparator" w:id="0">
    <w:p w:rsidR="00151590" w:rsidRDefault="00151590" w:rsidP="00BC7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4F46D7" w:rsidTr="00687A72">
      <w:tc>
        <w:tcPr>
          <w:tcW w:w="4489" w:type="dxa"/>
        </w:tcPr>
        <w:p w:rsidR="004F46D7" w:rsidRDefault="004F46D7" w:rsidP="00687A72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54AB321C" wp14:editId="46AE44FF">
                <wp:extent cx="845389" cy="520413"/>
                <wp:effectExtent l="0" t="0" r="0" b="0"/>
                <wp:docPr id="3" name="Imagen 3" descr="http://www.catalogodesoftware.com/files/E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atalogodesoftware.com/files/EB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593" cy="52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</w:tcPr>
        <w:p w:rsidR="004F46D7" w:rsidRDefault="004F46D7" w:rsidP="00687A72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699C8E6" wp14:editId="74BCE65C">
                <wp:extent cx="1785667" cy="517585"/>
                <wp:effectExtent l="0" t="0" r="5080" b="0"/>
                <wp:docPr id="4" name="Imagen 4" descr="http://www.eurofinas.org/uploads/images/logos/Associates/BNPP_CARDIF_BL_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eurofinas.org/uploads/images/logos/Associates/BNPP_CARDIF_BL_Q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8821"/>
                        <a:stretch/>
                      </pic:blipFill>
                      <pic:spPr bwMode="auto">
                        <a:xfrm>
                          <a:off x="0" y="0"/>
                          <a:ext cx="1785414" cy="51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4F46D7" w:rsidRDefault="004F46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4F46D7" w:rsidTr="00C035A8">
      <w:tc>
        <w:tcPr>
          <w:tcW w:w="4489" w:type="dxa"/>
        </w:tcPr>
        <w:p w:rsidR="004F46D7" w:rsidRDefault="004F46D7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0DDE4A37" wp14:editId="23D1DDF3">
                <wp:extent cx="845389" cy="520413"/>
                <wp:effectExtent l="0" t="0" r="0" b="0"/>
                <wp:docPr id="1" name="Imagen 1" descr="http://www.catalogodesoftware.com/files/E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atalogodesoftware.com/files/EB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593" cy="52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</w:tcPr>
        <w:p w:rsidR="004F46D7" w:rsidRDefault="004F46D7" w:rsidP="00C035A8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453C6F12" wp14:editId="3A7DDD6E">
                <wp:extent cx="1785667" cy="517585"/>
                <wp:effectExtent l="0" t="0" r="5080" b="0"/>
                <wp:docPr id="2" name="Imagen 2" descr="http://www.eurofinas.org/uploads/images/logos/Associates/BNPP_CARDIF_BL_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eurofinas.org/uploads/images/logos/Associates/BNPP_CARDIF_BL_Q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8821"/>
                        <a:stretch/>
                      </pic:blipFill>
                      <pic:spPr bwMode="auto">
                        <a:xfrm>
                          <a:off x="0" y="0"/>
                          <a:ext cx="1785414" cy="51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4F46D7" w:rsidRDefault="004F46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9CC"/>
    <w:multiLevelType w:val="hybridMultilevel"/>
    <w:tmpl w:val="4AF4C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3EF"/>
    <w:multiLevelType w:val="hybridMultilevel"/>
    <w:tmpl w:val="00147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906B4"/>
    <w:multiLevelType w:val="hybridMultilevel"/>
    <w:tmpl w:val="00147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1236"/>
    <w:multiLevelType w:val="hybridMultilevel"/>
    <w:tmpl w:val="B56682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D5C"/>
    <w:multiLevelType w:val="hybridMultilevel"/>
    <w:tmpl w:val="4AF4C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17F6"/>
    <w:multiLevelType w:val="hybridMultilevel"/>
    <w:tmpl w:val="B4107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CE4"/>
    <w:multiLevelType w:val="hybridMultilevel"/>
    <w:tmpl w:val="B4107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734F4"/>
    <w:multiLevelType w:val="hybridMultilevel"/>
    <w:tmpl w:val="4AF4C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27AD0"/>
    <w:multiLevelType w:val="hybridMultilevel"/>
    <w:tmpl w:val="A2B0D8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E3EF5"/>
    <w:multiLevelType w:val="hybridMultilevel"/>
    <w:tmpl w:val="B4107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23B9F"/>
    <w:multiLevelType w:val="hybridMultilevel"/>
    <w:tmpl w:val="00147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6147C"/>
    <w:multiLevelType w:val="hybridMultilevel"/>
    <w:tmpl w:val="2F7ABF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91FE9"/>
    <w:multiLevelType w:val="hybridMultilevel"/>
    <w:tmpl w:val="4AF4C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94461"/>
    <w:multiLevelType w:val="hybridMultilevel"/>
    <w:tmpl w:val="00147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83977"/>
    <w:multiLevelType w:val="hybridMultilevel"/>
    <w:tmpl w:val="B4107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36A87"/>
    <w:multiLevelType w:val="hybridMultilevel"/>
    <w:tmpl w:val="B4107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74756"/>
    <w:multiLevelType w:val="hybridMultilevel"/>
    <w:tmpl w:val="CD4EA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C7C86"/>
    <w:multiLevelType w:val="hybridMultilevel"/>
    <w:tmpl w:val="EBF6C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952BF"/>
    <w:multiLevelType w:val="hybridMultilevel"/>
    <w:tmpl w:val="6546A7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3454A"/>
    <w:multiLevelType w:val="hybridMultilevel"/>
    <w:tmpl w:val="2F7ABF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14"/>
  </w:num>
  <w:num w:numId="12">
    <w:abstractNumId w:val="0"/>
  </w:num>
  <w:num w:numId="13">
    <w:abstractNumId w:val="17"/>
  </w:num>
  <w:num w:numId="14">
    <w:abstractNumId w:val="7"/>
  </w:num>
  <w:num w:numId="15">
    <w:abstractNumId w:val="5"/>
  </w:num>
  <w:num w:numId="16">
    <w:abstractNumId w:val="4"/>
  </w:num>
  <w:num w:numId="17">
    <w:abstractNumId w:val="12"/>
  </w:num>
  <w:num w:numId="18">
    <w:abstractNumId w:val="18"/>
  </w:num>
  <w:num w:numId="19">
    <w:abstractNumId w:val="6"/>
  </w:num>
  <w:num w:numId="2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30"/>
    <w:rsid w:val="00002620"/>
    <w:rsid w:val="000040F4"/>
    <w:rsid w:val="00006A89"/>
    <w:rsid w:val="00011578"/>
    <w:rsid w:val="00011CED"/>
    <w:rsid w:val="00011F62"/>
    <w:rsid w:val="0001510B"/>
    <w:rsid w:val="000204A4"/>
    <w:rsid w:val="0003184F"/>
    <w:rsid w:val="000343B1"/>
    <w:rsid w:val="00036C4B"/>
    <w:rsid w:val="0004303B"/>
    <w:rsid w:val="00063B1D"/>
    <w:rsid w:val="0007250D"/>
    <w:rsid w:val="00080C1A"/>
    <w:rsid w:val="000856EB"/>
    <w:rsid w:val="000866C9"/>
    <w:rsid w:val="00087A65"/>
    <w:rsid w:val="00091E39"/>
    <w:rsid w:val="000A1C29"/>
    <w:rsid w:val="000A3F67"/>
    <w:rsid w:val="000A4A9C"/>
    <w:rsid w:val="000A57C1"/>
    <w:rsid w:val="000B28D8"/>
    <w:rsid w:val="000B39E5"/>
    <w:rsid w:val="000C2436"/>
    <w:rsid w:val="000D058E"/>
    <w:rsid w:val="000D3575"/>
    <w:rsid w:val="000D5146"/>
    <w:rsid w:val="000D7110"/>
    <w:rsid w:val="000E1975"/>
    <w:rsid w:val="000E33EA"/>
    <w:rsid w:val="000F0AFA"/>
    <w:rsid w:val="000F1290"/>
    <w:rsid w:val="000F389A"/>
    <w:rsid w:val="000F3E6A"/>
    <w:rsid w:val="000F4465"/>
    <w:rsid w:val="0010141B"/>
    <w:rsid w:val="00106AF6"/>
    <w:rsid w:val="0011340B"/>
    <w:rsid w:val="00117070"/>
    <w:rsid w:val="001176B9"/>
    <w:rsid w:val="00117984"/>
    <w:rsid w:val="00121267"/>
    <w:rsid w:val="00124A7F"/>
    <w:rsid w:val="00127F86"/>
    <w:rsid w:val="001326C5"/>
    <w:rsid w:val="00137F90"/>
    <w:rsid w:val="001471C9"/>
    <w:rsid w:val="00151590"/>
    <w:rsid w:val="001579C9"/>
    <w:rsid w:val="00161E6B"/>
    <w:rsid w:val="00163474"/>
    <w:rsid w:val="00166012"/>
    <w:rsid w:val="0016783C"/>
    <w:rsid w:val="001759DC"/>
    <w:rsid w:val="00177073"/>
    <w:rsid w:val="00182DF2"/>
    <w:rsid w:val="00184D96"/>
    <w:rsid w:val="0019503D"/>
    <w:rsid w:val="0019697E"/>
    <w:rsid w:val="001973E7"/>
    <w:rsid w:val="001B29B4"/>
    <w:rsid w:val="001C3EC6"/>
    <w:rsid w:val="001C58B9"/>
    <w:rsid w:val="001C7828"/>
    <w:rsid w:val="001D432D"/>
    <w:rsid w:val="001E1065"/>
    <w:rsid w:val="001E5487"/>
    <w:rsid w:val="001E629C"/>
    <w:rsid w:val="001E6BB1"/>
    <w:rsid w:val="001E7874"/>
    <w:rsid w:val="001F195B"/>
    <w:rsid w:val="001F2D6D"/>
    <w:rsid w:val="001F720C"/>
    <w:rsid w:val="001F76C0"/>
    <w:rsid w:val="0020046A"/>
    <w:rsid w:val="002014DD"/>
    <w:rsid w:val="002122E0"/>
    <w:rsid w:val="0021367E"/>
    <w:rsid w:val="002146DF"/>
    <w:rsid w:val="00221183"/>
    <w:rsid w:val="00223AF9"/>
    <w:rsid w:val="002269CE"/>
    <w:rsid w:val="002276F5"/>
    <w:rsid w:val="0023128C"/>
    <w:rsid w:val="00232696"/>
    <w:rsid w:val="00232BB1"/>
    <w:rsid w:val="00236B2F"/>
    <w:rsid w:val="00237CD8"/>
    <w:rsid w:val="0024365E"/>
    <w:rsid w:val="00245876"/>
    <w:rsid w:val="0024654A"/>
    <w:rsid w:val="00246C72"/>
    <w:rsid w:val="0025157D"/>
    <w:rsid w:val="00253342"/>
    <w:rsid w:val="002549A0"/>
    <w:rsid w:val="00260EDF"/>
    <w:rsid w:val="00273D19"/>
    <w:rsid w:val="00275588"/>
    <w:rsid w:val="00281091"/>
    <w:rsid w:val="002877FC"/>
    <w:rsid w:val="002919D3"/>
    <w:rsid w:val="002A3708"/>
    <w:rsid w:val="002B1581"/>
    <w:rsid w:val="002B531E"/>
    <w:rsid w:val="002C2E5B"/>
    <w:rsid w:val="002C6F05"/>
    <w:rsid w:val="002C77F7"/>
    <w:rsid w:val="002D0058"/>
    <w:rsid w:val="002D1344"/>
    <w:rsid w:val="002E2DD9"/>
    <w:rsid w:val="002F107F"/>
    <w:rsid w:val="002F2FC6"/>
    <w:rsid w:val="002F4BCB"/>
    <w:rsid w:val="002F668C"/>
    <w:rsid w:val="0030025D"/>
    <w:rsid w:val="0030114D"/>
    <w:rsid w:val="003142A2"/>
    <w:rsid w:val="00315D28"/>
    <w:rsid w:val="003239B0"/>
    <w:rsid w:val="00323E86"/>
    <w:rsid w:val="00341135"/>
    <w:rsid w:val="003418B3"/>
    <w:rsid w:val="0034566C"/>
    <w:rsid w:val="0035017E"/>
    <w:rsid w:val="0035112E"/>
    <w:rsid w:val="003558C7"/>
    <w:rsid w:val="00364BF8"/>
    <w:rsid w:val="00372BB4"/>
    <w:rsid w:val="00375505"/>
    <w:rsid w:val="00376CD6"/>
    <w:rsid w:val="003774EC"/>
    <w:rsid w:val="00377F9A"/>
    <w:rsid w:val="00383BC7"/>
    <w:rsid w:val="00387E55"/>
    <w:rsid w:val="00395CB9"/>
    <w:rsid w:val="003971AD"/>
    <w:rsid w:val="003977A7"/>
    <w:rsid w:val="003A0914"/>
    <w:rsid w:val="003A0FF0"/>
    <w:rsid w:val="003A5712"/>
    <w:rsid w:val="003B12F5"/>
    <w:rsid w:val="003B3D2E"/>
    <w:rsid w:val="003C64B6"/>
    <w:rsid w:val="003D174D"/>
    <w:rsid w:val="003D3C3E"/>
    <w:rsid w:val="003D4E64"/>
    <w:rsid w:val="003D6E38"/>
    <w:rsid w:val="003F365A"/>
    <w:rsid w:val="003F5ECE"/>
    <w:rsid w:val="003F7BBF"/>
    <w:rsid w:val="00401164"/>
    <w:rsid w:val="00407E40"/>
    <w:rsid w:val="00411BE5"/>
    <w:rsid w:val="00416393"/>
    <w:rsid w:val="00416833"/>
    <w:rsid w:val="004256CD"/>
    <w:rsid w:val="004452B6"/>
    <w:rsid w:val="00447EB5"/>
    <w:rsid w:val="00451C98"/>
    <w:rsid w:val="004538BA"/>
    <w:rsid w:val="00454EBA"/>
    <w:rsid w:val="0046247A"/>
    <w:rsid w:val="00470B07"/>
    <w:rsid w:val="004724E5"/>
    <w:rsid w:val="00473D73"/>
    <w:rsid w:val="004974F4"/>
    <w:rsid w:val="004A6396"/>
    <w:rsid w:val="004B3A4A"/>
    <w:rsid w:val="004B6D2D"/>
    <w:rsid w:val="004E6605"/>
    <w:rsid w:val="004E714E"/>
    <w:rsid w:val="004F022A"/>
    <w:rsid w:val="004F19DD"/>
    <w:rsid w:val="004F46D7"/>
    <w:rsid w:val="004F6143"/>
    <w:rsid w:val="00503B55"/>
    <w:rsid w:val="005076D9"/>
    <w:rsid w:val="00510719"/>
    <w:rsid w:val="00511B23"/>
    <w:rsid w:val="00513131"/>
    <w:rsid w:val="005143BC"/>
    <w:rsid w:val="00520840"/>
    <w:rsid w:val="00520C1F"/>
    <w:rsid w:val="00521A47"/>
    <w:rsid w:val="00525BA0"/>
    <w:rsid w:val="005323D3"/>
    <w:rsid w:val="005339BB"/>
    <w:rsid w:val="00534DBA"/>
    <w:rsid w:val="00537865"/>
    <w:rsid w:val="00544026"/>
    <w:rsid w:val="005522F7"/>
    <w:rsid w:val="0055449D"/>
    <w:rsid w:val="00556232"/>
    <w:rsid w:val="00561B0F"/>
    <w:rsid w:val="00563EAA"/>
    <w:rsid w:val="0056419A"/>
    <w:rsid w:val="00566322"/>
    <w:rsid w:val="00570F11"/>
    <w:rsid w:val="005716AE"/>
    <w:rsid w:val="00575D75"/>
    <w:rsid w:val="00576D6C"/>
    <w:rsid w:val="00593CFE"/>
    <w:rsid w:val="00594833"/>
    <w:rsid w:val="005948CB"/>
    <w:rsid w:val="005C1E93"/>
    <w:rsid w:val="005C75FF"/>
    <w:rsid w:val="005C7FE6"/>
    <w:rsid w:val="005D2428"/>
    <w:rsid w:val="005D4CD1"/>
    <w:rsid w:val="005E36A1"/>
    <w:rsid w:val="005E6D06"/>
    <w:rsid w:val="005F1BA3"/>
    <w:rsid w:val="005F3995"/>
    <w:rsid w:val="00605824"/>
    <w:rsid w:val="00624255"/>
    <w:rsid w:val="00624520"/>
    <w:rsid w:val="00624DAA"/>
    <w:rsid w:val="00625436"/>
    <w:rsid w:val="00626382"/>
    <w:rsid w:val="0063401D"/>
    <w:rsid w:val="00642CA7"/>
    <w:rsid w:val="00646A3F"/>
    <w:rsid w:val="0065403D"/>
    <w:rsid w:val="00662EA7"/>
    <w:rsid w:val="00663960"/>
    <w:rsid w:val="00671CBF"/>
    <w:rsid w:val="00673F2A"/>
    <w:rsid w:val="00675B27"/>
    <w:rsid w:val="00677C1C"/>
    <w:rsid w:val="0068001E"/>
    <w:rsid w:val="00681103"/>
    <w:rsid w:val="00681D2A"/>
    <w:rsid w:val="00683A6D"/>
    <w:rsid w:val="00687A72"/>
    <w:rsid w:val="006969B8"/>
    <w:rsid w:val="00697BB9"/>
    <w:rsid w:val="006A1253"/>
    <w:rsid w:val="006A6707"/>
    <w:rsid w:val="006B1D0E"/>
    <w:rsid w:val="006B1DBF"/>
    <w:rsid w:val="006B6F91"/>
    <w:rsid w:val="006B7164"/>
    <w:rsid w:val="006C0096"/>
    <w:rsid w:val="006C1022"/>
    <w:rsid w:val="006C20D4"/>
    <w:rsid w:val="006C3500"/>
    <w:rsid w:val="006C7FAA"/>
    <w:rsid w:val="006D2E09"/>
    <w:rsid w:val="006D3065"/>
    <w:rsid w:val="006E1DA3"/>
    <w:rsid w:val="006E37E7"/>
    <w:rsid w:val="006E5F53"/>
    <w:rsid w:val="00701C3A"/>
    <w:rsid w:val="00702346"/>
    <w:rsid w:val="007109C6"/>
    <w:rsid w:val="007109F1"/>
    <w:rsid w:val="00710B74"/>
    <w:rsid w:val="00711E07"/>
    <w:rsid w:val="0071552A"/>
    <w:rsid w:val="00717312"/>
    <w:rsid w:val="00722BEC"/>
    <w:rsid w:val="00722E80"/>
    <w:rsid w:val="007250A0"/>
    <w:rsid w:val="00730E12"/>
    <w:rsid w:val="007341AE"/>
    <w:rsid w:val="00737BA5"/>
    <w:rsid w:val="00740716"/>
    <w:rsid w:val="007504A1"/>
    <w:rsid w:val="00750E17"/>
    <w:rsid w:val="00753F6E"/>
    <w:rsid w:val="0076044C"/>
    <w:rsid w:val="00762B38"/>
    <w:rsid w:val="007632FD"/>
    <w:rsid w:val="00763F0D"/>
    <w:rsid w:val="007643B0"/>
    <w:rsid w:val="0076459A"/>
    <w:rsid w:val="00767FCD"/>
    <w:rsid w:val="0078212B"/>
    <w:rsid w:val="00790690"/>
    <w:rsid w:val="007933C4"/>
    <w:rsid w:val="00796F31"/>
    <w:rsid w:val="007A2F39"/>
    <w:rsid w:val="007B328C"/>
    <w:rsid w:val="007B39D0"/>
    <w:rsid w:val="007B7BD3"/>
    <w:rsid w:val="007C6006"/>
    <w:rsid w:val="007C6369"/>
    <w:rsid w:val="007C6718"/>
    <w:rsid w:val="007D2213"/>
    <w:rsid w:val="007E7350"/>
    <w:rsid w:val="007F3F53"/>
    <w:rsid w:val="007F43AC"/>
    <w:rsid w:val="007F503A"/>
    <w:rsid w:val="007F68C5"/>
    <w:rsid w:val="007F7D1F"/>
    <w:rsid w:val="00800424"/>
    <w:rsid w:val="00803F7F"/>
    <w:rsid w:val="0080757C"/>
    <w:rsid w:val="008155DA"/>
    <w:rsid w:val="0082234C"/>
    <w:rsid w:val="0082366F"/>
    <w:rsid w:val="00823BE9"/>
    <w:rsid w:val="008303A2"/>
    <w:rsid w:val="00830661"/>
    <w:rsid w:val="008402E3"/>
    <w:rsid w:val="008419B6"/>
    <w:rsid w:val="00843481"/>
    <w:rsid w:val="008525AD"/>
    <w:rsid w:val="00861108"/>
    <w:rsid w:val="008654DC"/>
    <w:rsid w:val="00871823"/>
    <w:rsid w:val="008738F4"/>
    <w:rsid w:val="00875DE9"/>
    <w:rsid w:val="00882C80"/>
    <w:rsid w:val="00891093"/>
    <w:rsid w:val="008A0B4F"/>
    <w:rsid w:val="008A1494"/>
    <w:rsid w:val="008A33DD"/>
    <w:rsid w:val="008B15D6"/>
    <w:rsid w:val="008B2B39"/>
    <w:rsid w:val="008B4547"/>
    <w:rsid w:val="008B4BAC"/>
    <w:rsid w:val="008C39CA"/>
    <w:rsid w:val="008D020F"/>
    <w:rsid w:val="008D3274"/>
    <w:rsid w:val="008D3C30"/>
    <w:rsid w:val="008D4D76"/>
    <w:rsid w:val="008E042F"/>
    <w:rsid w:val="008E3DF2"/>
    <w:rsid w:val="008F3C97"/>
    <w:rsid w:val="008F4365"/>
    <w:rsid w:val="008F44A1"/>
    <w:rsid w:val="008F6210"/>
    <w:rsid w:val="00901524"/>
    <w:rsid w:val="00905696"/>
    <w:rsid w:val="009148F9"/>
    <w:rsid w:val="00916496"/>
    <w:rsid w:val="009210F5"/>
    <w:rsid w:val="009239ED"/>
    <w:rsid w:val="009361C5"/>
    <w:rsid w:val="009407BA"/>
    <w:rsid w:val="0094788B"/>
    <w:rsid w:val="009563B8"/>
    <w:rsid w:val="00960677"/>
    <w:rsid w:val="00961EF4"/>
    <w:rsid w:val="00966A05"/>
    <w:rsid w:val="009727A6"/>
    <w:rsid w:val="00974E79"/>
    <w:rsid w:val="00987220"/>
    <w:rsid w:val="0099649A"/>
    <w:rsid w:val="00997CAE"/>
    <w:rsid w:val="009A1484"/>
    <w:rsid w:val="009A2376"/>
    <w:rsid w:val="009A3C23"/>
    <w:rsid w:val="009B16D4"/>
    <w:rsid w:val="009B2777"/>
    <w:rsid w:val="009B528E"/>
    <w:rsid w:val="009B667D"/>
    <w:rsid w:val="009B6800"/>
    <w:rsid w:val="009C7BA4"/>
    <w:rsid w:val="009D2FDB"/>
    <w:rsid w:val="009E5B04"/>
    <w:rsid w:val="009F0BE0"/>
    <w:rsid w:val="009F0E86"/>
    <w:rsid w:val="009F4FAA"/>
    <w:rsid w:val="009F7FDB"/>
    <w:rsid w:val="00A01116"/>
    <w:rsid w:val="00A16CE2"/>
    <w:rsid w:val="00A3729C"/>
    <w:rsid w:val="00A427E1"/>
    <w:rsid w:val="00A56707"/>
    <w:rsid w:val="00A60F3B"/>
    <w:rsid w:val="00A64A3B"/>
    <w:rsid w:val="00A67F82"/>
    <w:rsid w:val="00A70E82"/>
    <w:rsid w:val="00A71070"/>
    <w:rsid w:val="00A7292C"/>
    <w:rsid w:val="00A75B4F"/>
    <w:rsid w:val="00A760F4"/>
    <w:rsid w:val="00A77BD9"/>
    <w:rsid w:val="00A80047"/>
    <w:rsid w:val="00A81684"/>
    <w:rsid w:val="00A85883"/>
    <w:rsid w:val="00A86CC8"/>
    <w:rsid w:val="00A878CC"/>
    <w:rsid w:val="00A94363"/>
    <w:rsid w:val="00AA3FDC"/>
    <w:rsid w:val="00AB0751"/>
    <w:rsid w:val="00AB1044"/>
    <w:rsid w:val="00AB78AF"/>
    <w:rsid w:val="00AC02BA"/>
    <w:rsid w:val="00AC27F3"/>
    <w:rsid w:val="00AC49C0"/>
    <w:rsid w:val="00AE1B1B"/>
    <w:rsid w:val="00AE1DFB"/>
    <w:rsid w:val="00AE770E"/>
    <w:rsid w:val="00AF1597"/>
    <w:rsid w:val="00AF39BA"/>
    <w:rsid w:val="00AF3CB1"/>
    <w:rsid w:val="00AF5CEB"/>
    <w:rsid w:val="00B04D1D"/>
    <w:rsid w:val="00B065C2"/>
    <w:rsid w:val="00B13A21"/>
    <w:rsid w:val="00B24C0E"/>
    <w:rsid w:val="00B252C7"/>
    <w:rsid w:val="00B370C9"/>
    <w:rsid w:val="00B37502"/>
    <w:rsid w:val="00B43318"/>
    <w:rsid w:val="00B434B8"/>
    <w:rsid w:val="00B52C32"/>
    <w:rsid w:val="00B55861"/>
    <w:rsid w:val="00B55F63"/>
    <w:rsid w:val="00B57131"/>
    <w:rsid w:val="00B60075"/>
    <w:rsid w:val="00B61D21"/>
    <w:rsid w:val="00B61F65"/>
    <w:rsid w:val="00B62DDA"/>
    <w:rsid w:val="00B678DF"/>
    <w:rsid w:val="00B73428"/>
    <w:rsid w:val="00B75708"/>
    <w:rsid w:val="00B76A7A"/>
    <w:rsid w:val="00B82602"/>
    <w:rsid w:val="00B84C18"/>
    <w:rsid w:val="00B85887"/>
    <w:rsid w:val="00B91086"/>
    <w:rsid w:val="00B92156"/>
    <w:rsid w:val="00B94A01"/>
    <w:rsid w:val="00B97562"/>
    <w:rsid w:val="00BA03F6"/>
    <w:rsid w:val="00BA39A0"/>
    <w:rsid w:val="00BA6AD2"/>
    <w:rsid w:val="00BA70C8"/>
    <w:rsid w:val="00BB082F"/>
    <w:rsid w:val="00BB24B2"/>
    <w:rsid w:val="00BB6E3A"/>
    <w:rsid w:val="00BC1E40"/>
    <w:rsid w:val="00BC71FF"/>
    <w:rsid w:val="00BD7886"/>
    <w:rsid w:val="00BE393D"/>
    <w:rsid w:val="00BF2C15"/>
    <w:rsid w:val="00BF6B3B"/>
    <w:rsid w:val="00BF6CCB"/>
    <w:rsid w:val="00C0017C"/>
    <w:rsid w:val="00C035A8"/>
    <w:rsid w:val="00C2050C"/>
    <w:rsid w:val="00C21D22"/>
    <w:rsid w:val="00C23769"/>
    <w:rsid w:val="00C26948"/>
    <w:rsid w:val="00C30BB5"/>
    <w:rsid w:val="00C3129A"/>
    <w:rsid w:val="00C31E37"/>
    <w:rsid w:val="00C32860"/>
    <w:rsid w:val="00C35575"/>
    <w:rsid w:val="00C37900"/>
    <w:rsid w:val="00C42436"/>
    <w:rsid w:val="00C44630"/>
    <w:rsid w:val="00C51EFD"/>
    <w:rsid w:val="00C540CE"/>
    <w:rsid w:val="00C54E91"/>
    <w:rsid w:val="00C5535A"/>
    <w:rsid w:val="00C554DF"/>
    <w:rsid w:val="00C65CAA"/>
    <w:rsid w:val="00C70EB3"/>
    <w:rsid w:val="00C80040"/>
    <w:rsid w:val="00C80910"/>
    <w:rsid w:val="00C86C08"/>
    <w:rsid w:val="00C933F1"/>
    <w:rsid w:val="00C9564E"/>
    <w:rsid w:val="00C9651A"/>
    <w:rsid w:val="00CA07E4"/>
    <w:rsid w:val="00CA10F0"/>
    <w:rsid w:val="00CA2FF7"/>
    <w:rsid w:val="00CA6F15"/>
    <w:rsid w:val="00CB13FC"/>
    <w:rsid w:val="00CB1C30"/>
    <w:rsid w:val="00CB20B1"/>
    <w:rsid w:val="00CC21AB"/>
    <w:rsid w:val="00CD362D"/>
    <w:rsid w:val="00CE2684"/>
    <w:rsid w:val="00CE5251"/>
    <w:rsid w:val="00CF5604"/>
    <w:rsid w:val="00D04998"/>
    <w:rsid w:val="00D05254"/>
    <w:rsid w:val="00D0594C"/>
    <w:rsid w:val="00D1460D"/>
    <w:rsid w:val="00D20A4B"/>
    <w:rsid w:val="00D22F52"/>
    <w:rsid w:val="00D2607E"/>
    <w:rsid w:val="00D27B96"/>
    <w:rsid w:val="00D3201F"/>
    <w:rsid w:val="00D44118"/>
    <w:rsid w:val="00D50CFD"/>
    <w:rsid w:val="00D5362C"/>
    <w:rsid w:val="00D56ED1"/>
    <w:rsid w:val="00D61201"/>
    <w:rsid w:val="00D63E64"/>
    <w:rsid w:val="00D65D2A"/>
    <w:rsid w:val="00D7457E"/>
    <w:rsid w:val="00D812E1"/>
    <w:rsid w:val="00D819BB"/>
    <w:rsid w:val="00D91AB9"/>
    <w:rsid w:val="00D96C70"/>
    <w:rsid w:val="00D97135"/>
    <w:rsid w:val="00DA343E"/>
    <w:rsid w:val="00DA3F67"/>
    <w:rsid w:val="00DA6052"/>
    <w:rsid w:val="00DA64FF"/>
    <w:rsid w:val="00DB402A"/>
    <w:rsid w:val="00DB5F2D"/>
    <w:rsid w:val="00DB66F1"/>
    <w:rsid w:val="00DC1228"/>
    <w:rsid w:val="00DC290F"/>
    <w:rsid w:val="00DC4644"/>
    <w:rsid w:val="00DC51F3"/>
    <w:rsid w:val="00DC5303"/>
    <w:rsid w:val="00DD36D8"/>
    <w:rsid w:val="00DD3E4D"/>
    <w:rsid w:val="00DD449C"/>
    <w:rsid w:val="00DD64FC"/>
    <w:rsid w:val="00DE5C09"/>
    <w:rsid w:val="00DF032F"/>
    <w:rsid w:val="00DF4D76"/>
    <w:rsid w:val="00E12FEA"/>
    <w:rsid w:val="00E16B07"/>
    <w:rsid w:val="00E22CF6"/>
    <w:rsid w:val="00E23FA1"/>
    <w:rsid w:val="00E3273F"/>
    <w:rsid w:val="00E33A78"/>
    <w:rsid w:val="00E53056"/>
    <w:rsid w:val="00E53740"/>
    <w:rsid w:val="00E6137F"/>
    <w:rsid w:val="00E66375"/>
    <w:rsid w:val="00E81343"/>
    <w:rsid w:val="00E83524"/>
    <w:rsid w:val="00E85ACD"/>
    <w:rsid w:val="00E869C7"/>
    <w:rsid w:val="00E87D01"/>
    <w:rsid w:val="00E91552"/>
    <w:rsid w:val="00E92E0C"/>
    <w:rsid w:val="00E9301A"/>
    <w:rsid w:val="00E957DD"/>
    <w:rsid w:val="00E97FEE"/>
    <w:rsid w:val="00EA2BBA"/>
    <w:rsid w:val="00EA2F4F"/>
    <w:rsid w:val="00EA719F"/>
    <w:rsid w:val="00EA7656"/>
    <w:rsid w:val="00EC272F"/>
    <w:rsid w:val="00EC3133"/>
    <w:rsid w:val="00EC47B4"/>
    <w:rsid w:val="00ED36EF"/>
    <w:rsid w:val="00ED6142"/>
    <w:rsid w:val="00ED6CD8"/>
    <w:rsid w:val="00EE1F83"/>
    <w:rsid w:val="00EE2EC1"/>
    <w:rsid w:val="00EE6E59"/>
    <w:rsid w:val="00EF4215"/>
    <w:rsid w:val="00EF5F95"/>
    <w:rsid w:val="00F0052C"/>
    <w:rsid w:val="00F01606"/>
    <w:rsid w:val="00F02E5A"/>
    <w:rsid w:val="00F1322D"/>
    <w:rsid w:val="00F16102"/>
    <w:rsid w:val="00F22708"/>
    <w:rsid w:val="00F23D3F"/>
    <w:rsid w:val="00F24198"/>
    <w:rsid w:val="00F25611"/>
    <w:rsid w:val="00F2603D"/>
    <w:rsid w:val="00F26A01"/>
    <w:rsid w:val="00F37894"/>
    <w:rsid w:val="00F41B01"/>
    <w:rsid w:val="00F43847"/>
    <w:rsid w:val="00F51E5F"/>
    <w:rsid w:val="00F54CF4"/>
    <w:rsid w:val="00F61FDF"/>
    <w:rsid w:val="00F631EA"/>
    <w:rsid w:val="00F6550A"/>
    <w:rsid w:val="00F743D5"/>
    <w:rsid w:val="00F81805"/>
    <w:rsid w:val="00F8377B"/>
    <w:rsid w:val="00F87465"/>
    <w:rsid w:val="00F92800"/>
    <w:rsid w:val="00F95FDE"/>
    <w:rsid w:val="00F96FE1"/>
    <w:rsid w:val="00FA0C76"/>
    <w:rsid w:val="00FA1073"/>
    <w:rsid w:val="00FB0637"/>
    <w:rsid w:val="00FB2199"/>
    <w:rsid w:val="00FC698C"/>
    <w:rsid w:val="00FD1BBB"/>
    <w:rsid w:val="00FD7FE9"/>
    <w:rsid w:val="00FE3F7D"/>
    <w:rsid w:val="00FE5948"/>
    <w:rsid w:val="00FF0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A7DEA35-9F28-4C34-94E1-18EBD895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D2E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A719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A10F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B9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E1B1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052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071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0719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7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7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1FF"/>
  </w:style>
  <w:style w:type="paragraph" w:styleId="Piedepgina">
    <w:name w:val="footer"/>
    <w:basedOn w:val="Normal"/>
    <w:link w:val="PiedepginaCar"/>
    <w:uiPriority w:val="99"/>
    <w:unhideWhenUsed/>
    <w:rsid w:val="00BC7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1FF"/>
  </w:style>
  <w:style w:type="table" w:styleId="Tablaconcuadrcula">
    <w:name w:val="Table Grid"/>
    <w:basedOn w:val="Tablanormal"/>
    <w:uiPriority w:val="59"/>
    <w:rsid w:val="00BC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035A8"/>
    <w:rPr>
      <w:color w:val="808080"/>
    </w:rPr>
  </w:style>
  <w:style w:type="table" w:styleId="Listaclara-nfasis3">
    <w:name w:val="Light List Accent 3"/>
    <w:basedOn w:val="Tablanormal"/>
    <w:uiPriority w:val="61"/>
    <w:rsid w:val="00520C1F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2C6F0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A719F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Figura">
    <w:name w:val="Figura"/>
    <w:basedOn w:val="Normal"/>
    <w:link w:val="FiguraCar"/>
    <w:qFormat/>
    <w:rsid w:val="005C1E93"/>
    <w:pPr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525BA0"/>
    <w:pPr>
      <w:spacing w:after="100"/>
    </w:pPr>
  </w:style>
  <w:style w:type="character" w:customStyle="1" w:styleId="FiguraCar">
    <w:name w:val="Figura Car"/>
    <w:basedOn w:val="Fuentedeprrafopredeter"/>
    <w:link w:val="Figura"/>
    <w:rsid w:val="005C1E93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525BA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10F0"/>
    <w:rPr>
      <w:rFonts w:ascii="Arial" w:eastAsiaTheme="majorEastAsia" w:hAnsi="Arial" w:cstheme="majorBidi"/>
      <w:b/>
      <w:b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525BA0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0040F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27B96"/>
    <w:rPr>
      <w:rFonts w:ascii="Arial" w:eastAsiaTheme="majorEastAsia" w:hAnsi="Arial" w:cstheme="majorBid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C7FAA"/>
    <w:pPr>
      <w:spacing w:after="100"/>
      <w:ind w:left="440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64BF8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64BF8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364BF8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364BF8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E1B1B"/>
    <w:rPr>
      <w:rFonts w:ascii="Arial" w:eastAsiaTheme="majorEastAsia" w:hAnsi="Arial" w:cstheme="majorBidi"/>
      <w:b/>
      <w:bCs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3D174D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F0052C"/>
    <w:rPr>
      <w:rFonts w:ascii="Arial" w:eastAsiaTheme="majorEastAsia" w:hAnsi="Arial" w:cstheme="majorBidi"/>
    </w:rPr>
  </w:style>
  <w:style w:type="paragraph" w:styleId="TDC5">
    <w:name w:val="toc 5"/>
    <w:basedOn w:val="Normal"/>
    <w:next w:val="Normal"/>
    <w:autoRedefine/>
    <w:uiPriority w:val="39"/>
    <w:unhideWhenUsed/>
    <w:rsid w:val="00624DAA"/>
    <w:pPr>
      <w:spacing w:after="100"/>
      <w:ind w:left="880"/>
    </w:pPr>
  </w:style>
  <w:style w:type="paragraph" w:styleId="Prrafodelista">
    <w:name w:val="List Paragraph"/>
    <w:basedOn w:val="Normal"/>
    <w:uiPriority w:val="34"/>
    <w:qFormat/>
    <w:rsid w:val="00237CD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16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brinda las herramientas necesarias para dar entendimiento del proceso y desarrollo del aplicativo de XPSecurity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62F60E-FEA1-417A-BF46-DBDDDA76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BNP PARIBAS CARDIF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EBSJ</dc:creator>
  <cp:lastModifiedBy>Andres BRICENO</cp:lastModifiedBy>
  <cp:revision>4</cp:revision>
  <cp:lastPrinted>2013-08-28T17:12:00Z</cp:lastPrinted>
  <dcterms:created xsi:type="dcterms:W3CDTF">2016-01-19T15:31:00Z</dcterms:created>
  <dcterms:modified xsi:type="dcterms:W3CDTF">2019-10-17T15:36:00Z</dcterms:modified>
</cp:coreProperties>
</file>