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9B585" w14:textId="0219E85A" w:rsidR="00115698" w:rsidRDefault="00115698" w:rsidP="00E82B2C">
      <w:pPr>
        <w:spacing w:before="100" w:beforeAutospacing="1" w:after="0" w:line="240" w:lineRule="auto"/>
      </w:pPr>
      <w:r w:rsidRPr="00115698">
        <w:t>Table 3. Descriptive statistics and results from the test and mean differences by gender</w:t>
      </w:r>
      <w:r>
        <w:t>.</w:t>
      </w:r>
    </w:p>
    <w:tbl>
      <w:tblPr>
        <w:tblW w:w="9085" w:type="dxa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111"/>
        <w:gridCol w:w="1200"/>
        <w:gridCol w:w="1199"/>
        <w:gridCol w:w="947"/>
        <w:gridCol w:w="1043"/>
        <w:gridCol w:w="990"/>
      </w:tblGrid>
      <w:tr w:rsidR="00115698" w:rsidRPr="00D5209D" w14:paraId="1E0BC457" w14:textId="77777777" w:rsidTr="00FA1AAD">
        <w:trPr>
          <w:trHeight w:val="288"/>
          <w:jc w:val="center"/>
        </w:trPr>
        <w:tc>
          <w:tcPr>
            <w:tcW w:w="2595" w:type="dxa"/>
            <w:tcBorders>
              <w:bottom w:val="nil"/>
            </w:tcBorders>
            <w:vAlign w:val="bottom"/>
            <w:hideMark/>
          </w:tcPr>
          <w:p w14:paraId="0C77720B" w14:textId="77777777" w:rsidR="00115698" w:rsidRPr="00D5209D" w:rsidRDefault="00115698" w:rsidP="00E82B2C">
            <w:pPr>
              <w:spacing w:before="100" w:beforeAutospacing="1"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11" w:type="dxa"/>
            <w:tcBorders>
              <w:bottom w:val="nil"/>
            </w:tcBorders>
            <w:vAlign w:val="center"/>
            <w:hideMark/>
          </w:tcPr>
          <w:p w14:paraId="5D5EC545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b/>
                <w:bCs/>
                <w:color w:val="000000"/>
                <w:sz w:val="20"/>
                <w:szCs w:val="20"/>
              </w:rPr>
              <w:t>DN</w:t>
            </w: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200" w:type="dxa"/>
            <w:tcBorders>
              <w:bottom w:val="nil"/>
            </w:tcBorders>
            <w:vAlign w:val="center"/>
            <w:hideMark/>
          </w:tcPr>
          <w:p w14:paraId="17C2C787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b/>
                <w:bCs/>
                <w:color w:val="000000"/>
                <w:sz w:val="20"/>
                <w:szCs w:val="20"/>
              </w:rPr>
              <w:t>Husbands</w:t>
            </w:r>
          </w:p>
        </w:tc>
        <w:tc>
          <w:tcPr>
            <w:tcW w:w="1199" w:type="dxa"/>
            <w:tcBorders>
              <w:bottom w:val="nil"/>
            </w:tcBorders>
            <w:vAlign w:val="center"/>
            <w:hideMark/>
          </w:tcPr>
          <w:p w14:paraId="266D4941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b/>
                <w:bCs/>
                <w:color w:val="000000"/>
                <w:sz w:val="20"/>
                <w:szCs w:val="20"/>
              </w:rPr>
              <w:t>Wives</w:t>
            </w:r>
          </w:p>
        </w:tc>
        <w:tc>
          <w:tcPr>
            <w:tcW w:w="2980" w:type="dxa"/>
            <w:gridSpan w:val="3"/>
            <w:tcBorders>
              <w:bottom w:val="nil"/>
            </w:tcBorders>
            <w:vAlign w:val="center"/>
            <w:hideMark/>
          </w:tcPr>
          <w:p w14:paraId="49A019D4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Paired t-test</w:t>
            </w:r>
          </w:p>
        </w:tc>
      </w:tr>
      <w:tr w:rsidR="00115698" w:rsidRPr="00D5209D" w14:paraId="31480BD9" w14:textId="77777777" w:rsidTr="00FA1AAD">
        <w:trPr>
          <w:trHeight w:val="288"/>
          <w:jc w:val="center"/>
        </w:trPr>
        <w:tc>
          <w:tcPr>
            <w:tcW w:w="2595" w:type="dxa"/>
            <w:tcBorders>
              <w:top w:val="nil"/>
              <w:bottom w:val="single" w:sz="4" w:space="0" w:color="auto"/>
            </w:tcBorders>
            <w:vAlign w:val="bottom"/>
            <w:hideMark/>
          </w:tcPr>
          <w:p w14:paraId="44780DC7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Variable description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vAlign w:val="bottom"/>
            <w:hideMark/>
          </w:tcPr>
          <w:p w14:paraId="4CB572C5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[1]</w:t>
            </w:r>
          </w:p>
        </w:tc>
        <w:tc>
          <w:tcPr>
            <w:tcW w:w="1200" w:type="dxa"/>
            <w:tcBorders>
              <w:top w:val="nil"/>
              <w:bottom w:val="single" w:sz="4" w:space="0" w:color="auto"/>
            </w:tcBorders>
            <w:vAlign w:val="bottom"/>
            <w:hideMark/>
          </w:tcPr>
          <w:p w14:paraId="6800C37C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[2]</w:t>
            </w:r>
          </w:p>
        </w:tc>
        <w:tc>
          <w:tcPr>
            <w:tcW w:w="1199" w:type="dxa"/>
            <w:tcBorders>
              <w:top w:val="nil"/>
              <w:bottom w:val="single" w:sz="4" w:space="0" w:color="auto"/>
            </w:tcBorders>
            <w:vAlign w:val="bottom"/>
            <w:hideMark/>
          </w:tcPr>
          <w:p w14:paraId="005856AD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[3]</w:t>
            </w:r>
          </w:p>
        </w:tc>
        <w:tc>
          <w:tcPr>
            <w:tcW w:w="947" w:type="dxa"/>
            <w:tcBorders>
              <w:top w:val="nil"/>
              <w:bottom w:val="single" w:sz="4" w:space="0" w:color="auto"/>
            </w:tcBorders>
            <w:vAlign w:val="bottom"/>
            <w:hideMark/>
          </w:tcPr>
          <w:p w14:paraId="5801CA2B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[1]-[2]</w:t>
            </w:r>
          </w:p>
        </w:tc>
        <w:tc>
          <w:tcPr>
            <w:tcW w:w="1043" w:type="dxa"/>
            <w:tcBorders>
              <w:top w:val="nil"/>
              <w:bottom w:val="single" w:sz="4" w:space="0" w:color="auto"/>
            </w:tcBorders>
            <w:vAlign w:val="bottom"/>
            <w:hideMark/>
          </w:tcPr>
          <w:p w14:paraId="57B5AA9D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[1]-[3]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  <w:vAlign w:val="bottom"/>
            <w:hideMark/>
          </w:tcPr>
          <w:p w14:paraId="6F5F2CD6" w14:textId="77777777" w:rsidR="00115698" w:rsidRPr="00D5209D" w:rsidRDefault="00115698" w:rsidP="00E82B2C">
            <w:pPr>
              <w:pStyle w:val="NormalWeb"/>
              <w:spacing w:after="0" w:afterAutospacing="0"/>
              <w:jc w:val="center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[2]-[3]</w:t>
            </w:r>
          </w:p>
        </w:tc>
      </w:tr>
      <w:tr w:rsidR="00115698" w:rsidRPr="00D5209D" w14:paraId="00284448" w14:textId="77777777" w:rsidTr="00FA1AAD">
        <w:trPr>
          <w:trHeight w:val="288"/>
          <w:jc w:val="center"/>
        </w:trPr>
        <w:tc>
          <w:tcPr>
            <w:tcW w:w="2595" w:type="dxa"/>
            <w:tcBorders>
              <w:top w:val="single" w:sz="4" w:space="0" w:color="auto"/>
            </w:tcBorders>
            <w:vAlign w:val="bottom"/>
            <w:hideMark/>
          </w:tcPr>
          <w:p w14:paraId="33FB5248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b/>
                <w:bCs/>
                <w:color w:val="000000"/>
                <w:sz w:val="20"/>
                <w:szCs w:val="20"/>
              </w:rPr>
              <w:t>Dependent variables.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bottom"/>
            <w:hideMark/>
          </w:tcPr>
          <w:p w14:paraId="4B9074D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bottom"/>
            <w:hideMark/>
          </w:tcPr>
          <w:p w14:paraId="7FDE358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199" w:type="dxa"/>
            <w:tcBorders>
              <w:top w:val="single" w:sz="4" w:space="0" w:color="auto"/>
            </w:tcBorders>
            <w:vAlign w:val="bottom"/>
            <w:hideMark/>
          </w:tcPr>
          <w:p w14:paraId="0AB8D12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sz="4" w:space="0" w:color="auto"/>
            </w:tcBorders>
            <w:vAlign w:val="bottom"/>
            <w:hideMark/>
          </w:tcPr>
          <w:p w14:paraId="6F3C1C08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tcBorders>
              <w:top w:val="single" w:sz="4" w:space="0" w:color="auto"/>
            </w:tcBorders>
            <w:vAlign w:val="bottom"/>
            <w:hideMark/>
          </w:tcPr>
          <w:p w14:paraId="700C437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vAlign w:val="bottom"/>
            <w:hideMark/>
          </w:tcPr>
          <w:p w14:paraId="2184D691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70A9A9E3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23D03C33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Y/N ICV</w:t>
            </w:r>
          </w:p>
        </w:tc>
        <w:tc>
          <w:tcPr>
            <w:tcW w:w="1111" w:type="dxa"/>
            <w:vAlign w:val="bottom"/>
            <w:hideMark/>
          </w:tcPr>
          <w:p w14:paraId="06A2334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1796800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199" w:type="dxa"/>
            <w:vAlign w:val="bottom"/>
            <w:hideMark/>
          </w:tcPr>
          <w:p w14:paraId="03BAD787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47" w:type="dxa"/>
            <w:vAlign w:val="bottom"/>
            <w:hideMark/>
          </w:tcPr>
          <w:p w14:paraId="31EB0BF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2137E0B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77B4DDB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52BDEB1F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7E75A88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All observations</w:t>
            </w:r>
          </w:p>
        </w:tc>
        <w:tc>
          <w:tcPr>
            <w:tcW w:w="1111" w:type="dxa"/>
            <w:vAlign w:val="bottom"/>
            <w:hideMark/>
          </w:tcPr>
          <w:p w14:paraId="4188F0FE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0.645</w:t>
            </w:r>
          </w:p>
        </w:tc>
        <w:tc>
          <w:tcPr>
            <w:tcW w:w="1200" w:type="dxa"/>
            <w:vAlign w:val="bottom"/>
            <w:hideMark/>
          </w:tcPr>
          <w:p w14:paraId="3D92151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0.621</w:t>
            </w:r>
          </w:p>
        </w:tc>
        <w:tc>
          <w:tcPr>
            <w:tcW w:w="1199" w:type="dxa"/>
            <w:vAlign w:val="bottom"/>
            <w:hideMark/>
          </w:tcPr>
          <w:p w14:paraId="284004E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0.582</w:t>
            </w:r>
          </w:p>
        </w:tc>
        <w:tc>
          <w:tcPr>
            <w:tcW w:w="947" w:type="dxa"/>
            <w:vAlign w:val="bottom"/>
            <w:hideMark/>
          </w:tcPr>
          <w:p w14:paraId="3B07BFF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0.977</w:t>
            </w:r>
          </w:p>
        </w:tc>
        <w:tc>
          <w:tcPr>
            <w:tcW w:w="1043" w:type="dxa"/>
            <w:vAlign w:val="bottom"/>
            <w:hideMark/>
          </w:tcPr>
          <w:p w14:paraId="335C689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2.598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90" w:type="dxa"/>
            <w:vAlign w:val="bottom"/>
            <w:hideMark/>
          </w:tcPr>
          <w:p w14:paraId="7B24EDA6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2.224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</w:t>
            </w:r>
          </w:p>
        </w:tc>
      </w:tr>
      <w:tr w:rsidR="00115698" w:rsidRPr="00D5209D" w14:paraId="439FB2EC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5AF1DACD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  Zone 1</w:t>
            </w:r>
          </w:p>
        </w:tc>
        <w:tc>
          <w:tcPr>
            <w:tcW w:w="1111" w:type="dxa"/>
            <w:vAlign w:val="bottom"/>
            <w:hideMark/>
          </w:tcPr>
          <w:p w14:paraId="0B63E2D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0.597</w:t>
            </w:r>
          </w:p>
        </w:tc>
        <w:tc>
          <w:tcPr>
            <w:tcW w:w="1200" w:type="dxa"/>
            <w:vAlign w:val="bottom"/>
            <w:hideMark/>
          </w:tcPr>
          <w:p w14:paraId="1200EE1A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0.64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99" w:type="dxa"/>
            <w:vAlign w:val="bottom"/>
            <w:hideMark/>
          </w:tcPr>
          <w:p w14:paraId="48BB193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0.656</w:t>
            </w:r>
          </w:p>
        </w:tc>
        <w:tc>
          <w:tcPr>
            <w:tcW w:w="947" w:type="dxa"/>
            <w:vAlign w:val="bottom"/>
            <w:hideMark/>
          </w:tcPr>
          <w:p w14:paraId="4CC213B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-0.905</w:t>
            </w:r>
          </w:p>
        </w:tc>
        <w:tc>
          <w:tcPr>
            <w:tcW w:w="1043" w:type="dxa"/>
            <w:vAlign w:val="bottom"/>
            <w:hideMark/>
          </w:tcPr>
          <w:p w14:paraId="4C7A2B31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-1.209</w:t>
            </w:r>
          </w:p>
        </w:tc>
        <w:tc>
          <w:tcPr>
            <w:tcW w:w="990" w:type="dxa"/>
            <w:vAlign w:val="bottom"/>
            <w:hideMark/>
          </w:tcPr>
          <w:p w14:paraId="05D7D1FE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-0.419</w:t>
            </w:r>
          </w:p>
        </w:tc>
      </w:tr>
      <w:tr w:rsidR="00115698" w:rsidRPr="00D5209D" w14:paraId="31CE1CE2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609FE3AB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  Zone 2</w:t>
            </w:r>
          </w:p>
        </w:tc>
        <w:tc>
          <w:tcPr>
            <w:tcW w:w="1111" w:type="dxa"/>
            <w:vAlign w:val="bottom"/>
            <w:hideMark/>
          </w:tcPr>
          <w:p w14:paraId="70EE1273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0.693</w:t>
            </w:r>
          </w:p>
        </w:tc>
        <w:tc>
          <w:tcPr>
            <w:tcW w:w="1200" w:type="dxa"/>
            <w:vAlign w:val="bottom"/>
            <w:hideMark/>
          </w:tcPr>
          <w:p w14:paraId="7846C53A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0.697</w:t>
            </w:r>
          </w:p>
        </w:tc>
        <w:tc>
          <w:tcPr>
            <w:tcW w:w="1199" w:type="dxa"/>
            <w:vAlign w:val="bottom"/>
            <w:hideMark/>
          </w:tcPr>
          <w:p w14:paraId="4E094139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0.597</w:t>
            </w:r>
          </w:p>
        </w:tc>
        <w:tc>
          <w:tcPr>
            <w:tcW w:w="947" w:type="dxa"/>
            <w:vAlign w:val="bottom"/>
            <w:hideMark/>
          </w:tcPr>
          <w:p w14:paraId="54180AF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-0.094</w:t>
            </w:r>
          </w:p>
        </w:tc>
        <w:tc>
          <w:tcPr>
            <w:tcW w:w="1043" w:type="dxa"/>
            <w:vAlign w:val="bottom"/>
            <w:hideMark/>
          </w:tcPr>
          <w:p w14:paraId="396A593D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2.142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</w:t>
            </w:r>
          </w:p>
        </w:tc>
        <w:tc>
          <w:tcPr>
            <w:tcW w:w="990" w:type="dxa"/>
            <w:vAlign w:val="bottom"/>
            <w:hideMark/>
          </w:tcPr>
          <w:p w14:paraId="3FEE3E0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2.755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7F5D368F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B36E67D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  Zone 3</w:t>
            </w:r>
          </w:p>
        </w:tc>
        <w:tc>
          <w:tcPr>
            <w:tcW w:w="1111" w:type="dxa"/>
            <w:vAlign w:val="bottom"/>
            <w:hideMark/>
          </w:tcPr>
          <w:p w14:paraId="143521D4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0.503</w:t>
            </w:r>
          </w:p>
        </w:tc>
        <w:tc>
          <w:tcPr>
            <w:tcW w:w="1200" w:type="dxa"/>
            <w:vAlign w:val="bottom"/>
            <w:hideMark/>
          </w:tcPr>
          <w:p w14:paraId="555F8261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0.37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99" w:type="dxa"/>
            <w:vAlign w:val="bottom"/>
            <w:hideMark/>
          </w:tcPr>
          <w:p w14:paraId="4C199E33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0.358</w:t>
            </w:r>
          </w:p>
        </w:tc>
        <w:tc>
          <w:tcPr>
            <w:tcW w:w="947" w:type="dxa"/>
            <w:vAlign w:val="bottom"/>
            <w:hideMark/>
          </w:tcPr>
          <w:p w14:paraId="0DD6F80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2.639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43" w:type="dxa"/>
            <w:vAlign w:val="bottom"/>
            <w:hideMark/>
          </w:tcPr>
          <w:p w14:paraId="0AF4D9F1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2.810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90" w:type="dxa"/>
            <w:vAlign w:val="bottom"/>
            <w:hideMark/>
          </w:tcPr>
          <w:p w14:paraId="6E59A00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0.47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115698" w:rsidRPr="00D5209D" w14:paraId="476A6837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602FC1E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  Zone 4</w:t>
            </w:r>
          </w:p>
        </w:tc>
        <w:tc>
          <w:tcPr>
            <w:tcW w:w="1111" w:type="dxa"/>
            <w:vAlign w:val="bottom"/>
            <w:hideMark/>
          </w:tcPr>
          <w:p w14:paraId="2B8EE19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0.793</w:t>
            </w:r>
          </w:p>
        </w:tc>
        <w:tc>
          <w:tcPr>
            <w:tcW w:w="1200" w:type="dxa"/>
            <w:vAlign w:val="bottom"/>
            <w:hideMark/>
          </w:tcPr>
          <w:p w14:paraId="23713DC4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0.764</w:t>
            </w:r>
          </w:p>
        </w:tc>
        <w:tc>
          <w:tcPr>
            <w:tcW w:w="1199" w:type="dxa"/>
            <w:vAlign w:val="bottom"/>
            <w:hideMark/>
          </w:tcPr>
          <w:p w14:paraId="4A5B4ED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0.721</w:t>
            </w:r>
          </w:p>
        </w:tc>
        <w:tc>
          <w:tcPr>
            <w:tcW w:w="947" w:type="dxa"/>
            <w:vAlign w:val="bottom"/>
            <w:hideMark/>
          </w:tcPr>
          <w:p w14:paraId="2BED32C7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0.631</w:t>
            </w:r>
          </w:p>
        </w:tc>
        <w:tc>
          <w:tcPr>
            <w:tcW w:w="1043" w:type="dxa"/>
            <w:vAlign w:val="bottom"/>
            <w:hideMark/>
          </w:tcPr>
          <w:p w14:paraId="45C1C28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1.59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90" w:type="dxa"/>
            <w:vAlign w:val="bottom"/>
            <w:hideMark/>
          </w:tcPr>
          <w:p w14:paraId="354F89E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1.227</w:t>
            </w:r>
          </w:p>
        </w:tc>
      </w:tr>
      <w:tr w:rsidR="00115698" w:rsidRPr="00D5209D" w14:paraId="4B094D2C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582CE523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b/>
                <w:bCs/>
                <w:color w:val="000000"/>
                <w:sz w:val="20"/>
                <w:szCs w:val="20"/>
              </w:rPr>
              <w:t>Independent variables</w:t>
            </w:r>
          </w:p>
        </w:tc>
        <w:tc>
          <w:tcPr>
            <w:tcW w:w="1111" w:type="dxa"/>
            <w:vAlign w:val="bottom"/>
            <w:hideMark/>
          </w:tcPr>
          <w:p w14:paraId="4D5F63C7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5F83B0F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199" w:type="dxa"/>
            <w:vAlign w:val="bottom"/>
            <w:hideMark/>
          </w:tcPr>
          <w:p w14:paraId="5A29E91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47" w:type="dxa"/>
            <w:vAlign w:val="bottom"/>
            <w:hideMark/>
          </w:tcPr>
          <w:p w14:paraId="14E04258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7A5DF0C6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00EACEB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6FA0BC1D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EE27324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Managed plots</w:t>
            </w:r>
          </w:p>
        </w:tc>
        <w:tc>
          <w:tcPr>
            <w:tcW w:w="1111" w:type="dxa"/>
            <w:vAlign w:val="bottom"/>
            <w:hideMark/>
          </w:tcPr>
          <w:p w14:paraId="10680F7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0324E99F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199" w:type="dxa"/>
            <w:vAlign w:val="bottom"/>
            <w:hideMark/>
          </w:tcPr>
          <w:p w14:paraId="3A23398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47" w:type="dxa"/>
            <w:vAlign w:val="bottom"/>
            <w:hideMark/>
          </w:tcPr>
          <w:p w14:paraId="7461BAF1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644D9F6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10E9AD0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4D23554A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045D9010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Husband</w:t>
            </w:r>
            <w:r w:rsidRPr="00D5209D">
              <w:rPr>
                <w:color w:val="000000"/>
                <w:sz w:val="20"/>
                <w:szCs w:val="20"/>
              </w:rPr>
              <w:t xml:space="preserve"> Managed</w:t>
            </w:r>
          </w:p>
        </w:tc>
        <w:tc>
          <w:tcPr>
            <w:tcW w:w="1111" w:type="dxa"/>
            <w:vAlign w:val="bottom"/>
            <w:hideMark/>
          </w:tcPr>
          <w:p w14:paraId="146C5C1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1C162452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0.978</w:t>
            </w:r>
          </w:p>
        </w:tc>
        <w:tc>
          <w:tcPr>
            <w:tcW w:w="1199" w:type="dxa"/>
            <w:vAlign w:val="bottom"/>
            <w:hideMark/>
          </w:tcPr>
          <w:p w14:paraId="187C0D39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0.621</w:t>
            </w:r>
          </w:p>
        </w:tc>
        <w:tc>
          <w:tcPr>
            <w:tcW w:w="947" w:type="dxa"/>
            <w:vAlign w:val="bottom"/>
            <w:hideMark/>
          </w:tcPr>
          <w:p w14:paraId="6A13F65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1ADEF92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7709C6FA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6.026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767B8893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5F8BC415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Wife</w:t>
            </w:r>
            <w:r w:rsidRPr="00D5209D">
              <w:rPr>
                <w:color w:val="000000"/>
                <w:sz w:val="20"/>
                <w:szCs w:val="20"/>
              </w:rPr>
              <w:t xml:space="preserve"> Managed</w:t>
            </w:r>
          </w:p>
        </w:tc>
        <w:tc>
          <w:tcPr>
            <w:tcW w:w="1111" w:type="dxa"/>
            <w:vAlign w:val="bottom"/>
            <w:hideMark/>
          </w:tcPr>
          <w:p w14:paraId="0FEE4F6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44698407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1199" w:type="dxa"/>
            <w:vAlign w:val="bottom"/>
            <w:hideMark/>
          </w:tcPr>
          <w:p w14:paraId="1EFAD75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947" w:type="dxa"/>
            <w:vAlign w:val="bottom"/>
            <w:hideMark/>
          </w:tcPr>
          <w:p w14:paraId="1822D894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0BDB684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7B3D3733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-5.875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48ECA490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7C336290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Joint Managed</w:t>
            </w:r>
          </w:p>
        </w:tc>
        <w:tc>
          <w:tcPr>
            <w:tcW w:w="1111" w:type="dxa"/>
            <w:vAlign w:val="bottom"/>
            <w:hideMark/>
          </w:tcPr>
          <w:p w14:paraId="5A59358F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2B68838B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1.414</w:t>
            </w:r>
          </w:p>
        </w:tc>
        <w:tc>
          <w:tcPr>
            <w:tcW w:w="1199" w:type="dxa"/>
            <w:vAlign w:val="bottom"/>
            <w:hideMark/>
          </w:tcPr>
          <w:p w14:paraId="638B481B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1.656</w:t>
            </w:r>
          </w:p>
        </w:tc>
        <w:tc>
          <w:tcPr>
            <w:tcW w:w="947" w:type="dxa"/>
            <w:vAlign w:val="bottom"/>
            <w:hideMark/>
          </w:tcPr>
          <w:p w14:paraId="715A212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29B5C95A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3DFA5DC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-3.276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621B54D5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971F929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Membership of a coop</w:t>
            </w:r>
          </w:p>
        </w:tc>
        <w:tc>
          <w:tcPr>
            <w:tcW w:w="1111" w:type="dxa"/>
            <w:vAlign w:val="bottom"/>
            <w:hideMark/>
          </w:tcPr>
          <w:p w14:paraId="6470735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4906659D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199" w:type="dxa"/>
            <w:vAlign w:val="bottom"/>
            <w:hideMark/>
          </w:tcPr>
          <w:p w14:paraId="15752608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47" w:type="dxa"/>
            <w:vAlign w:val="bottom"/>
            <w:hideMark/>
          </w:tcPr>
          <w:p w14:paraId="4A40CD42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330F3A57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6A3DDB84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6056C012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D924F36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Household</w:t>
            </w:r>
          </w:p>
        </w:tc>
        <w:tc>
          <w:tcPr>
            <w:tcW w:w="1111" w:type="dxa"/>
            <w:vAlign w:val="bottom"/>
            <w:hideMark/>
          </w:tcPr>
          <w:p w14:paraId="00F5B0A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6C87791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0.262</w:t>
            </w:r>
          </w:p>
        </w:tc>
        <w:tc>
          <w:tcPr>
            <w:tcW w:w="1199" w:type="dxa"/>
            <w:vAlign w:val="bottom"/>
            <w:hideMark/>
          </w:tcPr>
          <w:p w14:paraId="243D79EB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0.296</w:t>
            </w:r>
          </w:p>
        </w:tc>
        <w:tc>
          <w:tcPr>
            <w:tcW w:w="947" w:type="dxa"/>
            <w:vAlign w:val="bottom"/>
            <w:hideMark/>
          </w:tcPr>
          <w:p w14:paraId="657AF67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394E7273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11896E3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-1.699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</w:t>
            </w:r>
          </w:p>
        </w:tc>
      </w:tr>
      <w:tr w:rsidR="00115698" w:rsidRPr="00D5209D" w14:paraId="43202687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7B136F4B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Husband</w:t>
            </w:r>
            <w:r w:rsidRPr="00D5209D">
              <w:rPr>
                <w:color w:val="000000"/>
                <w:sz w:val="20"/>
                <w:szCs w:val="20"/>
              </w:rPr>
              <w:t xml:space="preserve"> Only</w:t>
            </w:r>
          </w:p>
        </w:tc>
        <w:tc>
          <w:tcPr>
            <w:tcW w:w="1111" w:type="dxa"/>
            <w:vAlign w:val="bottom"/>
            <w:hideMark/>
          </w:tcPr>
          <w:p w14:paraId="33A17AA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54EAE31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1199" w:type="dxa"/>
            <w:vAlign w:val="bottom"/>
            <w:hideMark/>
          </w:tcPr>
          <w:p w14:paraId="52167FF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0.091</w:t>
            </w:r>
          </w:p>
        </w:tc>
        <w:tc>
          <w:tcPr>
            <w:tcW w:w="947" w:type="dxa"/>
            <w:vAlign w:val="bottom"/>
            <w:hideMark/>
          </w:tcPr>
          <w:p w14:paraId="4438BAD7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4F64B13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64EF15B1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-1.847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</w:t>
            </w:r>
          </w:p>
        </w:tc>
      </w:tr>
      <w:tr w:rsidR="00115698" w:rsidRPr="00D5209D" w14:paraId="64B9C941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372F337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Wife</w:t>
            </w:r>
            <w:r w:rsidRPr="00D5209D">
              <w:rPr>
                <w:color w:val="000000"/>
                <w:sz w:val="20"/>
                <w:szCs w:val="20"/>
              </w:rPr>
              <w:t xml:space="preserve"> Only</w:t>
            </w:r>
          </w:p>
        </w:tc>
        <w:tc>
          <w:tcPr>
            <w:tcW w:w="1111" w:type="dxa"/>
            <w:vAlign w:val="bottom"/>
            <w:hideMark/>
          </w:tcPr>
          <w:p w14:paraId="2BE96D9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351DB67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199" w:type="dxa"/>
            <w:vAlign w:val="bottom"/>
            <w:hideMark/>
          </w:tcPr>
          <w:p w14:paraId="4FEE8637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947" w:type="dxa"/>
            <w:vAlign w:val="bottom"/>
            <w:hideMark/>
          </w:tcPr>
          <w:p w14:paraId="0C9FDDA6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6C06F1D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617871F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-1.734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</w:t>
            </w:r>
          </w:p>
        </w:tc>
      </w:tr>
      <w:tr w:rsidR="00115698" w:rsidRPr="00D5209D" w14:paraId="5FA450B0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66AB45B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Joint Coop</w:t>
            </w:r>
          </w:p>
        </w:tc>
        <w:tc>
          <w:tcPr>
            <w:tcW w:w="1111" w:type="dxa"/>
            <w:vAlign w:val="bottom"/>
            <w:hideMark/>
          </w:tcPr>
          <w:p w14:paraId="0695D69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3D54FB13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0.176</w:t>
            </w:r>
          </w:p>
        </w:tc>
        <w:tc>
          <w:tcPr>
            <w:tcW w:w="1199" w:type="dxa"/>
            <w:vAlign w:val="bottom"/>
            <w:hideMark/>
          </w:tcPr>
          <w:p w14:paraId="0030DA8D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947" w:type="dxa"/>
            <w:vAlign w:val="bottom"/>
            <w:hideMark/>
          </w:tcPr>
          <w:p w14:paraId="6D3D141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5B395B8D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427A0F2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-0.147</w:t>
            </w:r>
          </w:p>
        </w:tc>
      </w:tr>
      <w:tr w:rsidR="00115698" w:rsidRPr="00D5209D" w14:paraId="2AC10EE5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DB86400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Credit Access</w:t>
            </w:r>
          </w:p>
        </w:tc>
        <w:tc>
          <w:tcPr>
            <w:tcW w:w="1111" w:type="dxa"/>
            <w:vAlign w:val="bottom"/>
            <w:hideMark/>
          </w:tcPr>
          <w:p w14:paraId="65E13BB3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0CBC2ADB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199" w:type="dxa"/>
            <w:vAlign w:val="bottom"/>
            <w:hideMark/>
          </w:tcPr>
          <w:p w14:paraId="29C4CB75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47" w:type="dxa"/>
            <w:vAlign w:val="bottom"/>
            <w:hideMark/>
          </w:tcPr>
          <w:p w14:paraId="7DBE0E4F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7F37DF7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1D85A2B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12AC534F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B651FB0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Household</w:t>
            </w:r>
          </w:p>
        </w:tc>
        <w:tc>
          <w:tcPr>
            <w:tcW w:w="1111" w:type="dxa"/>
            <w:vAlign w:val="bottom"/>
            <w:hideMark/>
          </w:tcPr>
          <w:p w14:paraId="017D7B22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45E972CF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1199" w:type="dxa"/>
            <w:vAlign w:val="bottom"/>
            <w:hideMark/>
          </w:tcPr>
          <w:p w14:paraId="27E65687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947" w:type="dxa"/>
            <w:vAlign w:val="bottom"/>
            <w:hideMark/>
          </w:tcPr>
          <w:p w14:paraId="4A924A7D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69408841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6BB8269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3.193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78144A5E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7804ADE0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Husband</w:t>
            </w:r>
            <w:r w:rsidRPr="00D5209D">
              <w:rPr>
                <w:color w:val="000000"/>
                <w:sz w:val="20"/>
                <w:szCs w:val="20"/>
              </w:rPr>
              <w:t xml:space="preserve"> Only</w:t>
            </w:r>
          </w:p>
        </w:tc>
        <w:tc>
          <w:tcPr>
            <w:tcW w:w="1111" w:type="dxa"/>
            <w:vAlign w:val="bottom"/>
            <w:hideMark/>
          </w:tcPr>
          <w:p w14:paraId="668F62B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25CAAF0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1199" w:type="dxa"/>
            <w:vAlign w:val="bottom"/>
            <w:hideMark/>
          </w:tcPr>
          <w:p w14:paraId="6BA9108E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947" w:type="dxa"/>
            <w:vAlign w:val="bottom"/>
            <w:hideMark/>
          </w:tcPr>
          <w:p w14:paraId="4FED0B33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53D387D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750FBEB6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5.163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566B0A54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D75FAE6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Wife</w:t>
            </w:r>
            <w:r w:rsidRPr="00D5209D">
              <w:rPr>
                <w:color w:val="000000"/>
                <w:sz w:val="20"/>
                <w:szCs w:val="20"/>
              </w:rPr>
              <w:t xml:space="preserve"> Only</w:t>
            </w:r>
          </w:p>
        </w:tc>
        <w:tc>
          <w:tcPr>
            <w:tcW w:w="1111" w:type="dxa"/>
            <w:vAlign w:val="bottom"/>
            <w:hideMark/>
          </w:tcPr>
          <w:p w14:paraId="7227220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6251EDB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199" w:type="dxa"/>
            <w:vAlign w:val="bottom"/>
            <w:hideMark/>
          </w:tcPr>
          <w:p w14:paraId="7C187624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947" w:type="dxa"/>
            <w:vAlign w:val="bottom"/>
            <w:hideMark/>
          </w:tcPr>
          <w:p w14:paraId="517930E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3156B284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660B3131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-1.862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</w:t>
            </w:r>
          </w:p>
        </w:tc>
      </w:tr>
      <w:tr w:rsidR="00115698" w:rsidRPr="00D5209D" w14:paraId="49CF5207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63781713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Joint Credit</w:t>
            </w:r>
          </w:p>
        </w:tc>
        <w:tc>
          <w:tcPr>
            <w:tcW w:w="1111" w:type="dxa"/>
            <w:vAlign w:val="bottom"/>
            <w:hideMark/>
          </w:tcPr>
          <w:p w14:paraId="111A1696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30E1347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1199" w:type="dxa"/>
            <w:vAlign w:val="bottom"/>
            <w:hideMark/>
          </w:tcPr>
          <w:p w14:paraId="4AA56C27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0.303</w:t>
            </w:r>
          </w:p>
        </w:tc>
        <w:tc>
          <w:tcPr>
            <w:tcW w:w="947" w:type="dxa"/>
            <w:vAlign w:val="bottom"/>
            <w:hideMark/>
          </w:tcPr>
          <w:p w14:paraId="4732E83D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07043E5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48D90CDD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0.804</w:t>
            </w:r>
          </w:p>
        </w:tc>
      </w:tr>
      <w:tr w:rsidR="00115698" w:rsidRPr="00D5209D" w14:paraId="3D608A36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18AA4EB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Extension</w:t>
            </w:r>
            <w:r w:rsidRPr="00D5209D">
              <w:rPr>
                <w:color w:val="000000"/>
                <w:sz w:val="20"/>
                <w:szCs w:val="20"/>
              </w:rPr>
              <w:t xml:space="preserve"> Access</w:t>
            </w:r>
          </w:p>
        </w:tc>
        <w:tc>
          <w:tcPr>
            <w:tcW w:w="1111" w:type="dxa"/>
            <w:vAlign w:val="bottom"/>
            <w:hideMark/>
          </w:tcPr>
          <w:p w14:paraId="2EE5A51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3AFA1A8C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199" w:type="dxa"/>
            <w:vAlign w:val="bottom"/>
            <w:hideMark/>
          </w:tcPr>
          <w:p w14:paraId="27D94E7E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47" w:type="dxa"/>
            <w:vAlign w:val="bottom"/>
            <w:hideMark/>
          </w:tcPr>
          <w:p w14:paraId="56A5054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13C73B0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5D310A2F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66E68CB1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BA30AFD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Household</w:t>
            </w:r>
          </w:p>
        </w:tc>
        <w:tc>
          <w:tcPr>
            <w:tcW w:w="1111" w:type="dxa"/>
            <w:vAlign w:val="bottom"/>
            <w:hideMark/>
          </w:tcPr>
          <w:p w14:paraId="78E96FC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2E727718" w14:textId="3EBE14AF" w:rsidR="00115698" w:rsidRPr="00D5209D" w:rsidRDefault="00E82B2C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E82B2C">
              <w:rPr>
                <w:color w:val="000000"/>
                <w:sz w:val="20"/>
                <w:szCs w:val="20"/>
              </w:rPr>
              <w:t>0.444</w:t>
            </w:r>
          </w:p>
        </w:tc>
        <w:tc>
          <w:tcPr>
            <w:tcW w:w="1199" w:type="dxa"/>
            <w:vAlign w:val="bottom"/>
            <w:hideMark/>
          </w:tcPr>
          <w:p w14:paraId="784F9DF8" w14:textId="1B5FAB6C" w:rsidR="00115698" w:rsidRPr="00D5209D" w:rsidRDefault="00E82B2C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E82B2C">
              <w:rPr>
                <w:color w:val="000000"/>
                <w:sz w:val="20"/>
                <w:szCs w:val="20"/>
              </w:rPr>
              <w:t>0.287</w:t>
            </w:r>
          </w:p>
        </w:tc>
        <w:tc>
          <w:tcPr>
            <w:tcW w:w="947" w:type="dxa"/>
            <w:vAlign w:val="bottom"/>
            <w:hideMark/>
          </w:tcPr>
          <w:p w14:paraId="216C3386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4F015BE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022F2D39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</w:t>
            </w:r>
            <w:r w:rsidRPr="00D5209D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14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2A51AE99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5B049DB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Husband</w:t>
            </w:r>
            <w:r w:rsidRPr="00D5209D">
              <w:rPr>
                <w:color w:val="000000"/>
                <w:sz w:val="20"/>
                <w:szCs w:val="20"/>
              </w:rPr>
              <w:t xml:space="preserve"> Only</w:t>
            </w:r>
          </w:p>
        </w:tc>
        <w:tc>
          <w:tcPr>
            <w:tcW w:w="1111" w:type="dxa"/>
            <w:vAlign w:val="bottom"/>
            <w:hideMark/>
          </w:tcPr>
          <w:p w14:paraId="470E2216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043E836F" w14:textId="5543A04C" w:rsidR="00115698" w:rsidRPr="00D5209D" w:rsidRDefault="00E82B2C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E82B2C">
              <w:rPr>
                <w:sz w:val="20"/>
                <w:szCs w:val="20"/>
              </w:rPr>
              <w:t>0.222</w:t>
            </w:r>
          </w:p>
        </w:tc>
        <w:tc>
          <w:tcPr>
            <w:tcW w:w="1199" w:type="dxa"/>
            <w:vAlign w:val="bottom"/>
            <w:hideMark/>
          </w:tcPr>
          <w:p w14:paraId="6D44D9D7" w14:textId="7299EC54" w:rsidR="00115698" w:rsidRPr="00D5209D" w:rsidRDefault="00E82B2C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E82B2C">
              <w:rPr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947" w:type="dxa"/>
            <w:vAlign w:val="bottom"/>
            <w:hideMark/>
          </w:tcPr>
          <w:p w14:paraId="056606D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36222C92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5814A02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AE380A">
              <w:rPr>
                <w:color w:val="000000"/>
                <w:sz w:val="20"/>
                <w:szCs w:val="20"/>
              </w:rPr>
              <w:t>5.317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2C6184B2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1AA3EBAA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 xml:space="preserve">    </w:t>
            </w:r>
            <w:r>
              <w:rPr>
                <w:color w:val="000000"/>
                <w:sz w:val="20"/>
                <w:szCs w:val="20"/>
              </w:rPr>
              <w:t>Wife</w:t>
            </w:r>
            <w:r w:rsidRPr="00D5209D">
              <w:rPr>
                <w:color w:val="000000"/>
                <w:sz w:val="20"/>
                <w:szCs w:val="20"/>
              </w:rPr>
              <w:t xml:space="preserve"> Only</w:t>
            </w:r>
          </w:p>
        </w:tc>
        <w:tc>
          <w:tcPr>
            <w:tcW w:w="1111" w:type="dxa"/>
            <w:vAlign w:val="bottom"/>
            <w:hideMark/>
          </w:tcPr>
          <w:p w14:paraId="1D94A88F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6B133A9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AE380A">
              <w:rPr>
                <w:sz w:val="20"/>
                <w:szCs w:val="20"/>
              </w:rPr>
              <w:t>0.007</w:t>
            </w:r>
          </w:p>
        </w:tc>
        <w:tc>
          <w:tcPr>
            <w:tcW w:w="1199" w:type="dxa"/>
            <w:vAlign w:val="bottom"/>
            <w:hideMark/>
          </w:tcPr>
          <w:p w14:paraId="5BBB4EA7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AE380A">
              <w:rPr>
                <w:sz w:val="20"/>
                <w:szCs w:val="20"/>
              </w:rPr>
              <w:t>0.008</w:t>
            </w:r>
          </w:p>
        </w:tc>
        <w:tc>
          <w:tcPr>
            <w:tcW w:w="947" w:type="dxa"/>
            <w:vAlign w:val="bottom"/>
            <w:hideMark/>
          </w:tcPr>
          <w:p w14:paraId="3BC5457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1A07D10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38EB0D14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AE380A">
              <w:rPr>
                <w:sz w:val="20"/>
                <w:szCs w:val="20"/>
              </w:rPr>
              <w:t>-0.378</w:t>
            </w:r>
          </w:p>
        </w:tc>
      </w:tr>
      <w:tr w:rsidR="00115698" w:rsidRPr="00D5209D" w14:paraId="321CC198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342C5EA1" w14:textId="0130010B" w:rsidR="00E82B2C" w:rsidRPr="00E82B2C" w:rsidRDefault="00115698" w:rsidP="00E82B2C">
            <w:pPr>
              <w:pStyle w:val="NormalWeb"/>
              <w:spacing w:after="0" w:afterAutospacing="0"/>
              <w:rPr>
                <w:color w:val="000000"/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    Joint Credit</w:t>
            </w:r>
          </w:p>
        </w:tc>
        <w:tc>
          <w:tcPr>
            <w:tcW w:w="1111" w:type="dxa"/>
            <w:vAlign w:val="bottom"/>
            <w:hideMark/>
          </w:tcPr>
          <w:p w14:paraId="253728A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501F19D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AE380A">
              <w:rPr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1199" w:type="dxa"/>
            <w:vAlign w:val="bottom"/>
            <w:hideMark/>
          </w:tcPr>
          <w:p w14:paraId="542EDCB1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AE380A">
              <w:rPr>
                <w:sz w:val="20"/>
                <w:szCs w:val="20"/>
              </w:rPr>
              <w:t>0.108</w:t>
            </w:r>
          </w:p>
        </w:tc>
        <w:tc>
          <w:tcPr>
            <w:tcW w:w="947" w:type="dxa"/>
            <w:vAlign w:val="bottom"/>
            <w:hideMark/>
          </w:tcPr>
          <w:p w14:paraId="24D543C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2494E13D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7E919562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AE380A">
              <w:rPr>
                <w:sz w:val="20"/>
                <w:szCs w:val="20"/>
              </w:rPr>
              <w:t>6.152</w:t>
            </w:r>
          </w:p>
        </w:tc>
      </w:tr>
      <w:tr w:rsidR="00E82B2C" w:rsidRPr="00D5209D" w14:paraId="6D6B7772" w14:textId="77777777" w:rsidTr="00FA1AAD">
        <w:trPr>
          <w:trHeight w:val="288"/>
          <w:jc w:val="center"/>
        </w:trPr>
        <w:tc>
          <w:tcPr>
            <w:tcW w:w="2595" w:type="dxa"/>
            <w:vAlign w:val="bottom"/>
          </w:tcPr>
          <w:p w14:paraId="7D34B17E" w14:textId="09383895" w:rsidR="00E82B2C" w:rsidRPr="00D5209D" w:rsidRDefault="00E82B2C" w:rsidP="00E82B2C">
            <w:pPr>
              <w:pStyle w:val="NormalWeb"/>
              <w:spacing w:after="0" w:afterAutospacing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Consumption of ICV (%)</w:t>
            </w:r>
          </w:p>
        </w:tc>
        <w:tc>
          <w:tcPr>
            <w:tcW w:w="1111" w:type="dxa"/>
            <w:vAlign w:val="bottom"/>
          </w:tcPr>
          <w:p w14:paraId="698A2A07" w14:textId="77777777" w:rsidR="00E82B2C" w:rsidRPr="00D5209D" w:rsidRDefault="00E82B2C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</w:tcPr>
          <w:p w14:paraId="747B471A" w14:textId="01DDD39F" w:rsidR="00E82B2C" w:rsidRPr="00D5209D" w:rsidRDefault="00E82B2C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  <w:r w:rsidRPr="007E665C">
              <w:rPr>
                <w:color w:val="000000"/>
                <w:sz w:val="20"/>
                <w:szCs w:val="20"/>
              </w:rPr>
              <w:t>34.756</w:t>
            </w:r>
          </w:p>
        </w:tc>
        <w:tc>
          <w:tcPr>
            <w:tcW w:w="1199" w:type="dxa"/>
            <w:vAlign w:val="bottom"/>
          </w:tcPr>
          <w:p w14:paraId="38639440" w14:textId="360C36A1" w:rsidR="00E82B2C" w:rsidRPr="00D5209D" w:rsidRDefault="00E82B2C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  <w:r w:rsidRPr="007E665C">
              <w:rPr>
                <w:sz w:val="20"/>
                <w:szCs w:val="20"/>
              </w:rPr>
              <w:t>33.779</w:t>
            </w:r>
          </w:p>
        </w:tc>
        <w:tc>
          <w:tcPr>
            <w:tcW w:w="947" w:type="dxa"/>
            <w:vAlign w:val="bottom"/>
          </w:tcPr>
          <w:p w14:paraId="5F3B32FD" w14:textId="77777777" w:rsidR="00E82B2C" w:rsidRPr="00D5209D" w:rsidRDefault="00E82B2C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</w:tcPr>
          <w:p w14:paraId="7D2008A5" w14:textId="77777777" w:rsidR="00E82B2C" w:rsidRPr="00D5209D" w:rsidRDefault="00E82B2C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50F8A1FE" w14:textId="0D989D5A" w:rsidR="00E82B2C" w:rsidRPr="00D5209D" w:rsidRDefault="00E82B2C" w:rsidP="0090131A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  <w:r w:rsidRPr="007E665C">
              <w:rPr>
                <w:sz w:val="20"/>
                <w:szCs w:val="20"/>
              </w:rPr>
              <w:t>1.280</w:t>
            </w:r>
          </w:p>
        </w:tc>
      </w:tr>
      <w:tr w:rsidR="00115698" w:rsidRPr="00D5209D" w14:paraId="19D41731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43974C1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b/>
                <w:bCs/>
                <w:color w:val="000000"/>
                <w:sz w:val="20"/>
                <w:szCs w:val="20"/>
              </w:rPr>
              <w:t>Household attributes</w:t>
            </w:r>
          </w:p>
        </w:tc>
        <w:tc>
          <w:tcPr>
            <w:tcW w:w="1111" w:type="dxa"/>
            <w:vAlign w:val="bottom"/>
            <w:hideMark/>
          </w:tcPr>
          <w:p w14:paraId="6B40E528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33A40F97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199" w:type="dxa"/>
            <w:vAlign w:val="bottom"/>
            <w:hideMark/>
          </w:tcPr>
          <w:p w14:paraId="37F6E873" w14:textId="77777777" w:rsidR="00115698" w:rsidRPr="00D5209D" w:rsidRDefault="00115698" w:rsidP="00E82B2C">
            <w:pPr>
              <w:spacing w:before="100" w:beforeAutospacing="1"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47" w:type="dxa"/>
            <w:vAlign w:val="bottom"/>
            <w:hideMark/>
          </w:tcPr>
          <w:p w14:paraId="16406064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3EBEA34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328B01E2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</w:tr>
      <w:tr w:rsidR="00115698" w:rsidRPr="00D5209D" w14:paraId="443E8793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788A6F57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Age</w:t>
            </w:r>
          </w:p>
        </w:tc>
        <w:tc>
          <w:tcPr>
            <w:tcW w:w="1111" w:type="dxa"/>
            <w:vAlign w:val="bottom"/>
            <w:hideMark/>
          </w:tcPr>
          <w:p w14:paraId="71DE53D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79425276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50.543</w:t>
            </w:r>
          </w:p>
        </w:tc>
        <w:tc>
          <w:tcPr>
            <w:tcW w:w="1199" w:type="dxa"/>
            <w:vAlign w:val="bottom"/>
            <w:hideMark/>
          </w:tcPr>
          <w:p w14:paraId="00627B79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40.435</w:t>
            </w:r>
          </w:p>
        </w:tc>
        <w:tc>
          <w:tcPr>
            <w:tcW w:w="947" w:type="dxa"/>
            <w:vAlign w:val="bottom"/>
            <w:hideMark/>
          </w:tcPr>
          <w:p w14:paraId="5D27752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4DC60261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405627B8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28.879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2035D2F4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2DE3E20D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111" w:type="dxa"/>
            <w:vAlign w:val="bottom"/>
            <w:hideMark/>
          </w:tcPr>
          <w:p w14:paraId="1A63E9C9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060C8E6D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9.342</w:t>
            </w:r>
          </w:p>
        </w:tc>
        <w:tc>
          <w:tcPr>
            <w:tcW w:w="1199" w:type="dxa"/>
            <w:vAlign w:val="bottom"/>
            <w:hideMark/>
          </w:tcPr>
          <w:p w14:paraId="2AC0AD3D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8.029</w:t>
            </w:r>
          </w:p>
        </w:tc>
        <w:tc>
          <w:tcPr>
            <w:tcW w:w="947" w:type="dxa"/>
            <w:vAlign w:val="bottom"/>
            <w:hideMark/>
          </w:tcPr>
          <w:p w14:paraId="3CC2B522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14ABA721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1837654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6.858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0F9041F9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BEA92E9" w14:textId="77777777" w:rsidR="00115698" w:rsidRPr="00D5209D" w:rsidRDefault="00115698" w:rsidP="00E82B2C">
            <w:pPr>
              <w:pStyle w:val="NormalWeb"/>
              <w:tabs>
                <w:tab w:val="left" w:pos="1780"/>
              </w:tabs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Main occupation</w:t>
            </w:r>
          </w:p>
        </w:tc>
        <w:tc>
          <w:tcPr>
            <w:tcW w:w="1111" w:type="dxa"/>
            <w:vAlign w:val="bottom"/>
            <w:hideMark/>
          </w:tcPr>
          <w:p w14:paraId="0112DE4C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4BE6C16E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1.148</w:t>
            </w:r>
          </w:p>
        </w:tc>
        <w:tc>
          <w:tcPr>
            <w:tcW w:w="1199" w:type="dxa"/>
            <w:vAlign w:val="bottom"/>
            <w:hideMark/>
          </w:tcPr>
          <w:p w14:paraId="6E977F29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2.045</w:t>
            </w:r>
          </w:p>
        </w:tc>
        <w:tc>
          <w:tcPr>
            <w:tcW w:w="947" w:type="dxa"/>
            <w:vAlign w:val="bottom"/>
            <w:hideMark/>
          </w:tcPr>
          <w:p w14:paraId="44F64A4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378C1501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140E9C56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-7.259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7669E008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2C3F9FCF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Contribution to farm work (%)</w:t>
            </w:r>
          </w:p>
        </w:tc>
        <w:tc>
          <w:tcPr>
            <w:tcW w:w="1111" w:type="dxa"/>
            <w:vAlign w:val="bottom"/>
            <w:hideMark/>
          </w:tcPr>
          <w:p w14:paraId="1FE2A47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54CB272A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80.206</w:t>
            </w:r>
          </w:p>
        </w:tc>
        <w:tc>
          <w:tcPr>
            <w:tcW w:w="1199" w:type="dxa"/>
            <w:vAlign w:val="bottom"/>
            <w:hideMark/>
          </w:tcPr>
          <w:p w14:paraId="10AA653B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70.089</w:t>
            </w:r>
          </w:p>
        </w:tc>
        <w:tc>
          <w:tcPr>
            <w:tcW w:w="947" w:type="dxa"/>
            <w:vAlign w:val="bottom"/>
            <w:hideMark/>
          </w:tcPr>
          <w:p w14:paraId="73FA3C48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61E78AAB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0ABFAD59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8.646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1E9F9A3F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56C495A8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Men In House</w:t>
            </w:r>
          </w:p>
        </w:tc>
        <w:tc>
          <w:tcPr>
            <w:tcW w:w="1111" w:type="dxa"/>
            <w:vAlign w:val="bottom"/>
            <w:hideMark/>
          </w:tcPr>
          <w:p w14:paraId="4EAE2685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0A08AA04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2.314</w:t>
            </w:r>
          </w:p>
        </w:tc>
        <w:tc>
          <w:tcPr>
            <w:tcW w:w="1199" w:type="dxa"/>
            <w:vAlign w:val="bottom"/>
            <w:hideMark/>
          </w:tcPr>
          <w:p w14:paraId="096F0BEF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2.1</w:t>
            </w:r>
          </w:p>
        </w:tc>
        <w:tc>
          <w:tcPr>
            <w:tcW w:w="947" w:type="dxa"/>
            <w:vAlign w:val="bottom"/>
            <w:hideMark/>
          </w:tcPr>
          <w:p w14:paraId="0429974F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4A9E701D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3B3FEE23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4.918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***</w:t>
            </w:r>
          </w:p>
        </w:tc>
      </w:tr>
      <w:tr w:rsidR="00115698" w:rsidRPr="00D5209D" w14:paraId="278FB559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6BED1B15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Women In House</w:t>
            </w:r>
          </w:p>
        </w:tc>
        <w:tc>
          <w:tcPr>
            <w:tcW w:w="1111" w:type="dxa"/>
            <w:vAlign w:val="bottom"/>
            <w:hideMark/>
          </w:tcPr>
          <w:p w14:paraId="0234D750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4034D41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2.23</w:t>
            </w:r>
          </w:p>
        </w:tc>
        <w:tc>
          <w:tcPr>
            <w:tcW w:w="1199" w:type="dxa"/>
            <w:vAlign w:val="bottom"/>
            <w:hideMark/>
          </w:tcPr>
          <w:p w14:paraId="45B8F010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2.169</w:t>
            </w:r>
          </w:p>
        </w:tc>
        <w:tc>
          <w:tcPr>
            <w:tcW w:w="947" w:type="dxa"/>
            <w:vAlign w:val="bottom"/>
            <w:hideMark/>
          </w:tcPr>
          <w:p w14:paraId="62DE7CC3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0C6534B6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21A3E4DD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1.491</w:t>
            </w:r>
          </w:p>
        </w:tc>
      </w:tr>
      <w:tr w:rsidR="00115698" w:rsidRPr="00D5209D" w14:paraId="0C8721E2" w14:textId="77777777" w:rsidTr="00FA1AAD">
        <w:trPr>
          <w:trHeight w:val="288"/>
          <w:jc w:val="center"/>
        </w:trPr>
        <w:tc>
          <w:tcPr>
            <w:tcW w:w="2595" w:type="dxa"/>
            <w:vAlign w:val="bottom"/>
            <w:hideMark/>
          </w:tcPr>
          <w:p w14:paraId="4F2CE09C" w14:textId="77777777" w:rsidR="00115698" w:rsidRPr="00D5209D" w:rsidRDefault="00115698" w:rsidP="00E82B2C">
            <w:pPr>
              <w:pStyle w:val="NormalWeb"/>
              <w:spacing w:after="0" w:afterAutospacing="0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Kids</w:t>
            </w:r>
          </w:p>
        </w:tc>
        <w:tc>
          <w:tcPr>
            <w:tcW w:w="1111" w:type="dxa"/>
            <w:vAlign w:val="bottom"/>
            <w:hideMark/>
          </w:tcPr>
          <w:p w14:paraId="07B1B33E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  <w:hideMark/>
          </w:tcPr>
          <w:p w14:paraId="4735FA96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2.763</w:t>
            </w:r>
          </w:p>
        </w:tc>
        <w:tc>
          <w:tcPr>
            <w:tcW w:w="1199" w:type="dxa"/>
            <w:vAlign w:val="bottom"/>
            <w:hideMark/>
          </w:tcPr>
          <w:p w14:paraId="7CDB14A5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2.599</w:t>
            </w:r>
          </w:p>
        </w:tc>
        <w:tc>
          <w:tcPr>
            <w:tcW w:w="947" w:type="dxa"/>
            <w:vAlign w:val="bottom"/>
            <w:hideMark/>
          </w:tcPr>
          <w:p w14:paraId="7BB3FB11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1043" w:type="dxa"/>
            <w:vAlign w:val="bottom"/>
            <w:hideMark/>
          </w:tcPr>
          <w:p w14:paraId="42B3C86A" w14:textId="77777777" w:rsidR="00115698" w:rsidRPr="00D5209D" w:rsidRDefault="00115698" w:rsidP="00E82B2C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bottom"/>
            <w:hideMark/>
          </w:tcPr>
          <w:p w14:paraId="061C737C" w14:textId="77777777" w:rsidR="00115698" w:rsidRPr="00D5209D" w:rsidRDefault="00115698" w:rsidP="00E82B2C">
            <w:pPr>
              <w:pStyle w:val="NormalWeb"/>
              <w:spacing w:after="0" w:afterAutospacing="0"/>
              <w:jc w:val="right"/>
              <w:rPr>
                <w:sz w:val="20"/>
                <w:szCs w:val="20"/>
              </w:rPr>
            </w:pPr>
            <w:r w:rsidRPr="00D5209D">
              <w:rPr>
                <w:color w:val="000000"/>
                <w:sz w:val="20"/>
                <w:szCs w:val="20"/>
              </w:rPr>
              <w:t>2.135</w:t>
            </w:r>
            <w:r w:rsidRPr="00D5209D">
              <w:rPr>
                <w:color w:val="000000"/>
                <w:sz w:val="20"/>
                <w:szCs w:val="20"/>
                <w:vertAlign w:val="superscript"/>
              </w:rPr>
              <w:t>**</w:t>
            </w:r>
          </w:p>
        </w:tc>
      </w:tr>
    </w:tbl>
    <w:p w14:paraId="7FDAEB07" w14:textId="77777777" w:rsidR="00115698" w:rsidRDefault="00115698" w:rsidP="00E82B2C">
      <w:pPr>
        <w:spacing w:before="100" w:beforeAutospacing="1" w:after="0" w:line="240" w:lineRule="auto"/>
      </w:pPr>
    </w:p>
    <w:p w14:paraId="6CA8FCC1" w14:textId="77777777" w:rsidR="00115698" w:rsidRDefault="00115698" w:rsidP="00E82B2C">
      <w:pPr>
        <w:spacing w:before="100" w:beforeAutospacing="1" w:after="0" w:line="240" w:lineRule="auto"/>
      </w:pPr>
      <w:r>
        <w:lastRenderedPageBreak/>
        <w:t xml:space="preserve">         </w:t>
      </w:r>
    </w:p>
    <w:p w14:paraId="0981C87F" w14:textId="5A78663A" w:rsidR="00115698" w:rsidRDefault="00115698" w:rsidP="00E82B2C">
      <w:pPr>
        <w:spacing w:before="100" w:beforeAutospacing="1" w:line="240" w:lineRule="auto"/>
      </w:pPr>
      <w:r>
        <w:rPr>
          <w:rFonts w:hint="eastAsia"/>
          <w:noProof/>
        </w:rPr>
        <w:drawing>
          <wp:inline distT="0" distB="0" distL="0" distR="0" wp14:anchorId="2D06782C" wp14:editId="6796FE78">
            <wp:extent cx="2834640" cy="1877769"/>
            <wp:effectExtent l="0" t="0" r="0" b="1905"/>
            <wp:docPr id="658442345" name="Picture 65844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2345" name="Picture 6584423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D5209D">
        <w:rPr>
          <w:noProof/>
        </w:rPr>
        <w:drawing>
          <wp:inline distT="0" distB="0" distL="0" distR="0" wp14:anchorId="7972DA91" wp14:editId="1E31625B">
            <wp:extent cx="2834640" cy="2169814"/>
            <wp:effectExtent l="0" t="0" r="0" b="1905"/>
            <wp:docPr id="259959965" name="Picture 25995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9965" name="Picture 2599599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6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4B90" w14:textId="7406458D" w:rsidR="00115698" w:rsidRDefault="00115698" w:rsidP="00E82B2C">
      <w:pPr>
        <w:spacing w:before="100" w:beforeAutospacing="1" w:after="0" w:line="240" w:lineRule="auto"/>
      </w:pPr>
      <w:r>
        <w:t xml:space="preserve">Figure 1. The self-reported ICV adoption Panel depicts the Monte Carlo simulation of 500 iterations of each percentage for adoption rate </w:t>
      </w:r>
      <w:r>
        <w:t>about</w:t>
      </w:r>
      <w:r>
        <w:t xml:space="preserve"> wife respondent percentage. Panel b disaggregates the same data and </w:t>
      </w:r>
      <w:r>
        <w:t xml:space="preserve">the </w:t>
      </w:r>
      <w:r>
        <w:t>same simulation by Zone IDs.</w:t>
      </w:r>
    </w:p>
    <w:p w14:paraId="73D3F82F" w14:textId="77777777" w:rsidR="000366EF" w:rsidRDefault="000366EF" w:rsidP="00E82B2C">
      <w:pPr>
        <w:spacing w:before="100" w:beforeAutospacing="1" w:after="0" w:line="240" w:lineRule="auto"/>
      </w:pPr>
    </w:p>
    <w:p w14:paraId="62AF6ABA" w14:textId="77777777" w:rsidR="000366EF" w:rsidRDefault="000366EF" w:rsidP="00E82B2C">
      <w:pPr>
        <w:spacing w:before="100" w:beforeAutospacing="1" w:after="0" w:line="240" w:lineRule="auto"/>
      </w:pPr>
    </w:p>
    <w:p w14:paraId="58D0A290" w14:textId="77777777" w:rsidR="000366EF" w:rsidRDefault="000366EF" w:rsidP="00E82B2C">
      <w:pPr>
        <w:spacing w:before="100" w:beforeAutospacing="1" w:line="240" w:lineRule="auto"/>
      </w:pPr>
      <w:r>
        <w:rPr>
          <w:rFonts w:hint="eastAsia"/>
          <w:noProof/>
        </w:rPr>
        <w:drawing>
          <wp:inline distT="0" distB="0" distL="0" distR="0" wp14:anchorId="347FCFC6" wp14:editId="05475FC3">
            <wp:extent cx="2834640" cy="1906807"/>
            <wp:effectExtent l="0" t="0" r="0" b="0"/>
            <wp:docPr id="1086895347" name="Picture 108689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5347" name="Picture 1086895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9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D5209D">
        <w:rPr>
          <w:noProof/>
        </w:rPr>
        <w:drawing>
          <wp:inline distT="0" distB="0" distL="0" distR="0" wp14:anchorId="4A541F9B" wp14:editId="49ACCD28">
            <wp:extent cx="2834640" cy="2198141"/>
            <wp:effectExtent l="0" t="0" r="0" b="0"/>
            <wp:docPr id="241392649" name="Picture 24139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2649" name="Picture 241392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9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4959" w14:textId="6E237EBF" w:rsidR="000366EF" w:rsidRDefault="000366EF" w:rsidP="00E82B2C">
      <w:pPr>
        <w:spacing w:before="100" w:beforeAutospacing="1" w:after="0" w:line="240" w:lineRule="auto"/>
      </w:pPr>
      <w:r>
        <w:t xml:space="preserve">Figure </w:t>
      </w:r>
      <w:r>
        <w:t>2</w:t>
      </w:r>
      <w:r>
        <w:t xml:space="preserve">. </w:t>
      </w:r>
      <w:r w:rsidRPr="000366EF">
        <w:t xml:space="preserve">The self-reported ICV adoption. Panel a depicts the Monte Carlo simulation of 5 iterations of each percentage for adoption rate in relation to female respondent percentage. Panel b disaggregates the same data and </w:t>
      </w:r>
      <w:r>
        <w:t xml:space="preserve">the </w:t>
      </w:r>
      <w:r w:rsidRPr="000366EF">
        <w:t>same simulation by Zone IDs.</w:t>
      </w:r>
    </w:p>
    <w:p w14:paraId="1B2E30B8" w14:textId="77777777" w:rsidR="000366EF" w:rsidRDefault="000366EF" w:rsidP="00E82B2C">
      <w:pPr>
        <w:spacing w:before="100" w:beforeAutospacing="1" w:after="0" w:line="240" w:lineRule="auto"/>
      </w:pPr>
    </w:p>
    <w:p w14:paraId="35E321AA" w14:textId="77777777" w:rsidR="000366EF" w:rsidRDefault="000366EF" w:rsidP="00E82B2C">
      <w:pPr>
        <w:spacing w:before="100" w:beforeAutospacing="1" w:after="0" w:line="240" w:lineRule="auto"/>
      </w:pPr>
    </w:p>
    <w:p w14:paraId="5738DE2B" w14:textId="77777777" w:rsidR="000366EF" w:rsidRDefault="000366EF" w:rsidP="00E82B2C">
      <w:pPr>
        <w:spacing w:before="100" w:beforeAutospacing="1" w:after="0" w:line="240" w:lineRule="auto"/>
      </w:pPr>
    </w:p>
    <w:p w14:paraId="58F8B73C" w14:textId="77777777" w:rsidR="000366EF" w:rsidRDefault="000366EF" w:rsidP="00E82B2C">
      <w:pPr>
        <w:spacing w:before="100" w:beforeAutospacing="1" w:after="0" w:line="240" w:lineRule="auto"/>
      </w:pPr>
    </w:p>
    <w:p w14:paraId="4369F1E5" w14:textId="77777777" w:rsidR="000366EF" w:rsidRPr="00D5209D" w:rsidRDefault="000366EF" w:rsidP="00E82B2C">
      <w:pPr>
        <w:spacing w:before="100" w:beforeAutospacing="1" w:line="240" w:lineRule="auto"/>
        <w:jc w:val="center"/>
      </w:pPr>
      <w:r w:rsidRPr="00D5209D">
        <w:rPr>
          <w:noProof/>
        </w:rPr>
        <w:drawing>
          <wp:inline distT="0" distB="0" distL="0" distR="0" wp14:anchorId="70FE2D72" wp14:editId="29A21282">
            <wp:extent cx="3657600" cy="2699308"/>
            <wp:effectExtent l="0" t="0" r="0" b="6350"/>
            <wp:docPr id="685636733" name="Picture 685636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6733" name="Picture 685636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C0CC" w14:textId="76FEAF1F" w:rsidR="000366EF" w:rsidRDefault="000366EF" w:rsidP="00E82B2C">
      <w:pPr>
        <w:pStyle w:val="figure"/>
        <w:spacing w:before="100" w:beforeAutospacing="1" w:line="240" w:lineRule="auto"/>
      </w:pPr>
      <w:r w:rsidRPr="000366EF">
        <w:t xml:space="preserve">Figure 3. The self-reported </w:t>
      </w:r>
      <w:r>
        <w:t xml:space="preserve">ICV adoption by husbands and wives compared to the </w:t>
      </w:r>
      <w:r w:rsidRPr="000366EF">
        <w:t>DNA fingerprinting data</w:t>
      </w:r>
      <w:r>
        <w:t xml:space="preserve">. </w:t>
      </w:r>
    </w:p>
    <w:p w14:paraId="131F16C7" w14:textId="77777777" w:rsidR="000366EF" w:rsidRPr="000366EF" w:rsidRDefault="000366EF" w:rsidP="00E82B2C">
      <w:pPr>
        <w:pStyle w:val="figure"/>
        <w:spacing w:before="100" w:beforeAutospacing="1" w:line="240" w:lineRule="auto"/>
      </w:pPr>
    </w:p>
    <w:p w14:paraId="26F12475" w14:textId="77777777" w:rsidR="000366EF" w:rsidRPr="00D5209D" w:rsidRDefault="000366EF" w:rsidP="00E82B2C">
      <w:pPr>
        <w:spacing w:before="100" w:beforeAutospacing="1" w:line="240" w:lineRule="auto"/>
        <w:jc w:val="center"/>
      </w:pPr>
      <w:r w:rsidRPr="00D5209D">
        <w:rPr>
          <w:noProof/>
        </w:rPr>
        <w:drawing>
          <wp:inline distT="0" distB="0" distL="0" distR="0" wp14:anchorId="6E8A8049" wp14:editId="2AB9814C">
            <wp:extent cx="3555186" cy="2699308"/>
            <wp:effectExtent l="0" t="0" r="1270" b="6350"/>
            <wp:docPr id="845372509" name="Picture 84537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2509" name="Picture 8453725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186" cy="26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75F9" w14:textId="59173194" w:rsidR="000366EF" w:rsidRPr="000366EF" w:rsidRDefault="000366EF" w:rsidP="00E82B2C">
      <w:pPr>
        <w:pStyle w:val="figure"/>
        <w:spacing w:before="100" w:beforeAutospacing="1" w:line="240" w:lineRule="auto"/>
      </w:pPr>
      <w:r w:rsidRPr="000366EF">
        <w:t>Figure 3. The comparison of the self-reported ICV adoption managed by husbands and wives.</w:t>
      </w:r>
      <w:r>
        <w:t xml:space="preserve"> </w:t>
      </w:r>
    </w:p>
    <w:p w14:paraId="37633AB8" w14:textId="77777777" w:rsidR="000366EF" w:rsidRDefault="000366EF" w:rsidP="00E82B2C">
      <w:pPr>
        <w:spacing w:before="100" w:beforeAutospacing="1" w:after="0" w:line="240" w:lineRule="auto"/>
      </w:pPr>
    </w:p>
    <w:p w14:paraId="0D65F1DE" w14:textId="77777777" w:rsidR="000366EF" w:rsidRDefault="000366EF" w:rsidP="00E82B2C">
      <w:pPr>
        <w:spacing w:before="100" w:beforeAutospacing="1" w:after="0" w:line="240" w:lineRule="auto"/>
      </w:pPr>
    </w:p>
    <w:sectPr w:rsidR="00036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A8"/>
    <w:rsid w:val="000366EF"/>
    <w:rsid w:val="00115698"/>
    <w:rsid w:val="002A0BAA"/>
    <w:rsid w:val="002E12FC"/>
    <w:rsid w:val="0045357D"/>
    <w:rsid w:val="006F590D"/>
    <w:rsid w:val="007E665C"/>
    <w:rsid w:val="0090131A"/>
    <w:rsid w:val="00A30232"/>
    <w:rsid w:val="00A373A8"/>
    <w:rsid w:val="00AE380A"/>
    <w:rsid w:val="00B17BA5"/>
    <w:rsid w:val="00D84E11"/>
    <w:rsid w:val="00E34E00"/>
    <w:rsid w:val="00E8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C86E"/>
  <w15:chartTrackingRefBased/>
  <w15:docId w15:val="{88CAB969-EBA7-7043-BDA8-7087AE82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3A8"/>
    <w:pPr>
      <w:spacing w:after="160" w:line="480" w:lineRule="auto"/>
    </w:pPr>
    <w:rPr>
      <w:rFonts w:ascii="Times New Roman" w:eastAsiaTheme="minorEastAsia" w:hAnsi="Times New Roman"/>
      <w:kern w:val="0"/>
      <w:szCs w:val="22"/>
      <w:lang w:eastAsia="zh-C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373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7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73A8"/>
    <w:rPr>
      <w:rFonts w:ascii="Times New Roman" w:eastAsiaTheme="minorEastAsia" w:hAnsi="Times New Roman"/>
      <w:kern w:val="0"/>
      <w:sz w:val="20"/>
      <w:szCs w:val="20"/>
      <w:lang w:eastAsia="zh-CN"/>
      <w14:ligatures w14:val="none"/>
    </w:rPr>
  </w:style>
  <w:style w:type="paragraph" w:styleId="NormalWeb">
    <w:name w:val="Normal (Web)"/>
    <w:basedOn w:val="Normal"/>
    <w:uiPriority w:val="99"/>
    <w:unhideWhenUsed/>
    <w:rsid w:val="00A373A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US"/>
    </w:rPr>
  </w:style>
  <w:style w:type="paragraph" w:customStyle="1" w:styleId="figure">
    <w:name w:val="figure"/>
    <w:basedOn w:val="Heading3"/>
    <w:autoRedefine/>
    <w:qFormat/>
    <w:rsid w:val="000366EF"/>
    <w:pPr>
      <w:spacing w:before="0"/>
    </w:pPr>
    <w:rPr>
      <w:rFonts w:ascii="Times New Roman" w:hAnsi="Times New Roman"/>
      <w:b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6EF"/>
    <w:rPr>
      <w:rFonts w:asciiTheme="majorHAnsi" w:eastAsiaTheme="majorEastAsia" w:hAnsiTheme="majorHAnsi" w:cstheme="majorBidi"/>
      <w:color w:val="1F3763" w:themeColor="accent1" w:themeShade="7F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Jeisson Prieto</dc:creator>
  <cp:keywords/>
  <dc:description/>
  <cp:lastModifiedBy>Jeisson Prieto</cp:lastModifiedBy>
  <cp:revision>10</cp:revision>
  <dcterms:created xsi:type="dcterms:W3CDTF">2023-12-15T18:23:00Z</dcterms:created>
  <dcterms:modified xsi:type="dcterms:W3CDTF">2023-12-15T20:20:00Z</dcterms:modified>
</cp:coreProperties>
</file>