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A5CDD" w14:textId="77777777" w:rsidR="00970C42" w:rsidRDefault="00970C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5990"/>
        <w:gridCol w:w="2197"/>
      </w:tblGrid>
      <w:tr w:rsidR="00970C42" w14:paraId="33830CAE" w14:textId="57ED2047" w:rsidTr="00970C42">
        <w:tc>
          <w:tcPr>
            <w:tcW w:w="1883" w:type="dxa"/>
            <w:vAlign w:val="center"/>
          </w:tcPr>
          <w:p w14:paraId="6D9AA4B6" w14:textId="1E920A2C" w:rsidR="00970C42" w:rsidRDefault="00970C42" w:rsidP="00970C42">
            <w:pPr>
              <w:spacing w:after="240" w:line="276" w:lineRule="auto"/>
              <w:jc w:val="center"/>
            </w:pPr>
            <w:r>
              <w:t>10</w:t>
            </w:r>
            <w:r>
              <w:t>% ans. female</w:t>
            </w:r>
          </w:p>
          <w:p w14:paraId="364671AF" w14:textId="18E3BBCC" w:rsidR="00970C42" w:rsidRDefault="00970C42" w:rsidP="00970C42">
            <w:pPr>
              <w:spacing w:after="240" w:line="276" w:lineRule="auto"/>
              <w:jc w:val="center"/>
            </w:pPr>
            <w:r>
              <w:t>90</w:t>
            </w:r>
            <w:r>
              <w:t>% ans male</w:t>
            </w:r>
          </w:p>
        </w:tc>
        <w:tc>
          <w:tcPr>
            <w:tcW w:w="5990" w:type="dxa"/>
            <w:vAlign w:val="center"/>
          </w:tcPr>
          <w:p w14:paraId="478424C2" w14:textId="7EACC1D3" w:rsidR="00970C42" w:rsidRDefault="00970C42" w:rsidP="00970C42">
            <w:pPr>
              <w:spacing w:after="240" w:line="276" w:lineRule="auto"/>
              <w:jc w:val="center"/>
            </w:pPr>
            <w:r>
              <w:fldChar w:fldCharType="begin"/>
            </w:r>
            <w:r>
              <w:instrText xml:space="preserve"> INCLUDEPICTURE "/Users/japrietov/Library/Group Containers/UBF8T346G9.ms/WebArchiveCopyPasteTempFiles/com.microsoft.Word/bootstrap-scheme.png"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288C2A1" wp14:editId="19A053BB">
                  <wp:extent cx="2743200" cy="1086941"/>
                  <wp:effectExtent l="0" t="0" r="0" b="5715"/>
                  <wp:docPr id="1893905033" name="Picture 2" descr="Chapter 2 Modeling Process | Hands-On Machine Learning with 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hapter 2 Modeling Process | Hands-On Machine Learning with 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086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197" w:type="dxa"/>
            <w:vAlign w:val="center"/>
          </w:tcPr>
          <w:p w14:paraId="2D2B090C" w14:textId="77777777" w:rsidR="00970C42" w:rsidRPr="00970C42" w:rsidRDefault="00970C42" w:rsidP="00970C42">
            <w:pPr>
              <w:spacing w:after="240" w:line="276" w:lineRule="auto"/>
              <w:jc w:val="center"/>
              <w:rPr>
                <w:b/>
                <w:bCs/>
              </w:rPr>
            </w:pPr>
            <w:r w:rsidRPr="00970C42">
              <w:rPr>
                <w:b/>
                <w:bCs/>
              </w:rPr>
              <w:t>Adoption rate</w:t>
            </w:r>
          </w:p>
          <w:p w14:paraId="3EFC3190" w14:textId="53F82925" w:rsidR="00970C42" w:rsidRDefault="00970C42" w:rsidP="00970C42">
            <w:pPr>
              <w:spacing w:after="240" w:line="276" w:lineRule="auto"/>
              <w:jc w:val="center"/>
            </w:pPr>
            <w:r>
              <w:t>0.63</w:t>
            </w:r>
          </w:p>
        </w:tc>
      </w:tr>
      <w:tr w:rsidR="00970C42" w14:paraId="0898E65E" w14:textId="6C063F1F" w:rsidTr="00970C42">
        <w:tc>
          <w:tcPr>
            <w:tcW w:w="1883" w:type="dxa"/>
            <w:vAlign w:val="center"/>
          </w:tcPr>
          <w:p w14:paraId="25B7F8D3" w14:textId="7D62EBF8" w:rsidR="00970C42" w:rsidRDefault="00970C42" w:rsidP="00970C42">
            <w:pPr>
              <w:spacing w:after="240" w:line="276" w:lineRule="auto"/>
              <w:jc w:val="center"/>
            </w:pPr>
            <w:r>
              <w:t>…</w:t>
            </w:r>
          </w:p>
        </w:tc>
        <w:tc>
          <w:tcPr>
            <w:tcW w:w="5990" w:type="dxa"/>
            <w:vAlign w:val="center"/>
          </w:tcPr>
          <w:p w14:paraId="1DD17C43" w14:textId="5D724BBF" w:rsidR="00970C42" w:rsidRDefault="00970C42" w:rsidP="00970C42">
            <w:pPr>
              <w:spacing w:after="240" w:line="276" w:lineRule="auto"/>
              <w:jc w:val="center"/>
            </w:pPr>
            <w:r>
              <w:t>…</w:t>
            </w:r>
          </w:p>
        </w:tc>
        <w:tc>
          <w:tcPr>
            <w:tcW w:w="2197" w:type="dxa"/>
            <w:vAlign w:val="center"/>
          </w:tcPr>
          <w:p w14:paraId="46B071FC" w14:textId="77777777" w:rsidR="00970C42" w:rsidRDefault="00970C42" w:rsidP="00970C42">
            <w:pPr>
              <w:spacing w:after="240" w:line="276" w:lineRule="auto"/>
              <w:jc w:val="center"/>
            </w:pPr>
          </w:p>
        </w:tc>
      </w:tr>
      <w:tr w:rsidR="00970C42" w14:paraId="0443DADA" w14:textId="7A11B5C6" w:rsidTr="00970C42">
        <w:tc>
          <w:tcPr>
            <w:tcW w:w="1883" w:type="dxa"/>
            <w:vAlign w:val="center"/>
          </w:tcPr>
          <w:p w14:paraId="3001346B" w14:textId="3C1A8FBB" w:rsidR="00970C42" w:rsidRDefault="00970C42" w:rsidP="00970C42">
            <w:pPr>
              <w:spacing w:after="240" w:line="276" w:lineRule="auto"/>
              <w:jc w:val="center"/>
            </w:pPr>
            <w:r>
              <w:t>90</w:t>
            </w:r>
            <w:r>
              <w:t>% ans</w:t>
            </w:r>
            <w:r>
              <w:t>.</w:t>
            </w:r>
            <w:r>
              <w:t xml:space="preserve"> </w:t>
            </w:r>
            <w:r>
              <w:t>f</w:t>
            </w:r>
            <w:r>
              <w:t>emale</w:t>
            </w:r>
          </w:p>
          <w:p w14:paraId="6AAAD1EF" w14:textId="37942123" w:rsidR="00970C42" w:rsidRDefault="00970C42" w:rsidP="00970C42">
            <w:pPr>
              <w:spacing w:after="240" w:line="276" w:lineRule="auto"/>
              <w:jc w:val="center"/>
            </w:pPr>
            <w:r>
              <w:t>10</w:t>
            </w:r>
            <w:r>
              <w:t xml:space="preserve">% ans </w:t>
            </w:r>
            <w:r>
              <w:t>m</w:t>
            </w:r>
            <w:r>
              <w:t>ale</w:t>
            </w:r>
          </w:p>
        </w:tc>
        <w:tc>
          <w:tcPr>
            <w:tcW w:w="5990" w:type="dxa"/>
            <w:vAlign w:val="center"/>
          </w:tcPr>
          <w:p w14:paraId="3644B0EA" w14:textId="54E20696" w:rsidR="00970C42" w:rsidRDefault="00970C42" w:rsidP="00970C42">
            <w:pPr>
              <w:spacing w:after="240" w:line="276" w:lineRule="auto"/>
              <w:jc w:val="center"/>
            </w:pPr>
            <w:r>
              <w:fldChar w:fldCharType="begin"/>
            </w:r>
            <w:r>
              <w:instrText xml:space="preserve"> INCLUDEPICTURE "/Users/japrietov/Library/Group Containers/UBF8T346G9.ms/WebArchiveCopyPasteTempFiles/com.microsoft.Word/bootstrap-scheme.png"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E238F4A" wp14:editId="61D73F32">
                  <wp:extent cx="2743200" cy="1086941"/>
                  <wp:effectExtent l="0" t="0" r="0" b="5715"/>
                  <wp:docPr id="963516721" name="Picture 963516721" descr="Chapter 2 Modeling Process | Hands-On Machine Learning with 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hapter 2 Modeling Process | Hands-On Machine Learning with 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086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197" w:type="dxa"/>
            <w:vAlign w:val="center"/>
          </w:tcPr>
          <w:p w14:paraId="38C11585" w14:textId="77777777" w:rsidR="00970C42" w:rsidRPr="00970C42" w:rsidRDefault="00970C42" w:rsidP="00970C42">
            <w:pPr>
              <w:spacing w:after="240" w:line="276" w:lineRule="auto"/>
              <w:jc w:val="center"/>
              <w:rPr>
                <w:b/>
                <w:bCs/>
              </w:rPr>
            </w:pPr>
            <w:r w:rsidRPr="00970C42">
              <w:rPr>
                <w:b/>
                <w:bCs/>
              </w:rPr>
              <w:t>Adoption rate</w:t>
            </w:r>
          </w:p>
          <w:p w14:paraId="147755FB" w14:textId="1427B347" w:rsidR="00970C42" w:rsidRDefault="00970C42" w:rsidP="00970C42">
            <w:pPr>
              <w:spacing w:after="240" w:line="276" w:lineRule="auto"/>
              <w:jc w:val="center"/>
            </w:pPr>
            <w:r>
              <w:t>0.</w:t>
            </w:r>
            <w:r>
              <w:t>5</w:t>
            </w:r>
            <w:r>
              <w:t>3</w:t>
            </w:r>
          </w:p>
        </w:tc>
      </w:tr>
    </w:tbl>
    <w:p w14:paraId="077DAC5F" w14:textId="77777777" w:rsidR="00970C42" w:rsidRDefault="00970C42" w:rsidP="00B4410A">
      <w:pPr>
        <w:spacing w:after="240" w:line="276" w:lineRule="auto"/>
      </w:pPr>
    </w:p>
    <w:p w14:paraId="7EA85A02" w14:textId="1B91F351" w:rsidR="00F3263C" w:rsidRDefault="00F3263C" w:rsidP="00F3263C">
      <w:pPr>
        <w:spacing w:after="240" w:line="276" w:lineRule="auto"/>
        <w:jc w:val="center"/>
      </w:pPr>
      <w:r>
        <w:rPr>
          <w:noProof/>
        </w:rPr>
        <w:drawing>
          <wp:inline distT="0" distB="0" distL="0" distR="0" wp14:anchorId="4930362E" wp14:editId="5C19B8E6">
            <wp:extent cx="4572000" cy="3449411"/>
            <wp:effectExtent l="0" t="0" r="0" b="5080"/>
            <wp:docPr id="421232571" name="Picture 4" descr="A group of graphs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2571" name="Picture 4" descr="A group of graphs with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4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9CA6" w14:textId="1F9CE6B5" w:rsidR="00970C42" w:rsidRDefault="00970C42" w:rsidP="00970C42">
      <w:pPr>
        <w:pStyle w:val="ListParagraph"/>
        <w:numPr>
          <w:ilvl w:val="0"/>
          <w:numId w:val="5"/>
        </w:numPr>
        <w:spacing w:after="240" w:line="276" w:lineRule="auto"/>
        <w:rPr>
          <w:color w:val="FF0000"/>
        </w:rPr>
      </w:pPr>
      <w:r w:rsidRPr="00970C42">
        <w:rPr>
          <w:color w:val="FF0000"/>
        </w:rPr>
        <w:t>How big should be n?</w:t>
      </w:r>
      <w:r w:rsidR="00CD07C6">
        <w:rPr>
          <w:color w:val="FF0000"/>
        </w:rPr>
        <w:t xml:space="preserve"> </w:t>
      </w:r>
      <w:r w:rsidR="00CD07C6" w:rsidRPr="00CD07C6">
        <w:rPr>
          <w:color w:val="000000" w:themeColor="text1"/>
        </w:rPr>
        <w:t>100</w:t>
      </w:r>
    </w:p>
    <w:p w14:paraId="3D99A9A6" w14:textId="7BF24667" w:rsidR="00970C42" w:rsidRPr="00970C42" w:rsidRDefault="00970C42" w:rsidP="00970C42">
      <w:pPr>
        <w:pStyle w:val="ListParagraph"/>
        <w:numPr>
          <w:ilvl w:val="0"/>
          <w:numId w:val="5"/>
        </w:numPr>
        <w:spacing w:after="240" w:line="276" w:lineRule="auto"/>
        <w:rPr>
          <w:color w:val="FF0000"/>
        </w:rPr>
      </w:pPr>
      <w:r>
        <w:rPr>
          <w:color w:val="FF0000"/>
        </w:rPr>
        <w:t>The bootstrap should be stratified (consider the zone)?</w:t>
      </w:r>
      <w:r w:rsidR="00CD07C6">
        <w:rPr>
          <w:color w:val="FF0000"/>
        </w:rPr>
        <w:t xml:space="preserve"> </w:t>
      </w:r>
      <w:r w:rsidR="00CD07C6" w:rsidRPr="00CD07C6">
        <w:rPr>
          <w:b/>
          <w:bCs/>
          <w:color w:val="000000" w:themeColor="text1"/>
        </w:rPr>
        <w:t xml:space="preserve">Do </w:t>
      </w:r>
      <w:proofErr w:type="gramStart"/>
      <w:r w:rsidR="00CD07C6" w:rsidRPr="00CD07C6">
        <w:rPr>
          <w:b/>
          <w:bCs/>
          <w:color w:val="000000" w:themeColor="text1"/>
        </w:rPr>
        <w:t>both</w:t>
      </w:r>
      <w:proofErr w:type="gramEnd"/>
    </w:p>
    <w:p w14:paraId="1710B22B" w14:textId="19F980C0" w:rsidR="00970C42" w:rsidRDefault="00970C4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14:paraId="3D3488E8" w14:textId="768FC9B3" w:rsidR="00FD3E55" w:rsidRPr="00FD3E55" w:rsidRDefault="00FD3E55" w:rsidP="00B4410A">
      <w:pPr>
        <w:spacing w:after="240" w:line="276" w:lineRule="auto"/>
        <w:rPr>
          <w:rFonts w:ascii="Calibri" w:hAnsi="Calibri" w:cs="Calibri"/>
          <w:b/>
        </w:rPr>
      </w:pPr>
      <w:r w:rsidRPr="00FD3E55">
        <w:rPr>
          <w:rFonts w:ascii="Calibri" w:hAnsi="Calibri" w:cs="Calibri"/>
          <w:b/>
        </w:rPr>
        <w:lastRenderedPageBreak/>
        <w:t>Correlated Non-Classical Measurement Errors, ‘Second Best’ Policy Inference, and the Inverse Size-Productivity Relationship in Agriculture</w:t>
      </w:r>
    </w:p>
    <w:p w14:paraId="2374FD48" w14:textId="77777777" w:rsidR="00FD3E55" w:rsidRPr="00FD3E55" w:rsidRDefault="00FD3E55" w:rsidP="00B4410A">
      <w:pPr>
        <w:spacing w:after="240" w:line="276" w:lineRule="auto"/>
        <w:rPr>
          <w:rFonts w:ascii="Calibri" w:hAnsi="Calibri" w:cs="Calibri"/>
        </w:rPr>
      </w:pPr>
      <w:proofErr w:type="spellStart"/>
      <w:r w:rsidRPr="00FD3E55">
        <w:rPr>
          <w:rFonts w:ascii="Calibri" w:hAnsi="Calibri" w:cs="Calibri"/>
        </w:rPr>
        <w:t>Kibrom</w:t>
      </w:r>
      <w:proofErr w:type="spellEnd"/>
      <w:r w:rsidRPr="00FD3E55">
        <w:rPr>
          <w:rFonts w:ascii="Calibri" w:hAnsi="Calibri" w:cs="Calibri"/>
        </w:rPr>
        <w:t xml:space="preserve"> A. </w:t>
      </w:r>
      <w:proofErr w:type="spellStart"/>
      <w:proofErr w:type="gramStart"/>
      <w:r w:rsidRPr="00FD3E55">
        <w:rPr>
          <w:rFonts w:ascii="Calibri" w:hAnsi="Calibri" w:cs="Calibri"/>
        </w:rPr>
        <w:t>Abay</w:t>
      </w:r>
      <w:proofErr w:type="spellEnd"/>
      <w:r w:rsidRPr="00FD3E55">
        <w:rPr>
          <w:rFonts w:ascii="Calibri" w:hAnsi="Calibri" w:cs="Calibri"/>
        </w:rPr>
        <w:t>,</w:t>
      </w:r>
      <w:r w:rsidRPr="00FD3E55">
        <w:rPr>
          <w:rFonts w:ascii="Calibri" w:hAnsi="Calibri" w:cs="Calibri"/>
          <w:vertAlign w:val="superscript"/>
        </w:rPr>
        <w:footnoteReference w:customMarkFollows="1" w:id="1"/>
        <w:t>*</w:t>
      </w:r>
      <w:proofErr w:type="gramEnd"/>
      <w:r w:rsidRPr="00FD3E55">
        <w:rPr>
          <w:rFonts w:ascii="Calibri" w:hAnsi="Calibri" w:cs="Calibri"/>
        </w:rPr>
        <w:t xml:space="preserve"> </w:t>
      </w:r>
      <w:proofErr w:type="spellStart"/>
      <w:r w:rsidRPr="00FD3E55">
        <w:rPr>
          <w:rFonts w:ascii="Calibri" w:hAnsi="Calibri" w:cs="Calibri"/>
        </w:rPr>
        <w:t>Gashaw</w:t>
      </w:r>
      <w:proofErr w:type="spellEnd"/>
      <w:r w:rsidRPr="00FD3E55">
        <w:rPr>
          <w:rFonts w:ascii="Calibri" w:hAnsi="Calibri" w:cs="Calibri"/>
        </w:rPr>
        <w:t xml:space="preserve"> T. Abate, Christopher B. Barrett, and Tanguy Bernard</w:t>
      </w:r>
      <w:r w:rsidRPr="00FD3E55" w:rsidDel="00F5182E">
        <w:rPr>
          <w:rFonts w:ascii="Calibri" w:hAnsi="Calibri" w:cs="Calibri"/>
        </w:rPr>
        <w:t xml:space="preserve"> </w:t>
      </w:r>
    </w:p>
    <w:p w14:paraId="4134C3CF" w14:textId="77777777" w:rsidR="00A30232" w:rsidRPr="00FD3E55" w:rsidRDefault="00A30232" w:rsidP="00B4410A">
      <w:pPr>
        <w:spacing w:after="240" w:line="276" w:lineRule="auto"/>
        <w:rPr>
          <w:rFonts w:ascii="Calibri" w:hAnsi="Calibri" w:cs="Calibri"/>
        </w:rPr>
      </w:pPr>
    </w:p>
    <w:p w14:paraId="76677401" w14:textId="280A3850" w:rsidR="00FD3E55" w:rsidRPr="00FD3E55" w:rsidRDefault="00FD3E55" w:rsidP="00B4410A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FD3E55">
        <w:rPr>
          <w:rFonts w:ascii="Calibri" w:hAnsi="Calibri" w:cs="Calibri"/>
        </w:rPr>
        <w:t xml:space="preserve">True values </w:t>
      </w:r>
      <w:r w:rsidRPr="00FD3E55">
        <w:rPr>
          <w:rFonts w:ascii="Calibri" w:hAnsi="Calibri" w:cs="Calibri"/>
        </w:rPr>
        <w:t>of production and land area</w:t>
      </w:r>
      <w:r w:rsidRPr="00FD3E55">
        <w:rPr>
          <w:rFonts w:ascii="Calibri" w:hAnsi="Calibri" w:cs="Calibri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Y</m:t>
            </m:r>
          </m:e>
          <m:sup>
            <m:r>
              <w:rPr>
                <w:rFonts w:ascii="Cambria Math" w:hAnsi="Cambria Math" w:cs="Calibri"/>
              </w:rPr>
              <m:t>*</m:t>
            </m:r>
          </m:sup>
        </m:sSup>
        <m:r>
          <w:rPr>
            <w:rFonts w:ascii="Cambria Math" w:hAnsi="Cambria Math" w:cs="Calibri"/>
          </w:rPr>
          <m:t>=θ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X</m:t>
            </m:r>
          </m:e>
          <m:sup>
            <m:r>
              <w:rPr>
                <w:rFonts w:ascii="Cambria Math" w:hAnsi="Cambria Math" w:cs="Calibri"/>
              </w:rPr>
              <m:t>*</m:t>
            </m:r>
          </m:sup>
        </m:sSup>
        <m:r>
          <w:rPr>
            <w:rFonts w:ascii="Cambria Math" w:hAnsi="Cambria Math" w:cs="Calibri"/>
          </w:rPr>
          <m:t>+</m:t>
        </m:r>
        <m:r>
          <w:rPr>
            <w:rFonts w:ascii="Cambria Math" w:hAnsi="Cambria Math" w:cs="Calibri"/>
          </w:rPr>
          <m:t>ε</m:t>
        </m:r>
      </m:oMath>
      <w:r w:rsidRPr="00FD3E55">
        <w:rPr>
          <w:rFonts w:ascii="Calibri" w:hAnsi="Calibri" w:cs="Calibri"/>
        </w:rPr>
        <w:t xml:space="preserve">, where </w:t>
      </w:r>
      <m:oMath>
        <m:r>
          <w:rPr>
            <w:rFonts w:ascii="Cambria Math" w:hAnsi="Cambria Math" w:cs="Calibri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Calibri"/>
                <w:i/>
              </w:rPr>
            </m:ctrlPr>
          </m:dPr>
          <m:e>
            <m:r>
              <w:rPr>
                <w:rFonts w:ascii="Cambria Math" w:hAnsi="Cambria Math" w:cs="Calibri"/>
              </w:rPr>
              <m:t>Xε</m:t>
            </m:r>
          </m:e>
        </m:d>
        <m:r>
          <w:rPr>
            <w:rFonts w:ascii="Cambria Math" w:hAnsi="Cambria Math" w:cs="Calibri"/>
          </w:rPr>
          <m:t xml:space="preserve"> = 0</m:t>
        </m:r>
      </m:oMath>
      <w:r w:rsidRPr="00FD3E55">
        <w:rPr>
          <w:rFonts w:ascii="Calibri" w:eastAsiaTheme="minorEastAsia" w:hAnsi="Calibri" w:cs="Calibri"/>
        </w:rPr>
        <w:t>.</w:t>
      </w:r>
    </w:p>
    <w:p w14:paraId="34629058" w14:textId="453F4A17" w:rsidR="00FD3E55" w:rsidRPr="00FD3E55" w:rsidRDefault="00FD3E55" w:rsidP="00B4410A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FD3E55">
        <w:rPr>
          <w:rFonts w:ascii="Calibri" w:hAnsi="Calibri" w:cs="Calibri"/>
        </w:rPr>
        <w:t>E</w:t>
      </w:r>
      <w:r w:rsidRPr="00FD3E55">
        <w:rPr>
          <w:rFonts w:ascii="Calibri" w:hAnsi="Calibri" w:cs="Calibri"/>
        </w:rPr>
        <w:t xml:space="preserve">rror-ridden self-reported measures, </w:t>
      </w:r>
      <m:oMath>
        <m:r>
          <w:rPr>
            <w:rFonts w:ascii="Cambria Math" w:hAnsi="Cambria Math" w:cs="Calibri"/>
          </w:rPr>
          <m:t>Y</m:t>
        </m:r>
      </m:oMath>
      <w:r w:rsidRPr="00FD3E55">
        <w:rPr>
          <w:rFonts w:ascii="Calibri" w:hAnsi="Calibri" w:cs="Calibri"/>
        </w:rPr>
        <w:t xml:space="preserve"> </w:t>
      </w:r>
      <w:r w:rsidRPr="00FD3E55">
        <w:rPr>
          <w:rFonts w:ascii="Calibri" w:hAnsi="Calibri" w:cs="Calibri"/>
        </w:rPr>
        <w:t>and</w:t>
      </w:r>
      <w:r w:rsidRPr="00FD3E55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X</m:t>
        </m:r>
      </m:oMath>
      <w:r w:rsidRPr="00FD3E55">
        <w:rPr>
          <w:rFonts w:ascii="Calibri" w:hAnsi="Calibri" w:cs="Calibri"/>
        </w:rPr>
        <w:t>:</w:t>
      </w:r>
    </w:p>
    <w:p w14:paraId="4BDF2AFE" w14:textId="03D8355C" w:rsidR="00FD3E55" w:rsidRPr="00FD3E55" w:rsidRDefault="00FD3E55" w:rsidP="00B4410A">
      <w:pPr>
        <w:pStyle w:val="ListParagraph"/>
        <w:spacing w:after="240" w:line="276" w:lineRule="auto"/>
        <w:rPr>
          <w:rFonts w:ascii="Calibri" w:eastAsiaTheme="minorEastAsia" w:hAnsi="Calibri" w:cs="Calibri"/>
        </w:rPr>
      </w:pPr>
      <m:oMathPara>
        <m:oMath>
          <m:r>
            <w:rPr>
              <w:rFonts w:ascii="Cambria Math" w:hAnsi="Cambria Math" w:cs="Calibri"/>
            </w:rPr>
            <m:t xml:space="preserve">Y= </m:t>
          </m:r>
          <m:sSup>
            <m:sSupPr>
              <m:ctrlPr>
                <w:rPr>
                  <w:rFonts w:ascii="Cambria Math" w:hAnsi="Cambria Math" w:cs="Calibri"/>
                  <w:i/>
                </w:rPr>
              </m:ctrlPr>
            </m:sSupPr>
            <m:e>
              <m:r>
                <w:rPr>
                  <w:rFonts w:ascii="Cambria Math" w:hAnsi="Cambria Math" w:cs="Calibri"/>
                </w:rPr>
                <m:t>Y</m:t>
              </m:r>
            </m:e>
            <m:sup>
              <m:r>
                <w:rPr>
                  <w:rFonts w:ascii="Cambria Math" w:hAnsi="Cambria Math" w:cs="Calibri"/>
                </w:rPr>
                <m:t>*</m:t>
              </m:r>
            </m:sup>
          </m:sSup>
          <m:r>
            <w:rPr>
              <w:rFonts w:ascii="Cambria Math" w:hAnsi="Cambria Math" w:cs="Calibri"/>
            </w:rPr>
            <m:t>+u</m:t>
          </m:r>
        </m:oMath>
      </m:oMathPara>
    </w:p>
    <w:p w14:paraId="2D7DB645" w14:textId="6340DE84" w:rsidR="00FD3E55" w:rsidRPr="00FD3E55" w:rsidRDefault="00FD3E55" w:rsidP="00B4410A">
      <w:pPr>
        <w:pStyle w:val="ListParagraph"/>
        <w:spacing w:after="240" w:line="276" w:lineRule="auto"/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X</m:t>
          </m:r>
          <m:r>
            <w:rPr>
              <w:rFonts w:ascii="Cambria Math" w:hAnsi="Cambria Math" w:cs="Calibri"/>
            </w:rPr>
            <m:t xml:space="preserve">= </m:t>
          </m:r>
          <m:sSup>
            <m:sSupPr>
              <m:ctrlPr>
                <w:rPr>
                  <w:rFonts w:ascii="Cambria Math" w:hAnsi="Cambria Math" w:cs="Calibri"/>
                  <w:i/>
                </w:rPr>
              </m:ctrlPr>
            </m:sSupPr>
            <m:e>
              <m:r>
                <w:rPr>
                  <w:rFonts w:ascii="Cambria Math" w:hAnsi="Cambria Math" w:cs="Calibri"/>
                </w:rPr>
                <m:t>X</m:t>
              </m:r>
            </m:e>
            <m:sup>
              <m:r>
                <w:rPr>
                  <w:rFonts w:ascii="Cambria Math" w:hAnsi="Cambria Math" w:cs="Calibri"/>
                </w:rPr>
                <m:t>*</m:t>
              </m:r>
            </m:sup>
          </m:sSup>
          <m:r>
            <w:rPr>
              <w:rFonts w:ascii="Cambria Math" w:hAnsi="Cambria Math" w:cs="Calibri"/>
            </w:rPr>
            <m:t>+</m:t>
          </m:r>
          <m:r>
            <w:rPr>
              <w:rFonts w:ascii="Cambria Math" w:hAnsi="Cambria Math" w:cs="Calibri"/>
            </w:rPr>
            <m:t>v</m:t>
          </m:r>
        </m:oMath>
      </m:oMathPara>
    </w:p>
    <w:p w14:paraId="7EFB0EB9" w14:textId="77777777" w:rsidR="00FD3E55" w:rsidRPr="00FD3E55" w:rsidRDefault="00FD3E55" w:rsidP="00B4410A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FD3E55">
        <w:rPr>
          <w:rFonts w:ascii="Calibri" w:hAnsi="Calibri" w:cs="Calibri"/>
        </w:rPr>
        <w:t>The standard estimated relationship between partial productivity, expressed as crop yield (production/area), and area cultivated is (typically augmented by a vector of controls omitted here for the sake of focus):</w:t>
      </w:r>
      <w:r w:rsidRPr="00FD3E55">
        <w:rPr>
          <w:rFonts w:ascii="Calibri" w:hAnsi="Calibri" w:cs="Calibri"/>
        </w:rPr>
        <w:t xml:space="preserve"> </w:t>
      </w:r>
    </w:p>
    <w:p w14:paraId="108BE648" w14:textId="338B3849" w:rsidR="00FD3E55" w:rsidRPr="00FD3E55" w:rsidRDefault="00933A71" w:rsidP="00B4410A">
      <w:pPr>
        <w:pStyle w:val="ListParagraph"/>
        <w:spacing w:after="240" w:line="276" w:lineRule="auto"/>
        <w:jc w:val="center"/>
        <w:rPr>
          <w:rFonts w:ascii="Calibri" w:hAnsi="Calibri" w:cs="Calibri"/>
        </w:rPr>
      </w:pPr>
      <w:r w:rsidRPr="00933A71">
        <w:rPr>
          <w:rFonts w:ascii="Calibri" w:hAnsi="Calibri" w:cs="Calibri"/>
          <w:noProof/>
        </w:rPr>
        <w:object w:dxaOrig="3320" w:dyaOrig="360" w14:anchorId="53B940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alt="" style="width:195.2pt;height:20.8pt;mso-width-percent:0;mso-height-percent:0;mso-width-percent:0;mso-height-percent:0" o:ole="">
            <v:imagedata r:id="rId9" o:title=""/>
          </v:shape>
          <o:OLEObject Type="Embed" ProgID="Equation.3" ShapeID="_x0000_i1042" DrawAspect="Content" ObjectID="_1755355283" r:id="rId10"/>
        </w:object>
      </w:r>
    </w:p>
    <w:p w14:paraId="625D935F" w14:textId="4725F1EC" w:rsidR="00FD3E55" w:rsidRPr="00FD3E55" w:rsidRDefault="00FD3E55" w:rsidP="00B4410A">
      <w:pPr>
        <w:pStyle w:val="ListParagraph"/>
        <w:spacing w:after="240" w:line="276" w:lineRule="auto"/>
        <w:rPr>
          <w:rFonts w:ascii="Calibri" w:hAnsi="Calibri" w:cs="Calibri"/>
        </w:rPr>
      </w:pPr>
      <w:r w:rsidRPr="00FD3E55">
        <w:rPr>
          <w:rFonts w:ascii="Calibri" w:hAnsi="Calibri" w:cs="Calibri"/>
        </w:rPr>
        <w:t xml:space="preserve">where </w:t>
      </w:r>
      <m:oMath>
        <m:r>
          <w:rPr>
            <w:rFonts w:ascii="Cambria Math" w:hAnsi="Cambria Math" w:cs="Calibri"/>
          </w:rPr>
          <m:t xml:space="preserve">β≡θ-1. </m:t>
        </m:r>
      </m:oMath>
    </w:p>
    <w:p w14:paraId="0544F38C" w14:textId="14E31162" w:rsidR="00FD3E55" w:rsidRPr="00FD3E55" w:rsidRDefault="00FD3E55" w:rsidP="00B4410A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They</w:t>
      </w:r>
      <w:r w:rsidRPr="00FD3E55">
        <w:rPr>
          <w:rFonts w:ascii="Calibri" w:hAnsi="Calibri" w:cs="Calibri"/>
        </w:rPr>
        <w:t xml:space="preserve"> analyze the effects of alternative forms of </w:t>
      </w:r>
      <w:r>
        <w:rPr>
          <w:rFonts w:ascii="Calibri" w:hAnsi="Calibri" w:cs="Calibri"/>
        </w:rPr>
        <w:t xml:space="preserve">non-classical </w:t>
      </w:r>
      <w:r w:rsidRPr="00FD3E55">
        <w:rPr>
          <w:rFonts w:ascii="Calibri" w:hAnsi="Calibri" w:cs="Calibri"/>
        </w:rPr>
        <w:t xml:space="preserve">measurement errors in either production or area on the </w:t>
      </w:r>
      <m:oMath>
        <m:r>
          <w:rPr>
            <w:rFonts w:ascii="Cambria Math" w:hAnsi="Cambria Math" w:cs="Calibri"/>
          </w:rPr>
          <m:t>β</m:t>
        </m:r>
      </m:oMath>
      <w:r>
        <w:rPr>
          <w:rFonts w:ascii="Calibri" w:eastAsiaTheme="minorEastAsia" w:hAnsi="Calibri" w:cs="Calibri"/>
        </w:rPr>
        <w:t>.</w:t>
      </w:r>
    </w:p>
    <w:p w14:paraId="0DCB64C9" w14:textId="77777777" w:rsidR="00FD3E55" w:rsidRDefault="00FD3E55" w:rsidP="00B4410A">
      <w:pPr>
        <w:pStyle w:val="ListParagraph"/>
        <w:numPr>
          <w:ilvl w:val="1"/>
          <w:numId w:val="1"/>
        </w:numPr>
        <w:spacing w:after="240" w:line="276" w:lineRule="auto"/>
        <w:rPr>
          <w:rFonts w:ascii="Calibri" w:hAnsi="Calibri" w:cs="Calibri"/>
          <w:i/>
        </w:rPr>
      </w:pPr>
      <w:r w:rsidRPr="00FD3E55">
        <w:rPr>
          <w:rFonts w:ascii="Calibri" w:hAnsi="Calibri" w:cs="Calibri"/>
          <w:b/>
          <w:i/>
        </w:rPr>
        <w:t>Case 1</w:t>
      </w:r>
      <w:r w:rsidRPr="00FD3E55">
        <w:rPr>
          <w:rFonts w:ascii="Calibri" w:hAnsi="Calibri" w:cs="Calibri"/>
          <w:i/>
        </w:rPr>
        <w:t xml:space="preserve">: Measurement error in the dependent variable correlated with true value of the dependent variable: </w:t>
      </w:r>
    </w:p>
    <w:p w14:paraId="09E7ECA3" w14:textId="216DED7A" w:rsidR="00FD3E55" w:rsidRDefault="00933A71" w:rsidP="00B4410A">
      <w:pPr>
        <w:pStyle w:val="ListParagraph"/>
        <w:spacing w:after="240" w:line="276" w:lineRule="auto"/>
        <w:ind w:left="1440"/>
        <w:jc w:val="center"/>
        <w:rPr>
          <w:rFonts w:ascii="Calibri" w:hAnsi="Calibri" w:cs="Calibri"/>
        </w:rPr>
      </w:pPr>
      <w:r w:rsidRPr="00933A71">
        <w:rPr>
          <w:rFonts w:ascii="Calibri" w:hAnsi="Calibri" w:cs="Calibri"/>
          <w:noProof/>
        </w:rPr>
        <w:object w:dxaOrig="1120" w:dyaOrig="320" w14:anchorId="113C2702">
          <v:shape id="_x0000_i1041" type="#_x0000_t75" alt="" style="width:56pt;height:15.2pt;mso-width-percent:0;mso-height-percent:0;mso-width-percent:0;mso-height-percent:0" o:ole="">
            <v:imagedata r:id="rId11" o:title=""/>
          </v:shape>
          <o:OLEObject Type="Embed" ProgID="Equation.3" ShapeID="_x0000_i1041" DrawAspect="Content" ObjectID="_1755355284" r:id="rId12"/>
        </w:object>
      </w:r>
    </w:p>
    <w:p w14:paraId="1C30B89B" w14:textId="5812789B" w:rsidR="00FD3E55" w:rsidRDefault="00FD3E55" w:rsidP="00B4410A">
      <w:pPr>
        <w:pStyle w:val="ListParagraph"/>
        <w:spacing w:after="240" w:line="276" w:lineRule="auto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Then,</w:t>
      </w:r>
    </w:p>
    <w:p w14:paraId="24941017" w14:textId="41517783" w:rsidR="00FD3E55" w:rsidRDefault="00933A71" w:rsidP="00B4410A">
      <w:pPr>
        <w:pStyle w:val="ListParagraph"/>
        <w:spacing w:after="240" w:line="276" w:lineRule="auto"/>
        <w:ind w:left="1440"/>
        <w:jc w:val="center"/>
        <w:rPr>
          <w:rFonts w:ascii="Calibri" w:hAnsi="Calibri" w:cs="Calibri"/>
          <w:i/>
        </w:rPr>
      </w:pPr>
      <w:r w:rsidRPr="00B26D6B">
        <w:rPr>
          <w:rFonts w:ascii="Times New Roman" w:hAnsi="Times New Roman" w:cs="Times New Roman"/>
          <w:noProof/>
          <w:position w:val="-28"/>
        </w:rPr>
        <w:object w:dxaOrig="8059" w:dyaOrig="700" w14:anchorId="6D62B05B">
          <v:shape id="_x0000_i1040" type="#_x0000_t75" alt="" style="width:402.4pt;height:36pt;mso-width-percent:0;mso-height-percent:0;mso-width-percent:0;mso-height-percent:0" o:ole="">
            <v:imagedata r:id="rId13" o:title=""/>
          </v:shape>
          <o:OLEObject Type="Embed" ProgID="Equation.3" ShapeID="_x0000_i1040" DrawAspect="Content" ObjectID="_1755355285" r:id="rId14"/>
        </w:object>
      </w:r>
    </w:p>
    <w:p w14:paraId="518A063D" w14:textId="77777777" w:rsidR="00FD3E55" w:rsidRDefault="00FD3E55" w:rsidP="00B4410A">
      <w:pPr>
        <w:pStyle w:val="ListParagraph"/>
        <w:numPr>
          <w:ilvl w:val="1"/>
          <w:numId w:val="1"/>
        </w:numPr>
        <w:spacing w:after="240" w:line="276" w:lineRule="auto"/>
        <w:rPr>
          <w:rFonts w:ascii="Calibri" w:hAnsi="Calibri" w:cs="Calibri"/>
          <w:i/>
        </w:rPr>
      </w:pPr>
      <w:r w:rsidRPr="00FD3E55">
        <w:rPr>
          <w:rFonts w:ascii="Calibri" w:hAnsi="Calibri" w:cs="Calibri"/>
          <w:b/>
          <w:i/>
        </w:rPr>
        <w:t>Case 2:</w:t>
      </w:r>
      <w:r w:rsidRPr="00FD3E55">
        <w:rPr>
          <w:rFonts w:ascii="Calibri" w:hAnsi="Calibri" w:cs="Calibri"/>
          <w:i/>
        </w:rPr>
        <w:t xml:space="preserve"> Measurement error in dependent variable correlated with true value of independent variable:</w:t>
      </w:r>
    </w:p>
    <w:p w14:paraId="79E1E5C2" w14:textId="1D356296" w:rsidR="00FD3E55" w:rsidRDefault="00933A71" w:rsidP="00B4410A">
      <w:pPr>
        <w:pStyle w:val="ListParagraph"/>
        <w:spacing w:after="240" w:line="276" w:lineRule="auto"/>
        <w:ind w:left="1440"/>
        <w:jc w:val="center"/>
        <w:rPr>
          <w:rFonts w:ascii="Times New Roman" w:hAnsi="Times New Roman" w:cs="Times New Roman"/>
        </w:rPr>
      </w:pPr>
      <w:r w:rsidRPr="00B26D6B">
        <w:rPr>
          <w:rFonts w:ascii="Times New Roman" w:hAnsi="Times New Roman" w:cs="Times New Roman"/>
          <w:noProof/>
          <w:position w:val="-10"/>
        </w:rPr>
        <w:object w:dxaOrig="1180" w:dyaOrig="360" w14:anchorId="2413C3ED">
          <v:shape id="_x0000_i1039" type="#_x0000_t75" alt="" style="width:56.8pt;height:20.8pt;mso-width-percent:0;mso-height-percent:0;mso-width-percent:0;mso-height-percent:0" o:ole="">
            <v:imagedata r:id="rId15" o:title=""/>
          </v:shape>
          <o:OLEObject Type="Embed" ProgID="Equation.3" ShapeID="_x0000_i1039" DrawAspect="Content" ObjectID="_1755355286" r:id="rId16"/>
        </w:object>
      </w:r>
    </w:p>
    <w:p w14:paraId="6ADBDE11" w14:textId="4EA8885D" w:rsidR="00FD3E55" w:rsidRDefault="00FD3E55" w:rsidP="00B4410A">
      <w:pPr>
        <w:pStyle w:val="ListParagraph"/>
        <w:spacing w:after="240"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</w:t>
      </w:r>
    </w:p>
    <w:p w14:paraId="161CE588" w14:textId="46A5C79B" w:rsidR="00FD3E55" w:rsidRPr="00FD3E55" w:rsidRDefault="00933A71" w:rsidP="00B4410A">
      <w:pPr>
        <w:pStyle w:val="ListParagraph"/>
        <w:spacing w:after="240" w:line="276" w:lineRule="auto"/>
        <w:ind w:left="1440"/>
        <w:jc w:val="center"/>
        <w:rPr>
          <w:rFonts w:ascii="Calibri" w:hAnsi="Calibri" w:cs="Calibri"/>
          <w:i/>
        </w:rPr>
      </w:pPr>
      <w:r w:rsidRPr="00B26D6B">
        <w:rPr>
          <w:rFonts w:ascii="Times New Roman" w:hAnsi="Times New Roman" w:cs="Times New Roman"/>
          <w:noProof/>
          <w:position w:val="-30"/>
        </w:rPr>
        <w:object w:dxaOrig="7300" w:dyaOrig="720" w14:anchorId="60E76A3C">
          <v:shape id="_x0000_i1038" type="#_x0000_t75" alt="" style="width:365.6pt;height:36pt;mso-width-percent:0;mso-height-percent:0;mso-width-percent:0;mso-height-percent:0" o:ole="">
            <v:imagedata r:id="rId17" o:title=""/>
          </v:shape>
          <o:OLEObject Type="Embed" ProgID="Equation.3" ShapeID="_x0000_i1038" DrawAspect="Content" ObjectID="_1755355287" r:id="rId18"/>
        </w:object>
      </w:r>
    </w:p>
    <w:p w14:paraId="429689B8" w14:textId="77777777" w:rsidR="00FD3E55" w:rsidRDefault="00FD3E55" w:rsidP="00B4410A">
      <w:pPr>
        <w:pStyle w:val="ListParagraph"/>
        <w:numPr>
          <w:ilvl w:val="1"/>
          <w:numId w:val="1"/>
        </w:numPr>
        <w:spacing w:after="240" w:line="276" w:lineRule="auto"/>
        <w:rPr>
          <w:rFonts w:ascii="Calibri" w:hAnsi="Calibri" w:cs="Calibri"/>
          <w:i/>
        </w:rPr>
      </w:pPr>
      <w:r w:rsidRPr="00FD3E55">
        <w:rPr>
          <w:rFonts w:ascii="Calibri" w:hAnsi="Calibri" w:cs="Calibri"/>
          <w:b/>
          <w:i/>
        </w:rPr>
        <w:t>Case 3</w:t>
      </w:r>
      <w:r w:rsidRPr="00FD3E55">
        <w:rPr>
          <w:rFonts w:ascii="Calibri" w:hAnsi="Calibri" w:cs="Calibri"/>
          <w:i/>
        </w:rPr>
        <w:t>: Measurement error in independent variable correlated with true value of independent variable:</w:t>
      </w:r>
    </w:p>
    <w:p w14:paraId="404EBE5A" w14:textId="39E09D58" w:rsidR="00FD3E55" w:rsidRDefault="00933A71" w:rsidP="00B4410A">
      <w:pPr>
        <w:pStyle w:val="ListParagraph"/>
        <w:spacing w:after="240" w:line="276" w:lineRule="auto"/>
        <w:ind w:left="1440"/>
        <w:jc w:val="center"/>
        <w:rPr>
          <w:rFonts w:ascii="Calibri" w:hAnsi="Calibri" w:cs="Calibri"/>
          <w:i/>
        </w:rPr>
      </w:pPr>
      <w:r w:rsidRPr="0071439A">
        <w:rPr>
          <w:noProof/>
          <w:position w:val="-6"/>
        </w:rPr>
        <w:object w:dxaOrig="1180" w:dyaOrig="320" w14:anchorId="79010086">
          <v:shape id="_x0000_i1037" type="#_x0000_t75" alt="" style="width:59.2pt;height:15.2pt;mso-width-percent:0;mso-height-percent:0;mso-width-percent:0;mso-height-percent:0" o:ole="">
            <v:imagedata r:id="rId19" o:title=""/>
          </v:shape>
          <o:OLEObject Type="Embed" ProgID="Equation.3" ShapeID="_x0000_i1037" DrawAspect="Content" ObjectID="_1755355288" r:id="rId20"/>
        </w:object>
      </w:r>
    </w:p>
    <w:p w14:paraId="66A1A8C1" w14:textId="1709E959" w:rsidR="00FD3E55" w:rsidRDefault="00FD3E55" w:rsidP="00B4410A">
      <w:pPr>
        <w:pStyle w:val="ListParagraph"/>
        <w:spacing w:after="240" w:line="276" w:lineRule="auto"/>
        <w:ind w:left="1440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lastRenderedPageBreak/>
        <w:t xml:space="preserve">Then, </w:t>
      </w:r>
    </w:p>
    <w:p w14:paraId="0FF7CA8C" w14:textId="3022126F" w:rsidR="00FD3E55" w:rsidRPr="00FD3E55" w:rsidRDefault="00933A71" w:rsidP="00B4410A">
      <w:pPr>
        <w:pStyle w:val="ListParagraph"/>
        <w:spacing w:after="240" w:line="276" w:lineRule="auto"/>
        <w:ind w:left="1440"/>
        <w:jc w:val="center"/>
        <w:rPr>
          <w:rFonts w:ascii="Calibri" w:hAnsi="Calibri" w:cs="Calibri"/>
          <w:i/>
        </w:rPr>
      </w:pPr>
      <w:r w:rsidRPr="009525D9">
        <w:rPr>
          <w:rFonts w:ascii="Times New Roman" w:hAnsi="Times New Roman" w:cs="Times New Roman"/>
          <w:noProof/>
          <w:position w:val="-30"/>
        </w:rPr>
        <w:object w:dxaOrig="6380" w:dyaOrig="720" w14:anchorId="262A014B">
          <v:shape id="_x0000_i1036" type="#_x0000_t75" alt="" style="width:320.8pt;height:34.4pt;mso-width-percent:0;mso-height-percent:0;mso-width-percent:0;mso-height-percent:0" o:ole="">
            <v:imagedata r:id="rId21" o:title=""/>
          </v:shape>
          <o:OLEObject Type="Embed" ProgID="Equation.DSMT4" ShapeID="_x0000_i1036" DrawAspect="Content" ObjectID="_1755355289" r:id="rId22"/>
        </w:object>
      </w:r>
    </w:p>
    <w:p w14:paraId="3C8D3057" w14:textId="0204CED6" w:rsidR="00FD3E55" w:rsidRDefault="00FD3E55" w:rsidP="00B4410A">
      <w:pPr>
        <w:pStyle w:val="ListParagraph"/>
        <w:numPr>
          <w:ilvl w:val="1"/>
          <w:numId w:val="1"/>
        </w:numPr>
        <w:spacing w:after="240" w:line="276" w:lineRule="auto"/>
        <w:rPr>
          <w:rFonts w:ascii="Calibri" w:hAnsi="Calibri" w:cs="Calibri"/>
          <w:i/>
        </w:rPr>
      </w:pPr>
      <w:r w:rsidRPr="00FD3E55">
        <w:rPr>
          <w:rFonts w:ascii="Calibri" w:hAnsi="Calibri" w:cs="Calibri"/>
          <w:b/>
          <w:i/>
        </w:rPr>
        <w:t>Case 4</w:t>
      </w:r>
      <w:r w:rsidRPr="00FD3E55">
        <w:rPr>
          <w:rFonts w:ascii="Calibri" w:hAnsi="Calibri" w:cs="Calibri"/>
          <w:i/>
        </w:rPr>
        <w:t>: Measurement errors in both dependent and independent variables are correlated</w:t>
      </w:r>
      <w:r w:rsidR="00B4410A">
        <w:rPr>
          <w:rFonts w:ascii="Calibri" w:hAnsi="Calibri" w:cs="Calibri"/>
          <w:i/>
        </w:rPr>
        <w:t>:</w:t>
      </w:r>
    </w:p>
    <w:p w14:paraId="41B8E346" w14:textId="443E527C" w:rsidR="00B4410A" w:rsidRDefault="00B4410A" w:rsidP="00B4410A">
      <w:pPr>
        <w:pStyle w:val="ListParagraph"/>
        <w:spacing w:after="240" w:line="276" w:lineRule="auto"/>
        <w:ind w:left="1440"/>
        <w:rPr>
          <w:rFonts w:ascii="Calibri" w:hAnsi="Calibri" w:cs="Calibri"/>
          <w:i/>
        </w:rPr>
      </w:pPr>
      <m:oMathPara>
        <m:oMath>
          <m:r>
            <w:rPr>
              <w:rFonts w:ascii="Cambria Math" w:hAnsi="Cambria Math" w:cs="Calibri"/>
            </w:rPr>
            <m:t>cov</m:t>
          </m:r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u, v</m:t>
              </m:r>
            </m:e>
          </m:d>
          <m:r>
            <w:rPr>
              <w:rFonts w:ascii="Cambria Math" w:hAnsi="Cambria Math" w:cs="Calibri"/>
            </w:rPr>
            <m:t>= π ≠0</m:t>
          </m:r>
        </m:oMath>
      </m:oMathPara>
    </w:p>
    <w:p w14:paraId="79869DAC" w14:textId="19E21229" w:rsidR="00FD3E55" w:rsidRDefault="00B4410A" w:rsidP="00B4410A">
      <w:pPr>
        <w:pStyle w:val="ListParagraph"/>
        <w:spacing w:after="240" w:line="276" w:lineRule="auto"/>
        <w:ind w:left="1440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Then, </w:t>
      </w:r>
    </w:p>
    <w:p w14:paraId="7A583B67" w14:textId="7D88580A" w:rsidR="00FD3E55" w:rsidRPr="00B4410A" w:rsidRDefault="00933A71" w:rsidP="00B4410A">
      <w:pPr>
        <w:pStyle w:val="ListParagraph"/>
        <w:spacing w:after="240" w:line="276" w:lineRule="auto"/>
        <w:ind w:left="1440"/>
        <w:rPr>
          <w:rFonts w:ascii="Calibri" w:hAnsi="Calibri" w:cs="Calibri"/>
          <w:i/>
        </w:rPr>
      </w:pPr>
      <w:r w:rsidRPr="00B81EBB">
        <w:rPr>
          <w:rFonts w:ascii="Times New Roman" w:hAnsi="Times New Roman" w:cs="Times New Roman"/>
          <w:noProof/>
          <w:position w:val="-30"/>
        </w:rPr>
        <w:object w:dxaOrig="10260" w:dyaOrig="720" w14:anchorId="069D1E9E">
          <v:shape id="_x0000_i1035" type="#_x0000_t75" alt="" style="width:432.8pt;height:32.8pt;mso-width-percent:0;mso-height-percent:0;mso-width-percent:0;mso-height-percent:0" o:ole="">
            <v:imagedata r:id="rId23" o:title=""/>
          </v:shape>
          <o:OLEObject Type="Embed" ProgID="Equation.DSMT4" ShapeID="_x0000_i1035" DrawAspect="Content" ObjectID="_1755355290" r:id="rId24"/>
        </w:object>
      </w:r>
    </w:p>
    <w:p w14:paraId="4EE618DC" w14:textId="5ACDFAFC" w:rsidR="00FD3E55" w:rsidRPr="00B4410A" w:rsidRDefault="00B4410A" w:rsidP="00B4410A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B4410A">
        <w:rPr>
          <w:rFonts w:ascii="Calibri" w:hAnsi="Calibri" w:cs="Calibri"/>
          <w:b/>
        </w:rPr>
        <w:t>Summary of Analytical Results</w:t>
      </w:r>
    </w:p>
    <w:tbl>
      <w:tblPr>
        <w:tblStyle w:val="PlainTable41"/>
        <w:tblW w:w="0" w:type="auto"/>
        <w:tblLook w:val="04A0" w:firstRow="1" w:lastRow="0" w:firstColumn="1" w:lastColumn="0" w:noHBand="0" w:noVBand="1"/>
      </w:tblPr>
      <w:tblGrid>
        <w:gridCol w:w="2205"/>
        <w:gridCol w:w="489"/>
        <w:gridCol w:w="437"/>
        <w:gridCol w:w="437"/>
        <w:gridCol w:w="440"/>
        <w:gridCol w:w="3662"/>
        <w:gridCol w:w="2117"/>
      </w:tblGrid>
      <w:tr w:rsidR="00B4410A" w:rsidRPr="0007391E" w14:paraId="19C78076" w14:textId="77777777" w:rsidTr="00B44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BDD38E9" w14:textId="77777777" w:rsidR="00B4410A" w:rsidRPr="00B4410A" w:rsidRDefault="00B4410A" w:rsidP="00B4410A">
            <w:pPr>
              <w:spacing w:after="240" w:line="276" w:lineRule="auto"/>
              <w:jc w:val="both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</w:p>
          <w:p w14:paraId="20DD2B79" w14:textId="77777777" w:rsidR="00B4410A" w:rsidRPr="00B4410A" w:rsidRDefault="00B4410A" w:rsidP="00B4410A">
            <w:pPr>
              <w:spacing w:after="240" w:line="276" w:lineRule="auto"/>
              <w:jc w:val="both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 xml:space="preserve">Source of NCME 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</w:tcBorders>
            <w:shd w:val="clear" w:color="auto" w:fill="auto"/>
          </w:tcPr>
          <w:p w14:paraId="5FD978ED" w14:textId="77777777" w:rsidR="00B4410A" w:rsidRPr="00B4410A" w:rsidRDefault="00B4410A" w:rsidP="00B4410A">
            <w:pPr>
              <w:spacing w:after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>Key Parameters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501103D" w14:textId="77777777" w:rsidR="00B4410A" w:rsidRPr="00B4410A" w:rsidRDefault="00B4410A" w:rsidP="00B4410A">
            <w:pPr>
              <w:spacing w:after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 xml:space="preserve">        OLS estimator of SPR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4D8BC78" w14:textId="77777777" w:rsidR="00B4410A" w:rsidRPr="00B4410A" w:rsidRDefault="00B4410A" w:rsidP="00B4410A">
            <w:pPr>
              <w:spacing w:after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 xml:space="preserve">Bias (assuming </w:t>
            </w:r>
            <w:r w:rsidRPr="00B4410A">
              <w:rPr>
                <w:rFonts w:ascii="Times New Roman" w:hAnsi="Times New Roman" w:cs="Times New Roman"/>
                <w:b w:val="0"/>
                <w:i/>
                <w:sz w:val="21"/>
                <w:szCs w:val="21"/>
              </w:rPr>
              <w:t>β</w:t>
            </w: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>≤0)</w:t>
            </w:r>
          </w:p>
          <w:p w14:paraId="09C305F0" w14:textId="77777777" w:rsidR="00B4410A" w:rsidRPr="00B4410A" w:rsidRDefault="00B4410A" w:rsidP="00B4410A">
            <w:pPr>
              <w:spacing w:after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</w:p>
        </w:tc>
      </w:tr>
      <w:tr w:rsidR="00B4410A" w:rsidRPr="0007391E" w14:paraId="18C65C6D" w14:textId="77777777" w:rsidTr="00B44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</w:tcPr>
          <w:p w14:paraId="1597F228" w14:textId="77777777" w:rsidR="00B4410A" w:rsidRPr="00B4410A" w:rsidRDefault="00B4410A" w:rsidP="00B4410A">
            <w:pPr>
              <w:spacing w:after="240" w:line="276" w:lineRule="auto"/>
              <w:jc w:val="both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131A05B" w14:textId="77777777" w:rsidR="00B4410A" w:rsidRPr="00B4410A" w:rsidRDefault="00933A71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b/>
                <w:noProof/>
                <w:position w:val="-6"/>
                <w:sz w:val="21"/>
                <w:szCs w:val="21"/>
                <w14:ligatures w14:val="standardContextual"/>
              </w:rPr>
              <w:object w:dxaOrig="220" w:dyaOrig="279" w14:anchorId="3D8AE0BD">
                <v:shape id="_x0000_i1034" type="#_x0000_t75" alt="" style="width:10.4pt;height:15.2pt;mso-width-percent:0;mso-height-percent:0;mso-width-percent:0;mso-height-percent:0" o:ole="">
                  <v:imagedata r:id="rId25" o:title=""/>
                </v:shape>
                <o:OLEObject Type="Embed" ProgID="Equation.3" ShapeID="_x0000_i1034" DrawAspect="Content" ObjectID="_1755355291" r:id="rId26"/>
              </w:objec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67E182E5" w14:textId="77777777" w:rsidR="00B4410A" w:rsidRPr="00B4410A" w:rsidRDefault="00933A71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b/>
                <w:noProof/>
                <w:position w:val="-6"/>
                <w:sz w:val="21"/>
                <w:szCs w:val="21"/>
                <w14:ligatures w14:val="standardContextual"/>
              </w:rPr>
              <w:object w:dxaOrig="220" w:dyaOrig="279" w14:anchorId="10264F3E">
                <v:shape id="_x0000_i1033" type="#_x0000_t75" alt="" style="width:10.4pt;height:15.2pt;mso-width-percent:0;mso-height-percent:0;mso-width-percent:0;mso-height-percent:0" o:ole="">
                  <v:imagedata r:id="rId27" o:title=""/>
                </v:shape>
                <o:OLEObject Type="Embed" ProgID="Equation.3" ShapeID="_x0000_i1033" DrawAspect="Content" ObjectID="_1755355292" r:id="rId28"/>
              </w:objec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5167821A" w14:textId="77777777" w:rsidR="00B4410A" w:rsidRPr="00B4410A" w:rsidRDefault="00933A71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noProof/>
                <w:position w:val="-6"/>
                <w:sz w:val="21"/>
                <w:szCs w:val="21"/>
                <w14:ligatures w14:val="standardContextual"/>
              </w:rPr>
              <w:object w:dxaOrig="240" w:dyaOrig="220" w14:anchorId="1E8F4E61">
                <v:shape id="_x0000_i1032" type="#_x0000_t75" alt="" style="width:10.4pt;height:10.4pt;mso-width-percent:0;mso-height-percent:0;mso-width-percent:0;mso-height-percent:0" o:ole="">
                  <v:imagedata r:id="rId29" o:title=""/>
                </v:shape>
                <o:OLEObject Type="Embed" ProgID="Equation.3" ShapeID="_x0000_i1032" DrawAspect="Content" ObjectID="_1755355293" r:id="rId30"/>
              </w:objec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AF70EDE" w14:textId="77777777" w:rsidR="00B4410A" w:rsidRPr="00B4410A" w:rsidRDefault="00933A71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noProof/>
                <w:position w:val="-6"/>
                <w:sz w:val="21"/>
                <w:szCs w:val="21"/>
                <w14:ligatures w14:val="standardContextual"/>
              </w:rPr>
              <w:object w:dxaOrig="220" w:dyaOrig="220" w14:anchorId="7EAA2A25">
                <v:shape id="_x0000_i1031" type="#_x0000_t75" alt="" style="width:10.4pt;height:10.4pt;mso-width-percent:0;mso-height-percent:0;mso-width-percent:0;mso-height-percent:0" o:ole="">
                  <v:imagedata r:id="rId31" o:title=""/>
                </v:shape>
                <o:OLEObject Type="Embed" ProgID="Equation.3" ShapeID="_x0000_i1031" DrawAspect="Content" ObjectID="_1755355294" r:id="rId32"/>
              </w:object>
            </w:r>
          </w:p>
        </w:tc>
        <w:tc>
          <w:tcPr>
            <w:tcW w:w="0" w:type="auto"/>
            <w:vMerge/>
            <w:shd w:val="clear" w:color="auto" w:fill="auto"/>
          </w:tcPr>
          <w:p w14:paraId="430211F2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1774CB4" w14:textId="77777777" w:rsidR="00B4410A" w:rsidRPr="00B4410A" w:rsidRDefault="00B4410A" w:rsidP="00B4410A">
            <w:pPr>
              <w:spacing w:after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4410A" w:rsidRPr="0007391E" w14:paraId="5E1E3159" w14:textId="77777777" w:rsidTr="00B4410A"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CD47C92" w14:textId="77777777" w:rsidR="00B4410A" w:rsidRPr="00B4410A" w:rsidRDefault="00B4410A" w:rsidP="00B4410A">
            <w:pPr>
              <w:spacing w:after="240" w:line="276" w:lineRule="auto"/>
              <w:jc w:val="both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>No error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4EBB9EA4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EC1DCDD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3E42B140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1F96A91D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71E26E3C" w14:textId="77777777" w:rsidR="00B4410A" w:rsidRPr="00B4410A" w:rsidRDefault="00933A71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noProof/>
                <w:position w:val="-10"/>
                <w:sz w:val="21"/>
                <w:szCs w:val="21"/>
                <w14:ligatures w14:val="standardContextual"/>
              </w:rPr>
              <w:object w:dxaOrig="240" w:dyaOrig="320" w14:anchorId="1C82C04B">
                <v:shape id="_x0000_i1030" type="#_x0000_t75" alt="" style="width:10.4pt;height:15.2pt;mso-width-percent:0;mso-height-percent:0;mso-width-percent:0;mso-height-percent:0" o:ole="">
                  <v:imagedata r:id="rId33" o:title=""/>
                </v:shape>
                <o:OLEObject Type="Embed" ProgID="Equation.3" ShapeID="_x0000_i1030" DrawAspect="Content" ObjectID="_1755355295" r:id="rId34"/>
              </w:objec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16ABF68D" w14:textId="77777777" w:rsidR="00B4410A" w:rsidRPr="00B4410A" w:rsidRDefault="00B4410A" w:rsidP="00B4410A">
            <w:pPr>
              <w:spacing w:after="24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No bias</w:t>
            </w:r>
          </w:p>
        </w:tc>
      </w:tr>
      <w:tr w:rsidR="00B4410A" w:rsidRPr="0007391E" w14:paraId="30856682" w14:textId="77777777" w:rsidTr="00B44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47581107" w14:textId="77777777" w:rsidR="00B4410A" w:rsidRPr="00B4410A" w:rsidRDefault="00B4410A" w:rsidP="00B4410A">
            <w:pPr>
              <w:spacing w:after="240" w:line="276" w:lineRule="auto"/>
              <w:jc w:val="both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 xml:space="preserve">Error in production </w:t>
            </w:r>
          </w:p>
        </w:tc>
        <w:tc>
          <w:tcPr>
            <w:tcW w:w="0" w:type="auto"/>
            <w:shd w:val="clear" w:color="auto" w:fill="auto"/>
          </w:tcPr>
          <w:p w14:paraId="18921063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&lt;0</w:t>
            </w:r>
          </w:p>
        </w:tc>
        <w:tc>
          <w:tcPr>
            <w:tcW w:w="0" w:type="auto"/>
            <w:shd w:val="clear" w:color="auto" w:fill="auto"/>
          </w:tcPr>
          <w:p w14:paraId="368B6D73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1DF29332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0</w:t>
            </w:r>
          </w:p>
        </w:tc>
        <w:tc>
          <w:tcPr>
            <w:tcW w:w="0" w:type="auto"/>
            <w:shd w:val="clear" w:color="auto" w:fill="auto"/>
          </w:tcPr>
          <w:p w14:paraId="7E05A466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980E8F2" w14:textId="77777777" w:rsidR="00B4410A" w:rsidRPr="00B4410A" w:rsidRDefault="00933A71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noProof/>
                <w:position w:val="-10"/>
                <w:sz w:val="21"/>
                <w:szCs w:val="21"/>
                <w14:ligatures w14:val="standardContextual"/>
              </w:rPr>
              <w:object w:dxaOrig="859" w:dyaOrig="320" w14:anchorId="2DDD389C">
                <v:shape id="_x0000_i1029" type="#_x0000_t75" alt="" style="width:41.6pt;height:15.2pt;mso-width-percent:0;mso-height-percent:0;mso-width-percent:0;mso-height-percent:0" o:ole="">
                  <v:imagedata r:id="rId35" o:title=""/>
                </v:shape>
                <o:OLEObject Type="Embed" ProgID="Equation.3" ShapeID="_x0000_i1029" DrawAspect="Content" ObjectID="_1755355296" r:id="rId36"/>
              </w:object>
            </w:r>
          </w:p>
        </w:tc>
        <w:tc>
          <w:tcPr>
            <w:tcW w:w="0" w:type="auto"/>
            <w:shd w:val="clear" w:color="auto" w:fill="auto"/>
          </w:tcPr>
          <w:p w14:paraId="21756A8D" w14:textId="77777777" w:rsidR="00B4410A" w:rsidRPr="00B4410A" w:rsidRDefault="00B4410A" w:rsidP="00B4410A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Positive/attenuation</w:t>
            </w:r>
            <w:r w:rsidRPr="00B4410A">
              <w:rPr>
                <w:rFonts w:ascii="Times New Roman" w:hAnsi="Times New Roman" w:cs="Times New Roman"/>
                <w:sz w:val="21"/>
                <w:szCs w:val="21"/>
                <w:vertAlign w:val="superscript"/>
              </w:rPr>
              <w:t>*</w:t>
            </w: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B4410A" w:rsidRPr="0007391E" w14:paraId="5F7A91B5" w14:textId="77777777" w:rsidTr="00B4410A">
        <w:tc>
          <w:tcPr>
            <w:tcW w:w="0" w:type="auto"/>
            <w:shd w:val="clear" w:color="auto" w:fill="auto"/>
          </w:tcPr>
          <w:p w14:paraId="08BA676A" w14:textId="77777777" w:rsidR="00B4410A" w:rsidRPr="00B4410A" w:rsidRDefault="00B4410A" w:rsidP="00B4410A">
            <w:pPr>
              <w:spacing w:after="240" w:line="276" w:lineRule="auto"/>
              <w:jc w:val="both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 xml:space="preserve">Error in production </w:t>
            </w:r>
          </w:p>
        </w:tc>
        <w:tc>
          <w:tcPr>
            <w:tcW w:w="0" w:type="auto"/>
            <w:shd w:val="clear" w:color="auto" w:fill="auto"/>
          </w:tcPr>
          <w:p w14:paraId="721E0D58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≤0</w:t>
            </w:r>
          </w:p>
        </w:tc>
        <w:tc>
          <w:tcPr>
            <w:tcW w:w="0" w:type="auto"/>
            <w:shd w:val="clear" w:color="auto" w:fill="auto"/>
          </w:tcPr>
          <w:p w14:paraId="05F2DFE2" w14:textId="77777777" w:rsidR="00B4410A" w:rsidRPr="00B4410A" w:rsidRDefault="00B4410A" w:rsidP="00B4410A">
            <w:pPr>
              <w:spacing w:after="24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≤0</w:t>
            </w:r>
          </w:p>
        </w:tc>
        <w:tc>
          <w:tcPr>
            <w:tcW w:w="0" w:type="auto"/>
            <w:shd w:val="clear" w:color="auto" w:fill="auto"/>
          </w:tcPr>
          <w:p w14:paraId="51839EC4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0</w:t>
            </w:r>
          </w:p>
        </w:tc>
        <w:tc>
          <w:tcPr>
            <w:tcW w:w="0" w:type="auto"/>
            <w:shd w:val="clear" w:color="auto" w:fill="auto"/>
          </w:tcPr>
          <w:p w14:paraId="416EB1D9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4EA9BA35" w14:textId="77777777" w:rsidR="00B4410A" w:rsidRPr="00B4410A" w:rsidRDefault="00933A71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noProof/>
                <w:position w:val="-10"/>
                <w:sz w:val="21"/>
                <w:szCs w:val="21"/>
                <w14:ligatures w14:val="standardContextual"/>
              </w:rPr>
              <w:object w:dxaOrig="620" w:dyaOrig="320" w14:anchorId="722E3CF2">
                <v:shape id="_x0000_i1028" type="#_x0000_t75" alt="" style="width:30.4pt;height:15.2pt;mso-width-percent:0;mso-height-percent:0;mso-width-percent:0;mso-height-percent:0" o:ole="">
                  <v:imagedata r:id="rId37" o:title=""/>
                </v:shape>
                <o:OLEObject Type="Embed" ProgID="Equation.3" ShapeID="_x0000_i1028" DrawAspect="Content" ObjectID="_1755355297" r:id="rId38"/>
              </w:object>
            </w:r>
          </w:p>
        </w:tc>
        <w:tc>
          <w:tcPr>
            <w:tcW w:w="0" w:type="auto"/>
            <w:shd w:val="clear" w:color="auto" w:fill="auto"/>
          </w:tcPr>
          <w:p w14:paraId="60595E11" w14:textId="77777777" w:rsidR="00B4410A" w:rsidRPr="00B4410A" w:rsidRDefault="00B4410A" w:rsidP="00B4410A">
            <w:pPr>
              <w:spacing w:after="24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Negative/exaggeration</w:t>
            </w:r>
          </w:p>
        </w:tc>
      </w:tr>
      <w:tr w:rsidR="00B4410A" w:rsidRPr="0007391E" w14:paraId="4C0FAAEA" w14:textId="77777777" w:rsidTr="00B44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7C34BD4B" w14:textId="77777777" w:rsidR="00B4410A" w:rsidRPr="00B4410A" w:rsidRDefault="00B4410A" w:rsidP="00B4410A">
            <w:pPr>
              <w:spacing w:after="240" w:line="276" w:lineRule="auto"/>
              <w:jc w:val="both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 xml:space="preserve">Error in plot size </w:t>
            </w:r>
          </w:p>
        </w:tc>
        <w:tc>
          <w:tcPr>
            <w:tcW w:w="0" w:type="auto"/>
            <w:shd w:val="clear" w:color="auto" w:fill="auto"/>
          </w:tcPr>
          <w:p w14:paraId="0E4EDFB5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≤0</w:t>
            </w:r>
          </w:p>
        </w:tc>
        <w:tc>
          <w:tcPr>
            <w:tcW w:w="0" w:type="auto"/>
            <w:shd w:val="clear" w:color="auto" w:fill="auto"/>
          </w:tcPr>
          <w:p w14:paraId="02E8E72B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BF909E1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≤0</w:t>
            </w:r>
          </w:p>
        </w:tc>
        <w:tc>
          <w:tcPr>
            <w:tcW w:w="0" w:type="auto"/>
            <w:shd w:val="clear" w:color="auto" w:fill="auto"/>
          </w:tcPr>
          <w:p w14:paraId="5BFCCB7D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0C176796" w14:textId="77777777" w:rsidR="00B4410A" w:rsidRPr="00B4410A" w:rsidRDefault="00933A71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noProof/>
                <w:position w:val="-30"/>
                <w:sz w:val="21"/>
                <w:szCs w:val="21"/>
                <w14:ligatures w14:val="standardContextual"/>
              </w:rPr>
              <w:object w:dxaOrig="3240" w:dyaOrig="720" w14:anchorId="54ABAE7B">
                <v:shape id="_x0000_i1027" type="#_x0000_t75" alt="" style="width:160.8pt;height:34.4pt;mso-width-percent:0;mso-height-percent:0;mso-width-percent:0;mso-height-percent:0" o:ole="">
                  <v:imagedata r:id="rId39" o:title=""/>
                </v:shape>
                <o:OLEObject Type="Embed" ProgID="Equation.DSMT4" ShapeID="_x0000_i1027" DrawAspect="Content" ObjectID="_1755355298" r:id="rId40"/>
              </w:object>
            </w:r>
          </w:p>
        </w:tc>
        <w:tc>
          <w:tcPr>
            <w:tcW w:w="0" w:type="auto"/>
            <w:shd w:val="clear" w:color="auto" w:fill="auto"/>
          </w:tcPr>
          <w:p w14:paraId="78ED8B8D" w14:textId="77777777" w:rsidR="00B4410A" w:rsidRPr="00B4410A" w:rsidRDefault="00B4410A" w:rsidP="00B4410A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Ambiguous  </w:t>
            </w:r>
          </w:p>
        </w:tc>
      </w:tr>
      <w:tr w:rsidR="00B4410A" w:rsidRPr="0007391E" w14:paraId="09FCF999" w14:textId="77777777" w:rsidTr="00B4410A">
        <w:tc>
          <w:tcPr>
            <w:tcW w:w="0" w:type="auto"/>
            <w:shd w:val="clear" w:color="auto" w:fill="auto"/>
          </w:tcPr>
          <w:p w14:paraId="101CB53E" w14:textId="77777777" w:rsidR="00B4410A" w:rsidRPr="00B4410A" w:rsidRDefault="00B4410A" w:rsidP="00B4410A">
            <w:pPr>
              <w:spacing w:after="240" w:line="276" w:lineRule="auto"/>
              <w:jc w:val="both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 xml:space="preserve">Error in both </w:t>
            </w:r>
          </w:p>
        </w:tc>
        <w:tc>
          <w:tcPr>
            <w:tcW w:w="0" w:type="auto"/>
            <w:shd w:val="clear" w:color="auto" w:fill="auto"/>
          </w:tcPr>
          <w:p w14:paraId="3861C405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≤0</w:t>
            </w:r>
          </w:p>
        </w:tc>
        <w:tc>
          <w:tcPr>
            <w:tcW w:w="0" w:type="auto"/>
            <w:shd w:val="clear" w:color="auto" w:fill="auto"/>
          </w:tcPr>
          <w:p w14:paraId="19A9CC02" w14:textId="77777777" w:rsidR="00B4410A" w:rsidRPr="00B4410A" w:rsidRDefault="00B4410A" w:rsidP="00B4410A">
            <w:pPr>
              <w:spacing w:after="24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≤0</w:t>
            </w:r>
          </w:p>
        </w:tc>
        <w:tc>
          <w:tcPr>
            <w:tcW w:w="0" w:type="auto"/>
            <w:shd w:val="clear" w:color="auto" w:fill="auto"/>
          </w:tcPr>
          <w:p w14:paraId="22043A8D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≤0</w:t>
            </w:r>
          </w:p>
        </w:tc>
        <w:tc>
          <w:tcPr>
            <w:tcW w:w="0" w:type="auto"/>
            <w:shd w:val="clear" w:color="auto" w:fill="auto"/>
          </w:tcPr>
          <w:p w14:paraId="1746F430" w14:textId="77777777" w:rsidR="00B4410A" w:rsidRPr="00B4410A" w:rsidRDefault="00B4410A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18129B6C" w14:textId="77777777" w:rsidR="00B4410A" w:rsidRPr="00B4410A" w:rsidRDefault="00933A71" w:rsidP="00B4410A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noProof/>
                <w:position w:val="-30"/>
                <w:sz w:val="21"/>
                <w:szCs w:val="21"/>
                <w14:ligatures w14:val="standardContextual"/>
              </w:rPr>
              <w:object w:dxaOrig="3960" w:dyaOrig="720" w14:anchorId="2727A414">
                <v:shape id="_x0000_i1026" type="#_x0000_t75" alt="" style="width:157.6pt;height:34.4pt;mso-width-percent:0;mso-height-percent:0;mso-width-percent:0;mso-height-percent:0" o:ole="">
                  <v:imagedata r:id="rId41" o:title=""/>
                </v:shape>
                <o:OLEObject Type="Embed" ProgID="Equation.DSMT4" ShapeID="_x0000_i1026" DrawAspect="Content" ObjectID="_1755355299" r:id="rId42"/>
              </w:object>
            </w:r>
          </w:p>
        </w:tc>
        <w:tc>
          <w:tcPr>
            <w:tcW w:w="0" w:type="auto"/>
            <w:shd w:val="clear" w:color="auto" w:fill="auto"/>
          </w:tcPr>
          <w:p w14:paraId="1CE14ABD" w14:textId="77777777" w:rsidR="00B4410A" w:rsidRPr="00B4410A" w:rsidRDefault="00B4410A" w:rsidP="00B4410A">
            <w:pPr>
              <w:spacing w:after="24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Ambiguous</w:t>
            </w:r>
          </w:p>
        </w:tc>
      </w:tr>
      <w:tr w:rsidR="00B4410A" w:rsidRPr="0007391E" w14:paraId="25F4DB39" w14:textId="77777777" w:rsidTr="00B44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49001A41" w14:textId="77777777" w:rsidR="00B4410A" w:rsidRPr="00B4410A" w:rsidRDefault="00B4410A" w:rsidP="00B4410A">
            <w:pPr>
              <w:spacing w:after="240" w:line="276" w:lineRule="auto"/>
              <w:jc w:val="both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b w:val="0"/>
                <w:sz w:val="21"/>
                <w:szCs w:val="21"/>
              </w:rPr>
              <w:t>Correlated error in both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3FC07E1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 xml:space="preserve"> ≤0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16C71B88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≤0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F77ED3F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≤0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6D5769B" w14:textId="77777777" w:rsidR="00B4410A" w:rsidRPr="00B4410A" w:rsidRDefault="00B4410A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&gt;0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63407BB" w14:textId="77777777" w:rsidR="00B4410A" w:rsidRPr="00B4410A" w:rsidRDefault="00933A71" w:rsidP="00B4410A">
            <w:pPr>
              <w:spacing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933A71">
              <w:rPr>
                <w:rFonts w:ascii="Times New Roman" w:hAnsi="Times New Roman" w:cs="Times New Roman"/>
                <w:noProof/>
                <w:position w:val="-30"/>
                <w:sz w:val="21"/>
                <w:szCs w:val="21"/>
                <w14:ligatures w14:val="standardContextual"/>
              </w:rPr>
              <w:object w:dxaOrig="4340" w:dyaOrig="720" w14:anchorId="23237132">
                <v:shape id="_x0000_i1025" type="#_x0000_t75" alt="" style="width:172pt;height:34.4pt;mso-width-percent:0;mso-height-percent:0;mso-width-percent:0;mso-height-percent:0" o:ole="">
                  <v:imagedata r:id="rId43" o:title=""/>
                </v:shape>
                <o:OLEObject Type="Embed" ProgID="Equation.DSMT4" ShapeID="_x0000_i1025" DrawAspect="Content" ObjectID="_1755355300" r:id="rId44"/>
              </w:objec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3519483B" w14:textId="77777777" w:rsidR="00B4410A" w:rsidRPr="00B4410A" w:rsidRDefault="00B4410A" w:rsidP="00B4410A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B4410A">
              <w:rPr>
                <w:rFonts w:ascii="Times New Roman" w:hAnsi="Times New Roman" w:cs="Times New Roman"/>
                <w:sz w:val="21"/>
                <w:szCs w:val="21"/>
              </w:rPr>
              <w:t>Ambiguous</w:t>
            </w:r>
          </w:p>
        </w:tc>
      </w:tr>
    </w:tbl>
    <w:p w14:paraId="29C99CEA" w14:textId="6CC565BF" w:rsidR="00B4410A" w:rsidRPr="00B4410A" w:rsidRDefault="00B4410A" w:rsidP="00B4410A">
      <w:pPr>
        <w:spacing w:after="240" w:line="276" w:lineRule="auto"/>
        <w:rPr>
          <w:rFonts w:ascii="Calibri" w:hAnsi="Calibri" w:cs="Calibri"/>
        </w:rPr>
      </w:pPr>
    </w:p>
    <w:p w14:paraId="3BED9844" w14:textId="0CD4D19F" w:rsidR="00B4410A" w:rsidRPr="00B4410A" w:rsidRDefault="00B4410A" w:rsidP="00B4410A">
      <w:pPr>
        <w:pStyle w:val="ListParagraph"/>
        <w:spacing w:after="240" w:line="276" w:lineRule="auto"/>
        <w:rPr>
          <w:rFonts w:ascii="Calibri" w:hAnsi="Calibri" w:cs="Calibri"/>
          <w:sz w:val="22"/>
          <w:szCs w:val="22"/>
        </w:rPr>
      </w:pPr>
      <w:r w:rsidRPr="00B4410A">
        <w:rPr>
          <w:rFonts w:ascii="Calibri" w:hAnsi="Calibri" w:cs="Calibri"/>
          <w:sz w:val="22"/>
          <w:szCs w:val="22"/>
        </w:rPr>
        <w:t xml:space="preserve">Notes: </w:t>
      </w:r>
      <w:bookmarkStart w:id="0" w:name="_Hlk506367814"/>
      <w:r w:rsidRPr="00B4410A">
        <w:rPr>
          <w:rFonts w:ascii="Calibri" w:hAnsi="Calibri" w:cs="Calibri"/>
          <w:sz w:val="22"/>
          <w:szCs w:val="22"/>
        </w:rPr>
        <w:t>we rely on our data and the existing literature (cited in the main paper) to suggest the likely sign of the key parameters of interest.</w:t>
      </w:r>
      <w:bookmarkEnd w:id="0"/>
      <w:r w:rsidRPr="00B4410A">
        <w:rPr>
          <w:rFonts w:ascii="Calibri" w:hAnsi="Calibri" w:cs="Calibri"/>
          <w:sz w:val="22"/>
          <w:szCs w:val="22"/>
        </w:rPr>
        <w:t xml:space="preserve"> The parameter δ reflects the association between output measurement error and true output, per case 1. The parameter </w:t>
      </w:r>
      <w:r w:rsidRPr="00B4410A">
        <w:rPr>
          <w:rFonts w:ascii="Calibri" w:hAnsi="Calibri" w:cs="Calibri"/>
          <w:i/>
          <w:sz w:val="22"/>
          <w:szCs w:val="22"/>
        </w:rPr>
        <w:t>λ</w:t>
      </w:r>
      <w:r w:rsidRPr="00B4410A">
        <w:rPr>
          <w:rFonts w:ascii="Calibri" w:hAnsi="Calibri" w:cs="Calibri"/>
          <w:sz w:val="22"/>
          <w:szCs w:val="22"/>
        </w:rPr>
        <w:t xml:space="preserve"> reflects the association between output measurement error and true plot size, per case 2. The parameter </w:t>
      </w:r>
      <w:r w:rsidRPr="00B4410A">
        <w:rPr>
          <w:rFonts w:ascii="Calibri" w:hAnsi="Calibri" w:cs="Calibri"/>
          <w:i/>
          <w:sz w:val="22"/>
          <w:szCs w:val="22"/>
        </w:rPr>
        <w:t>α</w:t>
      </w:r>
      <w:r w:rsidRPr="00B4410A">
        <w:rPr>
          <w:rFonts w:ascii="Calibri" w:hAnsi="Calibri" w:cs="Calibri"/>
          <w:sz w:val="22"/>
          <w:szCs w:val="22"/>
        </w:rPr>
        <w:t xml:space="preserve"> reflects the association between area measurement error and true plot size, per case 3. And the parameter </w:t>
      </w:r>
      <w:r w:rsidRPr="00B4410A">
        <w:rPr>
          <w:rFonts w:ascii="Calibri" w:hAnsi="Calibri" w:cs="Calibri"/>
          <w:i/>
          <w:sz w:val="22"/>
          <w:szCs w:val="22"/>
        </w:rPr>
        <w:t>π</w:t>
      </w:r>
      <w:r w:rsidRPr="00B4410A">
        <w:rPr>
          <w:rFonts w:ascii="Calibri" w:hAnsi="Calibri" w:cs="Calibri"/>
          <w:sz w:val="22"/>
          <w:szCs w:val="22"/>
        </w:rPr>
        <w:t xml:space="preserve"> reflects the covariance between output and area measurement error, per case 4. </w:t>
      </w:r>
    </w:p>
    <w:p w14:paraId="3F982945" w14:textId="3898E1C3" w:rsidR="00FD3E55" w:rsidRPr="00F3263C" w:rsidRDefault="00B4410A" w:rsidP="00F3263C">
      <w:pPr>
        <w:pStyle w:val="ListParagraph"/>
        <w:spacing w:after="240" w:line="276" w:lineRule="auto"/>
        <w:rPr>
          <w:rFonts w:ascii="Calibri" w:hAnsi="Calibri" w:cs="Calibri"/>
          <w:sz w:val="22"/>
          <w:szCs w:val="22"/>
        </w:rPr>
      </w:pPr>
      <w:r w:rsidRPr="00B4410A">
        <w:rPr>
          <w:rFonts w:ascii="Calibri" w:hAnsi="Calibri" w:cs="Calibri"/>
          <w:sz w:val="22"/>
          <w:szCs w:val="22"/>
          <w:vertAlign w:val="superscript"/>
        </w:rPr>
        <w:t>*</w:t>
      </w:r>
      <w:r w:rsidRPr="00B4410A">
        <w:rPr>
          <w:rFonts w:ascii="Calibri" w:hAnsi="Calibri" w:cs="Calibri"/>
          <w:sz w:val="22"/>
          <w:szCs w:val="22"/>
        </w:rPr>
        <w:t xml:space="preserve"> Assuming 0&gt;δ&gt;-1, as is generally true in measurement error studies.</w:t>
      </w:r>
    </w:p>
    <w:sectPr w:rsidR="00FD3E55" w:rsidRPr="00F3263C" w:rsidSect="00B4410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A7288" w14:textId="77777777" w:rsidR="00933A71" w:rsidRDefault="00933A71" w:rsidP="00FD3E55">
      <w:r>
        <w:separator/>
      </w:r>
    </w:p>
  </w:endnote>
  <w:endnote w:type="continuationSeparator" w:id="0">
    <w:p w14:paraId="6776FEBC" w14:textId="77777777" w:rsidR="00933A71" w:rsidRDefault="00933A71" w:rsidP="00FD3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35DC1" w14:textId="77777777" w:rsidR="00933A71" w:rsidRDefault="00933A71" w:rsidP="00FD3E55">
      <w:r>
        <w:separator/>
      </w:r>
    </w:p>
  </w:footnote>
  <w:footnote w:type="continuationSeparator" w:id="0">
    <w:p w14:paraId="6C59196B" w14:textId="77777777" w:rsidR="00933A71" w:rsidRDefault="00933A71" w:rsidP="00FD3E55">
      <w:r>
        <w:continuationSeparator/>
      </w:r>
    </w:p>
  </w:footnote>
  <w:footnote w:id="1">
    <w:p w14:paraId="5A257431" w14:textId="77777777" w:rsidR="00FD3E55" w:rsidRPr="00DE1852" w:rsidRDefault="00FD3E55" w:rsidP="00FD3E55">
      <w:pPr>
        <w:rPr>
          <w:rFonts w:ascii="Times New Roman" w:hAnsi="Times New Roman" w:cs="Times New Roman"/>
          <w:b/>
        </w:rPr>
      </w:pPr>
      <w:r>
        <w:rPr>
          <w:rStyle w:val="FootnoteReference"/>
        </w:rPr>
        <w:t>*</w:t>
      </w:r>
      <w:r>
        <w:t xml:space="preserve"> </w:t>
      </w:r>
      <w:r>
        <w:rPr>
          <w:rFonts w:ascii="Times New Roman" w:hAnsi="Times New Roman" w:cs="Times New Roman"/>
          <w:color w:val="000000"/>
        </w:rPr>
        <w:t xml:space="preserve">Corresponding author at </w:t>
      </w:r>
      <w:hyperlink r:id="rId1" w:history="1">
        <w:r w:rsidRPr="00FC4665">
          <w:rPr>
            <w:rStyle w:val="Hyperlink"/>
            <w:rFonts w:ascii="Times New Roman" w:hAnsi="Times New Roman"/>
          </w:rPr>
          <w:t>k.abay@cgiar.org</w:t>
        </w:r>
      </w:hyperlink>
      <w:r>
        <w:rPr>
          <w:rFonts w:ascii="Times New Roman" w:hAnsi="Times New Roman" w:cs="Times New Roman"/>
          <w:color w:val="000000"/>
        </w:rPr>
        <w:t xml:space="preserve">. Affiliations: </w:t>
      </w:r>
      <w:proofErr w:type="spellStart"/>
      <w:r>
        <w:rPr>
          <w:rFonts w:ascii="Times New Roman" w:hAnsi="Times New Roman" w:cs="Times New Roman"/>
          <w:color w:val="000000"/>
        </w:rPr>
        <w:t>Abay</w:t>
      </w:r>
      <w:proofErr w:type="spellEnd"/>
      <w:r>
        <w:rPr>
          <w:rFonts w:ascii="Times New Roman" w:hAnsi="Times New Roman" w:cs="Times New Roman"/>
          <w:color w:val="000000"/>
        </w:rPr>
        <w:t>: International Livestock Research Institute; Abate: International Food Policy Research Institute (IFPRI); Barrett: Cornell University; Bernard: IFPRI and University of Bordeaux.</w:t>
      </w:r>
    </w:p>
    <w:p w14:paraId="69E76F1D" w14:textId="77777777" w:rsidR="00FD3E55" w:rsidRDefault="00FD3E55" w:rsidP="00FD3E55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870F0"/>
    <w:multiLevelType w:val="hybridMultilevel"/>
    <w:tmpl w:val="30A245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21CFE"/>
    <w:multiLevelType w:val="hybridMultilevel"/>
    <w:tmpl w:val="C9B6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C70AE"/>
    <w:multiLevelType w:val="hybridMultilevel"/>
    <w:tmpl w:val="30A24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45D01"/>
    <w:multiLevelType w:val="hybridMultilevel"/>
    <w:tmpl w:val="30A245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4153F"/>
    <w:multiLevelType w:val="multilevel"/>
    <w:tmpl w:val="7E46D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58774251">
    <w:abstractNumId w:val="2"/>
  </w:num>
  <w:num w:numId="2" w16cid:durableId="1830704597">
    <w:abstractNumId w:val="4"/>
  </w:num>
  <w:num w:numId="3" w16cid:durableId="1097629121">
    <w:abstractNumId w:val="3"/>
  </w:num>
  <w:num w:numId="4" w16cid:durableId="1915049487">
    <w:abstractNumId w:val="0"/>
  </w:num>
  <w:num w:numId="5" w16cid:durableId="655962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5"/>
    <w:rsid w:val="000F1FBE"/>
    <w:rsid w:val="0086582C"/>
    <w:rsid w:val="00933A71"/>
    <w:rsid w:val="00970C42"/>
    <w:rsid w:val="00A30232"/>
    <w:rsid w:val="00B4410A"/>
    <w:rsid w:val="00CD07C6"/>
    <w:rsid w:val="00D84E11"/>
    <w:rsid w:val="00F3263C"/>
    <w:rsid w:val="00FD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3110"/>
  <w15:chartTrackingRefBased/>
  <w15:docId w15:val="{07736E13-6413-AC4C-91E8-CB97BDD3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D3E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3E55"/>
    <w:rPr>
      <w:sz w:val="20"/>
      <w:szCs w:val="20"/>
    </w:rPr>
  </w:style>
  <w:style w:type="character" w:styleId="FootnoteReference">
    <w:name w:val="footnote reference"/>
    <w:basedOn w:val="DefaultParagraphFont"/>
    <w:rsid w:val="00FD3E5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D3E5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3E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3E55"/>
    <w:rPr>
      <w:color w:val="808080"/>
    </w:rPr>
  </w:style>
  <w:style w:type="table" w:customStyle="1" w:styleId="PlainTable41">
    <w:name w:val="Plain Table 41"/>
    <w:basedOn w:val="TableNormal"/>
    <w:uiPriority w:val="44"/>
    <w:rsid w:val="00B4410A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44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6.bin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k.abay@cgiar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Jeisson Prieto</dc:creator>
  <cp:keywords/>
  <dc:description/>
  <cp:lastModifiedBy>Jeisson Prieto</cp:lastModifiedBy>
  <cp:revision>4</cp:revision>
  <dcterms:created xsi:type="dcterms:W3CDTF">2023-09-01T15:18:00Z</dcterms:created>
  <dcterms:modified xsi:type="dcterms:W3CDTF">2023-09-04T21:53:00Z</dcterms:modified>
</cp:coreProperties>
</file>