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20" w:rsidRDefault="00DC4320">
      <w:r>
        <w:t>Most important</w:t>
      </w:r>
      <w:r w:rsidR="00A33F68">
        <w:t xml:space="preserve"> question</w:t>
      </w:r>
      <w:r>
        <w:t xml:space="preserve">: </w:t>
      </w:r>
    </w:p>
    <w:p w:rsidR="00405156" w:rsidRDefault="00405156">
      <w:pPr>
        <w:rPr>
          <w:b/>
        </w:rPr>
      </w:pPr>
      <w:r>
        <w:rPr>
          <w:b/>
        </w:rPr>
        <w:t xml:space="preserve">Is there a difference between a non-native cool season grassland (NNCSG) and a </w:t>
      </w:r>
      <w:proofErr w:type="spellStart"/>
      <w:r>
        <w:rPr>
          <w:b/>
        </w:rPr>
        <w:t>non native</w:t>
      </w:r>
      <w:proofErr w:type="spellEnd"/>
      <w:r>
        <w:rPr>
          <w:b/>
        </w:rPr>
        <w:t xml:space="preserve"> cool season grass transition to native pollinator </w:t>
      </w:r>
      <w:r>
        <w:rPr>
          <w:b/>
        </w:rPr>
        <w:t>habitat</w:t>
      </w:r>
      <w:r>
        <w:rPr>
          <w:b/>
        </w:rPr>
        <w:t xml:space="preserve"> (NNCSG -&gt; NPH)</w:t>
      </w:r>
      <w:r w:rsidR="001708E3">
        <w:rPr>
          <w:b/>
        </w:rPr>
        <w:t>*</w:t>
      </w:r>
      <w:r>
        <w:rPr>
          <w:b/>
        </w:rPr>
        <w:t xml:space="preserve"> </w:t>
      </w:r>
      <w:r>
        <w:rPr>
          <w:b/>
        </w:rPr>
        <w:t>in</w:t>
      </w:r>
      <w:r>
        <w:rPr>
          <w:b/>
        </w:rPr>
        <w:t xml:space="preserve"> terms of</w:t>
      </w:r>
      <w:r>
        <w:rPr>
          <w:b/>
        </w:rPr>
        <w:t xml:space="preserve"> vegetative resources (habitat) for monarchs/pollinators</w:t>
      </w:r>
      <w:r w:rsidR="001708E3">
        <w:rPr>
          <w:b/>
        </w:rPr>
        <w:t xml:space="preserve"> two and </w:t>
      </w:r>
      <w:r w:rsidR="001708E3" w:rsidRPr="004D635D">
        <w:rPr>
          <w:b/>
          <w:u w:val="single"/>
        </w:rPr>
        <w:t>three</w:t>
      </w:r>
      <w:r w:rsidR="001708E3">
        <w:rPr>
          <w:b/>
        </w:rPr>
        <w:t xml:space="preserve"> years after NPH establishment</w:t>
      </w:r>
      <w:r>
        <w:rPr>
          <w:b/>
        </w:rPr>
        <w:t>?</w:t>
      </w:r>
      <w:r>
        <w:rPr>
          <w:b/>
        </w:rPr>
        <w:t xml:space="preserve"> </w:t>
      </w:r>
    </w:p>
    <w:p w:rsidR="00FF2112" w:rsidRDefault="001708E3">
      <w:pPr>
        <w:rPr>
          <w:b/>
        </w:rPr>
      </w:pPr>
      <w:r>
        <w:rPr>
          <w:b/>
        </w:rPr>
        <w:t>*</w:t>
      </w:r>
      <w:r>
        <w:rPr>
          <w:b/>
        </w:rPr>
        <w:t>(NNCSG -&gt; NPH)</w:t>
      </w:r>
      <w:r>
        <w:rPr>
          <w:b/>
        </w:rPr>
        <w:t xml:space="preserve">: </w:t>
      </w:r>
      <w:r w:rsidR="000F5E59">
        <w:rPr>
          <w:b/>
        </w:rPr>
        <w:t xml:space="preserve">residue </w:t>
      </w:r>
      <w:r>
        <w:rPr>
          <w:b/>
        </w:rPr>
        <w:t>removed (mowing, baling, burning)</w:t>
      </w:r>
      <w:r w:rsidR="00405156">
        <w:rPr>
          <w:b/>
        </w:rPr>
        <w:t>,</w:t>
      </w:r>
      <w:r w:rsidR="000F5E59">
        <w:rPr>
          <w:b/>
        </w:rPr>
        <w:t xml:space="preserve"> 1-2 applications of glyphosate in late summer/fall,</w:t>
      </w:r>
      <w:r>
        <w:rPr>
          <w:b/>
        </w:rPr>
        <w:t xml:space="preserve"> </w:t>
      </w:r>
      <w:r w:rsidR="00405156">
        <w:rPr>
          <w:b/>
        </w:rPr>
        <w:t>pollinator seed mix</w:t>
      </w:r>
      <w:r>
        <w:rPr>
          <w:b/>
        </w:rPr>
        <w:t xml:space="preserve"> planted, mowed 3 times</w:t>
      </w:r>
      <w:r w:rsidR="00405156">
        <w:rPr>
          <w:b/>
        </w:rPr>
        <w:t xml:space="preserve"> first growing season</w:t>
      </w:r>
    </w:p>
    <w:p w:rsidR="001708E3" w:rsidRDefault="001708E3">
      <w:pPr>
        <w:rPr>
          <w:b/>
        </w:rPr>
      </w:pPr>
    </w:p>
    <w:p w:rsidR="00A33F68" w:rsidRDefault="00A33F68">
      <w:r>
        <w:t>Sites to e</w:t>
      </w:r>
      <w:r w:rsidR="001708E3" w:rsidRPr="001708E3">
        <w:t>xclude</w:t>
      </w:r>
      <w:r>
        <w:t xml:space="preserve"> from analysis</w:t>
      </w:r>
      <w:r w:rsidR="001708E3" w:rsidRPr="001708E3">
        <w:t xml:space="preserve">: </w:t>
      </w:r>
    </w:p>
    <w:p w:rsidR="00A33F68" w:rsidRDefault="001708E3" w:rsidP="00A33F68">
      <w:pPr>
        <w:pStyle w:val="ListParagraph"/>
        <w:numPr>
          <w:ilvl w:val="0"/>
          <w:numId w:val="5"/>
        </w:numPr>
      </w:pPr>
      <w:r w:rsidRPr="001708E3">
        <w:t>sie1, uth1, uth2</w:t>
      </w:r>
      <w:r w:rsidR="00A33F68">
        <w:t>: not planted</w:t>
      </w:r>
      <w:r w:rsidRPr="001708E3">
        <w:t xml:space="preserve"> </w:t>
      </w:r>
    </w:p>
    <w:p w:rsidR="001708E3" w:rsidRPr="001708E3" w:rsidRDefault="001708E3" w:rsidP="00A33F68">
      <w:pPr>
        <w:pStyle w:val="ListParagraph"/>
        <w:numPr>
          <w:ilvl w:val="0"/>
          <w:numId w:val="5"/>
        </w:numPr>
      </w:pPr>
      <w:r w:rsidRPr="001708E3">
        <w:t>fis1</w:t>
      </w:r>
      <w:r w:rsidR="00A33F68">
        <w:t>: not enough site prep count as planted</w:t>
      </w:r>
    </w:p>
    <w:p w:rsidR="00821734" w:rsidRPr="00D036A8" w:rsidRDefault="00821734" w:rsidP="00821734">
      <w:r>
        <w:rPr>
          <w:b/>
        </w:rPr>
        <w:t>Inflorescence</w:t>
      </w:r>
      <w:r w:rsidR="00A33F68">
        <w:rPr>
          <w:b/>
        </w:rPr>
        <w:t xml:space="preserve"> – ANOVA with </w:t>
      </w:r>
      <w:r w:rsidR="00D036A8">
        <w:rPr>
          <w:b/>
        </w:rPr>
        <w:t xml:space="preserve">#1 </w:t>
      </w:r>
      <w:r w:rsidR="00A33F68">
        <w:rPr>
          <w:b/>
        </w:rPr>
        <w:t>density as response</w:t>
      </w:r>
      <w:r w:rsidR="00D036A8">
        <w:rPr>
          <w:b/>
        </w:rPr>
        <w:t xml:space="preserve"> </w:t>
      </w:r>
      <w:r w:rsidR="00D036A8">
        <w:t>(#2 common milkweed, swamp milkweed, butterfly milkweed density as response)</w:t>
      </w:r>
    </w:p>
    <w:p w:rsidR="00821734" w:rsidRPr="00FF2112" w:rsidRDefault="00821734" w:rsidP="00821734">
      <w:pPr>
        <w:pStyle w:val="ListParagraph"/>
        <w:numPr>
          <w:ilvl w:val="0"/>
          <w:numId w:val="1"/>
        </w:numPr>
      </w:pPr>
      <w:r w:rsidRPr="00FF2112">
        <w:t>2016 vs 2018</w:t>
      </w:r>
    </w:p>
    <w:p w:rsidR="00821734" w:rsidRPr="001708E3" w:rsidRDefault="00821734" w:rsidP="00821734">
      <w:pPr>
        <w:pStyle w:val="ListParagraph"/>
        <w:numPr>
          <w:ilvl w:val="0"/>
          <w:numId w:val="1"/>
        </w:numPr>
        <w:rPr>
          <w:b/>
        </w:rPr>
      </w:pPr>
      <w:r>
        <w:t>2016 vs 2019</w:t>
      </w:r>
    </w:p>
    <w:p w:rsidR="00821734" w:rsidRPr="001708E3" w:rsidRDefault="00A33F68" w:rsidP="00A33F68">
      <w:pPr>
        <w:ind w:left="360"/>
      </w:pPr>
      <w:r>
        <w:t>Possible Factors</w:t>
      </w:r>
    </w:p>
    <w:p w:rsidR="00821734" w:rsidRPr="00A33F68" w:rsidRDefault="00A33F68" w:rsidP="00A33F68">
      <w:pPr>
        <w:pStyle w:val="ListParagraph"/>
        <w:numPr>
          <w:ilvl w:val="0"/>
          <w:numId w:val="7"/>
        </w:numPr>
        <w:rPr>
          <w:b/>
        </w:rPr>
      </w:pPr>
      <w:r>
        <w:t>Round (possibly, look at nesting)</w:t>
      </w:r>
    </w:p>
    <w:p w:rsidR="00A33F68" w:rsidRPr="00A33F68" w:rsidRDefault="00A33F68" w:rsidP="00A33F68">
      <w:pPr>
        <w:pStyle w:val="ListParagraph"/>
        <w:numPr>
          <w:ilvl w:val="0"/>
          <w:numId w:val="7"/>
        </w:numPr>
        <w:rPr>
          <w:b/>
        </w:rPr>
      </w:pPr>
      <w:r>
        <w:t>Planted/non planted</w:t>
      </w:r>
    </w:p>
    <w:p w:rsidR="00A33F68" w:rsidRPr="00A33F68" w:rsidRDefault="00A33F68" w:rsidP="00A33F68">
      <w:pPr>
        <w:pStyle w:val="ListParagraph"/>
        <w:numPr>
          <w:ilvl w:val="0"/>
          <w:numId w:val="7"/>
        </w:numPr>
        <w:rPr>
          <w:b/>
        </w:rPr>
      </w:pPr>
      <w:r>
        <w:t>Year</w:t>
      </w:r>
    </w:p>
    <w:p w:rsidR="00D036A8" w:rsidRPr="00D036A8" w:rsidRDefault="00A33F68" w:rsidP="00D036A8">
      <w:pPr>
        <w:pStyle w:val="ListParagraph"/>
        <w:numPr>
          <w:ilvl w:val="0"/>
          <w:numId w:val="7"/>
        </w:numPr>
        <w:rPr>
          <w:b/>
        </w:rPr>
      </w:pPr>
      <w:r>
        <w:t>Grant</w:t>
      </w:r>
    </w:p>
    <w:p w:rsidR="00A33F68" w:rsidRPr="00A33F68" w:rsidRDefault="00A33F68" w:rsidP="00A33F68">
      <w:pPr>
        <w:pStyle w:val="ListParagraph"/>
        <w:numPr>
          <w:ilvl w:val="0"/>
          <w:numId w:val="7"/>
        </w:numPr>
        <w:rPr>
          <w:b/>
        </w:rPr>
      </w:pPr>
      <w:r>
        <w:t>~</w:t>
      </w:r>
      <w:r w:rsidR="00D036A8">
        <w:t xml:space="preserve">future: </w:t>
      </w:r>
      <w:r>
        <w:t>a grouping by previous mowing history</w:t>
      </w:r>
      <w:r w:rsidR="00D036A8">
        <w:t>, native status, previous vegetation type?</w:t>
      </w:r>
    </w:p>
    <w:p w:rsidR="00FF2112" w:rsidRDefault="000F5E59">
      <w:pPr>
        <w:rPr>
          <w:b/>
        </w:rPr>
      </w:pPr>
      <w:r>
        <w:rPr>
          <w:b/>
        </w:rPr>
        <w:t>I</w:t>
      </w:r>
      <w:r w:rsidR="009F17FA">
        <w:rPr>
          <w:b/>
        </w:rPr>
        <w:t>nflorescence richness</w:t>
      </w:r>
      <w:r>
        <w:rPr>
          <w:b/>
        </w:rPr>
        <w:t xml:space="preserve"> </w:t>
      </w:r>
      <w:r w:rsidR="009F17FA">
        <w:rPr>
          <w:b/>
        </w:rPr>
        <w:t>(</w:t>
      </w:r>
      <w:r w:rsidR="006214C3">
        <w:rPr>
          <w:b/>
        </w:rPr>
        <w:t xml:space="preserve">#1 </w:t>
      </w:r>
      <w:r w:rsidR="009F17FA">
        <w:rPr>
          <w:b/>
        </w:rPr>
        <w:t>total number of species which bloomed in a year)</w:t>
      </w:r>
      <w:r w:rsidR="00D036A8">
        <w:rPr>
          <w:b/>
        </w:rPr>
        <w:t xml:space="preserve"> – ANOVA with richness as response</w:t>
      </w:r>
    </w:p>
    <w:p w:rsidR="00D036A8" w:rsidRPr="00FF2112" w:rsidRDefault="00D036A8" w:rsidP="00D036A8">
      <w:pPr>
        <w:pStyle w:val="ListParagraph"/>
        <w:numPr>
          <w:ilvl w:val="0"/>
          <w:numId w:val="1"/>
        </w:numPr>
      </w:pPr>
      <w:r w:rsidRPr="00FF2112">
        <w:t>2016 vs 2018</w:t>
      </w:r>
    </w:p>
    <w:p w:rsidR="00D036A8" w:rsidRPr="001708E3" w:rsidRDefault="00D036A8" w:rsidP="00D036A8">
      <w:pPr>
        <w:pStyle w:val="ListParagraph"/>
        <w:numPr>
          <w:ilvl w:val="0"/>
          <w:numId w:val="1"/>
        </w:numPr>
        <w:rPr>
          <w:b/>
        </w:rPr>
      </w:pPr>
      <w:r>
        <w:t>2016 vs 2019</w:t>
      </w:r>
    </w:p>
    <w:p w:rsidR="00D036A8" w:rsidRPr="001708E3" w:rsidRDefault="00D036A8" w:rsidP="00D036A8">
      <w:pPr>
        <w:ind w:left="360"/>
      </w:pPr>
      <w:r>
        <w:t>Possible Factors</w:t>
      </w:r>
    </w:p>
    <w:p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Round (possibly, look at nesting)</w:t>
      </w:r>
    </w:p>
    <w:p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Planted/non planted</w:t>
      </w:r>
    </w:p>
    <w:p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Year</w:t>
      </w:r>
    </w:p>
    <w:p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Grant</w:t>
      </w:r>
    </w:p>
    <w:p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~future: a grouping by previous mowing history, native status, previous vegetation type?</w:t>
      </w:r>
    </w:p>
    <w:p w:rsidR="009F17FA" w:rsidRDefault="009F17FA">
      <w:pPr>
        <w:rPr>
          <w:b/>
        </w:rPr>
      </w:pPr>
      <w:r>
        <w:rPr>
          <w:b/>
        </w:rPr>
        <w:t>% cover change: CSG, forbs</w:t>
      </w:r>
      <w:r w:rsidR="00E15056">
        <w:rPr>
          <w:b/>
        </w:rPr>
        <w:t>, milkweed</w:t>
      </w:r>
      <w:r w:rsidR="00A33F68">
        <w:rPr>
          <w:b/>
        </w:rPr>
        <w:t xml:space="preserve"> (could include any of the cover classes but these are most important)</w:t>
      </w:r>
      <w:r w:rsidR="00D036A8">
        <w:rPr>
          <w:b/>
        </w:rPr>
        <w:t xml:space="preserve"> – ANOVA with cover class as response</w:t>
      </w:r>
    </w:p>
    <w:p w:rsidR="00A64BD4" w:rsidRPr="00FF2112" w:rsidRDefault="00A64BD4" w:rsidP="00A64BD4">
      <w:pPr>
        <w:pStyle w:val="ListParagraph"/>
        <w:numPr>
          <w:ilvl w:val="0"/>
          <w:numId w:val="1"/>
        </w:numPr>
      </w:pPr>
      <w:r w:rsidRPr="00FF2112">
        <w:t>2016 vs 2018</w:t>
      </w:r>
    </w:p>
    <w:p w:rsidR="00E15056" w:rsidRPr="00D036A8" w:rsidRDefault="00A64BD4" w:rsidP="00E15056">
      <w:pPr>
        <w:pStyle w:val="ListParagraph"/>
        <w:numPr>
          <w:ilvl w:val="0"/>
          <w:numId w:val="1"/>
        </w:numPr>
        <w:rPr>
          <w:b/>
        </w:rPr>
      </w:pPr>
      <w:r>
        <w:t>2016 vs 2019</w:t>
      </w:r>
    </w:p>
    <w:p w:rsidR="00D036A8" w:rsidRDefault="00D036A8" w:rsidP="00D036A8">
      <w:pPr>
        <w:ind w:left="360"/>
      </w:pPr>
      <w:r w:rsidRPr="00D036A8">
        <w:t>Possible Factors</w:t>
      </w:r>
    </w:p>
    <w:p w:rsidR="00D036A8" w:rsidRDefault="00D036A8" w:rsidP="00D036A8">
      <w:pPr>
        <w:pStyle w:val="ListParagraph"/>
        <w:numPr>
          <w:ilvl w:val="0"/>
          <w:numId w:val="9"/>
        </w:numPr>
      </w:pPr>
      <w:r>
        <w:lastRenderedPageBreak/>
        <w:t>Class</w:t>
      </w:r>
    </w:p>
    <w:p w:rsidR="00D036A8" w:rsidRDefault="00D036A8" w:rsidP="00D036A8">
      <w:pPr>
        <w:pStyle w:val="ListParagraph"/>
        <w:numPr>
          <w:ilvl w:val="0"/>
          <w:numId w:val="9"/>
        </w:numPr>
      </w:pPr>
      <w:r>
        <w:t>Year</w:t>
      </w:r>
    </w:p>
    <w:p w:rsidR="00D036A8" w:rsidRDefault="00D036A8" w:rsidP="00D036A8">
      <w:pPr>
        <w:pStyle w:val="ListParagraph"/>
        <w:numPr>
          <w:ilvl w:val="0"/>
          <w:numId w:val="9"/>
        </w:numPr>
      </w:pPr>
      <w:r>
        <w:t>Grant</w:t>
      </w:r>
    </w:p>
    <w:p w:rsidR="00D036A8" w:rsidRPr="00D036A8" w:rsidRDefault="00D036A8" w:rsidP="00D036A8">
      <w:pPr>
        <w:pStyle w:val="ListParagraph"/>
        <w:numPr>
          <w:ilvl w:val="0"/>
          <w:numId w:val="9"/>
        </w:numPr>
        <w:rPr>
          <w:b/>
        </w:rPr>
      </w:pPr>
      <w:r>
        <w:t>~future: a grouping by previous mowing history, native status, previous vegetation type?</w:t>
      </w:r>
    </w:p>
    <w:p w:rsidR="00A33F68" w:rsidRDefault="00D036A8" w:rsidP="009326E8">
      <w:pPr>
        <w:rPr>
          <w:b/>
        </w:rPr>
      </w:pPr>
      <w:r>
        <w:rPr>
          <w:b/>
        </w:rPr>
        <w:t>M</w:t>
      </w:r>
      <w:r w:rsidR="009326E8">
        <w:rPr>
          <w:b/>
        </w:rPr>
        <w:t>ilkweed</w:t>
      </w:r>
      <w:r>
        <w:rPr>
          <w:b/>
        </w:rPr>
        <w:t xml:space="preserve"> </w:t>
      </w:r>
      <w:proofErr w:type="spellStart"/>
      <w:r>
        <w:rPr>
          <w:b/>
        </w:rPr>
        <w:t>ramet</w:t>
      </w:r>
      <w:proofErr w:type="spellEnd"/>
      <w:r w:rsidR="009326E8">
        <w:rPr>
          <w:b/>
        </w:rPr>
        <w:t xml:space="preserve"> density</w:t>
      </w:r>
      <w:r w:rsidR="00A33F68">
        <w:rPr>
          <w:b/>
        </w:rPr>
        <w:t xml:space="preserve"> </w:t>
      </w:r>
      <w:r>
        <w:rPr>
          <w:b/>
        </w:rPr>
        <w:t xml:space="preserve">for each of three species </w:t>
      </w:r>
      <w:r w:rsidR="00A33F68">
        <w:rPr>
          <w:b/>
        </w:rPr>
        <w:t>from nectar</w:t>
      </w:r>
      <w:r w:rsidR="009326E8">
        <w:rPr>
          <w:b/>
        </w:rPr>
        <w:t xml:space="preserve">? </w:t>
      </w:r>
    </w:p>
    <w:p w:rsidR="00D036A8" w:rsidRDefault="00D036A8" w:rsidP="00A33F68">
      <w:pPr>
        <w:pStyle w:val="ListParagraph"/>
        <w:numPr>
          <w:ilvl w:val="0"/>
          <w:numId w:val="6"/>
        </w:numPr>
      </w:pPr>
      <w:r>
        <w:t>Only have data for 2017 and on for m</w:t>
      </w:r>
      <w:r w:rsidR="00A33F68">
        <w:t xml:space="preserve">ilkweed </w:t>
      </w:r>
      <w:proofErr w:type="spellStart"/>
      <w:r w:rsidR="00A33F68">
        <w:t>ramets</w:t>
      </w:r>
      <w:proofErr w:type="spellEnd"/>
      <w:r>
        <w:t xml:space="preserve"> so </w:t>
      </w:r>
      <w:proofErr w:type="gramStart"/>
      <w:r>
        <w:t>can’t</w:t>
      </w:r>
      <w:proofErr w:type="gramEnd"/>
      <w:r>
        <w:t xml:space="preserve"> make </w:t>
      </w:r>
      <w:r w:rsidR="003E10F1">
        <w:t>before/after points but could show changes over time. Not necessary to include round as factor.</w:t>
      </w:r>
      <w:bookmarkStart w:id="0" w:name="_GoBack"/>
      <w:bookmarkEnd w:id="0"/>
    </w:p>
    <w:p w:rsidR="00A33F68" w:rsidRPr="009326E8" w:rsidRDefault="00D036A8" w:rsidP="00D036A8">
      <w:pPr>
        <w:pStyle w:val="ListParagraph"/>
        <w:numPr>
          <w:ilvl w:val="1"/>
          <w:numId w:val="6"/>
        </w:numPr>
      </w:pPr>
      <w:proofErr w:type="spellStart"/>
      <w:r>
        <w:t>Ramets</w:t>
      </w:r>
      <w:proofErr w:type="spellEnd"/>
      <w:r>
        <w:t xml:space="preserve"> were counted</w:t>
      </w:r>
      <w:r w:rsidR="00A33F68">
        <w:t xml:space="preserve"> by species</w:t>
      </w:r>
      <w:r>
        <w:t xml:space="preserve"> ‘common milkweed </w:t>
      </w:r>
      <w:proofErr w:type="spellStart"/>
      <w:r>
        <w:t>ramet</w:t>
      </w:r>
      <w:proofErr w:type="spellEnd"/>
      <w:r>
        <w:t xml:space="preserve">’ ‘swamp milkweed </w:t>
      </w:r>
      <w:proofErr w:type="spellStart"/>
      <w:r>
        <w:t>ramet</w:t>
      </w:r>
      <w:proofErr w:type="spellEnd"/>
      <w:r>
        <w:t xml:space="preserve">’ ‘butterfly milkweed </w:t>
      </w:r>
      <w:proofErr w:type="spellStart"/>
      <w:r>
        <w:t>ramet</w:t>
      </w:r>
      <w:proofErr w:type="spellEnd"/>
      <w:r>
        <w:t>’</w:t>
      </w:r>
    </w:p>
    <w:sectPr w:rsidR="00A33F68" w:rsidRPr="0093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7A9"/>
    <w:multiLevelType w:val="hybridMultilevel"/>
    <w:tmpl w:val="CEDC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0E1"/>
    <w:multiLevelType w:val="hybridMultilevel"/>
    <w:tmpl w:val="09A4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5F5E"/>
    <w:multiLevelType w:val="hybridMultilevel"/>
    <w:tmpl w:val="E4484F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311E92"/>
    <w:multiLevelType w:val="hybridMultilevel"/>
    <w:tmpl w:val="E448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0389D"/>
    <w:multiLevelType w:val="hybridMultilevel"/>
    <w:tmpl w:val="617AF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E51F4"/>
    <w:multiLevelType w:val="hybridMultilevel"/>
    <w:tmpl w:val="0A80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F2BAC"/>
    <w:multiLevelType w:val="hybridMultilevel"/>
    <w:tmpl w:val="527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B005A"/>
    <w:multiLevelType w:val="hybridMultilevel"/>
    <w:tmpl w:val="E448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03D22"/>
    <w:multiLevelType w:val="hybridMultilevel"/>
    <w:tmpl w:val="1A6C0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9B"/>
    <w:rsid w:val="000F5E59"/>
    <w:rsid w:val="00124606"/>
    <w:rsid w:val="001708E3"/>
    <w:rsid w:val="003E10F1"/>
    <w:rsid w:val="00405156"/>
    <w:rsid w:val="004D635D"/>
    <w:rsid w:val="00527C9B"/>
    <w:rsid w:val="00596063"/>
    <w:rsid w:val="006214C3"/>
    <w:rsid w:val="00821734"/>
    <w:rsid w:val="009326E8"/>
    <w:rsid w:val="009F17FA"/>
    <w:rsid w:val="00A33F68"/>
    <w:rsid w:val="00A64BD4"/>
    <w:rsid w:val="00C1231D"/>
    <w:rsid w:val="00D036A8"/>
    <w:rsid w:val="00DC4320"/>
    <w:rsid w:val="00E15056"/>
    <w:rsid w:val="00F928D5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F43F"/>
  <w15:chartTrackingRefBased/>
  <w15:docId w15:val="{84C3B8F4-6C57-49AD-9F8D-3A5ADF5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Appelgate, Seth R [ENT]</dc:creator>
  <cp:keywords/>
  <dc:description/>
  <cp:lastModifiedBy>Appelgate, Seth R [ENT]</cp:lastModifiedBy>
  <cp:revision>7</cp:revision>
  <cp:lastPrinted>2019-07-03T14:50:00Z</cp:lastPrinted>
  <dcterms:created xsi:type="dcterms:W3CDTF">2019-07-02T20:14:00Z</dcterms:created>
  <dcterms:modified xsi:type="dcterms:W3CDTF">2019-07-03T17:12:00Z</dcterms:modified>
</cp:coreProperties>
</file>