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finding-drive-times-with-openstreetmap"/>
    <w:p>
      <w:pPr>
        <w:pStyle w:val="Heading1"/>
      </w:pPr>
      <w:r>
        <w:t xml:space="preserve">Finding drive times with OpenStreetMap</w:t>
      </w:r>
    </w:p>
    <w:p>
      <w:pPr>
        <w:pStyle w:val="FirstParagraph"/>
      </w:pPr>
      <w:r>
        <w:rPr>
          <w:color w:val="595959"/>
          <w:sz w:val="20"/>
        </w:rPr>
        <w:t xml:space="preserve">STA 220, Activity 3.1 · Data for Everyday Life · Updated October 22, 2026</w:t>
      </w:r>
    </w:p>
    <w:p>
      <w:pPr>
        <w:pStyle w:val="BodyText"/>
      </w:pPr>
      <w:r>
        <w:t xml:space="preserve">This is what</w:t>
      </w:r>
      <w:r>
        <w:t xml:space="preserve"> </w:t>
      </w:r>
      <w:r>
        <w:rPr>
          <w:rStyle w:val="VerbatimChar"/>
        </w:rPr>
        <w:t xml:space="preserve">05_drive_times.R</w:t>
      </w:r>
      <w:r>
        <w:t xml:space="preserve"> </w:t>
      </w:r>
      <w:r>
        <w:t xml:space="preserve">does, done by hand in a web browser with free tools and no R. You turn each police headquarters address into latitude and longitude, then ask OpenStreetMap’s routing engine (OSRM) how long the drive from TCNJ takes.</w:t>
      </w:r>
    </w:p>
    <w:bookmarkStart w:id="20" w:name="before-you-start"/>
    <w:p>
      <w:pPr>
        <w:pStyle w:val="Heading2"/>
      </w:pPr>
      <w:r>
        <w:t xml:space="preserve">Before you start</w:t>
      </w:r>
    </w:p>
    <w:p>
      <w:pPr>
        <w:pStyle w:val="FirstParagraph"/>
      </w:pPr>
      <w:r>
        <w:t xml:space="preserve">You need a web browser, a spreadsheet (Excel or Google Sheets), and the addresses in</w:t>
      </w:r>
      <w:r>
        <w:t xml:space="preserve"> </w:t>
      </w:r>
      <w:r>
        <w:rPr>
          <w:rStyle w:val="VerbatimChar"/>
        </w:rPr>
        <w:t xml:space="preserve">data/police_hq_addresses.xlsx</w:t>
      </w:r>
      <w:r>
        <w:t xml:space="preserve">. Add two empty columns to the spreadsheet,</w:t>
      </w:r>
      <w:r>
        <w:t xml:space="preserve"> </w:t>
      </w:r>
      <w:r>
        <w:rPr>
          <w:rStyle w:val="VerbatimChar"/>
        </w:rPr>
        <w:t xml:space="preserve">lat</w:t>
      </w:r>
      <w:r>
        <w:t xml:space="preserve"> </w:t>
      </w:r>
      <w:r>
        <w:t xml:space="preserve">and</w:t>
      </w:r>
      <w:r>
        <w:t xml:space="preserve"> </w:t>
      </w:r>
      <w:r>
        <w:rPr>
          <w:rStyle w:val="VerbatimChar"/>
        </w:rPr>
        <w:t xml:space="preserve">lon</w:t>
      </w:r>
      <w:r>
        <w:t xml:space="preserve">, and one for the drive time.</w:t>
      </w:r>
    </w:p>
    <w:p>
      <w:pPr>
        <w:pStyle w:val="BodyText"/>
      </w:pPr>
      <w:r>
        <w:t xml:space="preserve">Every point on a map is two numbers:</w:t>
      </w:r>
    </w:p>
    <w:tbl>
      <w:tblPr>
        <w:tblStyle w:val="Table"/>
        <w:tblW w:type="pct" w:w="5000"/>
        <w:tblLook w:firstRow="1" w:lastRow="0" w:firstColumn="0" w:lastColumn="0" w:noHBand="0" w:noVBand="0" w:val="002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shd w:val="clear" w:color="auto" w:fill="D9E1F2"/>
          </w:tcPr>
          <w:p>
            <w:pPr>
              <w:pStyle w:val="Compact"/>
              <w:spacing w:after="40"/>
            </w:pPr>
          </w:p>
        </w:tc>
        <w:tc>
          <w:tcPr>
            <w:shd w:val="clear" w:color="auto" w:fill="D9E1F2"/>
          </w:tcPr>
          <w:p>
            <w:pPr>
              <w:pStyle w:val="Compact"/>
              <w:spacing w:after="40"/>
              <w:jc w:val="left"/>
            </w:pPr>
            <w:r>
              <w:rPr>
                <w:b/>
                <w:sz w:val="20"/>
              </w:rPr>
              <w:t xml:space="preserve">What it measures</w:t>
            </w:r>
          </w:p>
        </w:tc>
        <w:tc>
          <w:tcPr>
            <w:shd w:val="clear" w:color="auto" w:fill="D9E1F2"/>
          </w:tcPr>
          <w:p>
            <w:pPr>
              <w:pStyle w:val="Compact"/>
              <w:spacing w:after="40"/>
              <w:jc w:val="left"/>
            </w:pPr>
            <w:r>
              <w:rPr>
                <w:b/>
                <w:sz w:val="20"/>
              </w:rPr>
              <w:t xml:space="preserve">TCNJ</w:t>
            </w:r>
          </w:p>
        </w:tc>
        <w:tc>
          <w:tcPr>
            <w:shd w:val="clear" w:color="auto" w:fill="D9E1F2"/>
          </w:tcPr>
          <w:p>
            <w:pPr>
              <w:pStyle w:val="Compact"/>
              <w:spacing w:after="40"/>
              <w:jc w:val="left"/>
            </w:pPr>
            <w:r>
              <w:rPr>
                <w:b/>
                <w:sz w:val="20"/>
              </w:rPr>
              <w:t xml:space="preserve">Sign near Trenton</w:t>
            </w:r>
          </w:p>
        </w:tc>
      </w:tr>
      <w:tr>
        <w:tc>
          <w:tcPr/>
          <w:p>
            <w:pPr>
              <w:pStyle w:val="Compact"/>
              <w:spacing w:after="40"/>
              <w:jc w:val="left"/>
            </w:pPr>
            <w:r>
              <w:rPr>
                <w:bCs/>
                <w:b/>
                <w:sz w:val="20"/>
              </w:rPr>
              <w:t xml:space="preserve">Latitude</w:t>
            </w:r>
          </w:p>
        </w:tc>
        <w:tc>
          <w:tcPr/>
          <w:p>
            <w:pPr>
              <w:pStyle w:val="Compact"/>
              <w:spacing w:after="40"/>
              <w:jc w:val="left"/>
            </w:pPr>
            <w:r>
              <w:rPr>
                <w:sz w:val="20"/>
              </w:rPr>
              <w:t xml:space="preserve">North–south</w:t>
            </w:r>
          </w:p>
        </w:tc>
        <w:tc>
          <w:tcPr/>
          <w:p>
            <w:pPr>
              <w:pStyle w:val="Compact"/>
              <w:spacing w:after="40"/>
              <w:jc w:val="left"/>
            </w:pPr>
            <w:r>
              <w:rPr>
                <w:sz w:val="20"/>
              </w:rPr>
              <w:t xml:space="preserve">40.2712</w:t>
            </w:r>
          </w:p>
        </w:tc>
        <w:tc>
          <w:tcPr/>
          <w:p>
            <w:pPr>
              <w:pStyle w:val="Compact"/>
              <w:spacing w:after="40"/>
              <w:jc w:val="left"/>
            </w:pPr>
            <w:r>
              <w:rPr>
                <w:sz w:val="20"/>
              </w:rPr>
              <w:t xml:space="preserve">positive (north of the equator)</w:t>
            </w:r>
          </w:p>
        </w:tc>
      </w:tr>
      <w:tr>
        <w:tc>
          <w:tcPr/>
          <w:p>
            <w:pPr>
              <w:pStyle w:val="Compact"/>
              <w:spacing w:after="40"/>
              <w:jc w:val="left"/>
            </w:pPr>
            <w:r>
              <w:rPr>
                <w:bCs/>
                <w:b/>
                <w:sz w:val="20"/>
              </w:rPr>
              <w:t xml:space="preserve">Longitude</w:t>
            </w:r>
          </w:p>
        </w:tc>
        <w:tc>
          <w:tcPr/>
          <w:p>
            <w:pPr>
              <w:pStyle w:val="Compact"/>
              <w:spacing w:after="40"/>
              <w:jc w:val="left"/>
            </w:pPr>
            <w:r>
              <w:rPr>
                <w:sz w:val="20"/>
              </w:rPr>
              <w:t xml:space="preserve">East–west</w:t>
            </w:r>
          </w:p>
        </w:tc>
        <w:tc>
          <w:tcPr/>
          <w:p>
            <w:pPr>
              <w:pStyle w:val="Compact"/>
              <w:spacing w:after="40"/>
              <w:jc w:val="left"/>
            </w:pPr>
            <w:r>
              <w:rPr>
                <w:sz w:val="20"/>
              </w:rPr>
              <w:t xml:space="preserve">−74.7829</w:t>
            </w:r>
          </w:p>
        </w:tc>
        <w:tc>
          <w:tcPr/>
          <w:p>
            <w:pPr>
              <w:pStyle w:val="Compact"/>
              <w:spacing w:after="40"/>
              <w:jc w:val="left"/>
            </w:pPr>
            <w:r>
              <w:rPr>
                <w:sz w:val="20"/>
              </w:rPr>
              <w:t xml:space="preserve">negative (west of Greenwich)</w:t>
            </w:r>
          </w:p>
        </w:tc>
      </w:tr>
    </w:tbl>
    <w:p>
      <w:pPr>
        <w:pStyle w:val="BodyText"/>
      </w:pPr>
      <w:r>
        <w:t xml:space="preserve">Watch the order. The openstreetmap.org search boxes want</w:t>
      </w:r>
      <w:r>
        <w:t xml:space="preserve"> </w:t>
      </w:r>
      <w:r>
        <w:rPr>
          <w:bCs/>
          <w:b/>
        </w:rPr>
        <w:t xml:space="preserve">latitude, longitude</w:t>
      </w:r>
      <w:r>
        <w:t xml:space="preserve">. The OSRM web address in Part 3 wants</w:t>
      </w:r>
      <w:r>
        <w:t xml:space="preserve"> </w:t>
      </w:r>
      <w:r>
        <w:rPr>
          <w:bCs/>
          <w:b/>
        </w:rPr>
        <w:t xml:space="preserve">longitude,latitude</w:t>
      </w:r>
      <w:r>
        <w:t xml:space="preserve">. Flip them and you get a point in Antarctica or an error.</w:t>
      </w:r>
    </w:p>
    <w:bookmarkEnd w:id="20"/>
    <w:bookmarkStart w:id="30" w:name="X74b3d1d93074efea341d5f2186ec9a04079f9ea"/>
    <w:p>
      <w:pPr>
        <w:pStyle w:val="Heading2"/>
      </w:pPr>
      <w:r>
        <w:t xml:space="preserve">Part 1: Turn each address into coordinates</w:t>
      </w:r>
    </w:p>
    <w:p>
      <w:pPr>
        <w:pStyle w:val="FirstParagraph"/>
      </w:pPr>
      <w:r>
        <w:t xml:space="preserve">The Census Bureau’s free geocoder turns a street address into latitude and longitude.</w:t>
      </w:r>
    </w:p>
    <w:p>
      <w:pPr>
        <w:numPr>
          <w:ilvl w:val="0"/>
          <w:numId w:val="1001"/>
        </w:numPr>
        <w:pStyle w:val="Compact"/>
      </w:pPr>
      <w:r>
        <w:t xml:space="preserve">Go to</w:t>
      </w:r>
      <w:r>
        <w:t xml:space="preserve"> </w:t>
      </w:r>
      <w:r>
        <w:rPr>
          <w:bCs/>
          <w:b/>
        </w:rPr>
        <w:t xml:space="preserve">geocoding.geo.census.gov</w:t>
      </w:r>
      <w:r>
        <w:t xml:space="preserve">, open</w:t>
      </w:r>
      <w:r>
        <w:t xml:space="preserve"> </w:t>
      </w:r>
      <w:r>
        <w:rPr>
          <w:bCs/>
          <w:b/>
        </w:rPr>
        <w:t xml:space="preserve">Find Locations</w:t>
      </w:r>
      <w:r>
        <w:t xml:space="preserve">, and choose</w:t>
      </w:r>
      <w:r>
        <w:t xml:space="preserve"> </w:t>
      </w:r>
      <w:r>
        <w:rPr>
          <w:bCs/>
          <w:b/>
        </w:rPr>
        <w:t xml:space="preserve">Address</w:t>
      </w:r>
      <w:r>
        <w:t xml:space="preserve">.</w:t>
      </w:r>
    </w:p>
    <w:p>
      <w:pPr>
        <w:numPr>
          <w:ilvl w:val="0"/>
          <w:numId w:val="1001"/>
        </w:numPr>
        <w:pStyle w:val="Compact"/>
      </w:pPr>
      <w:r>
        <w:t xml:space="preserve">Paste one address into</w:t>
      </w:r>
      <w:r>
        <w:t xml:space="preserve"> </w:t>
      </w:r>
      <w:r>
        <w:rPr>
          <w:bCs/>
          <w:b/>
        </w:rPr>
        <w:t xml:space="preserve">One Line Address</w:t>
      </w:r>
      <w:r>
        <w:t xml:space="preserve">, leave the benchmark as</w:t>
      </w:r>
      <w:r>
        <w:t xml:space="preserve"> </w:t>
      </w:r>
      <w:r>
        <w:rPr>
          <w:bCs/>
          <w:b/>
        </w:rPr>
        <w:t xml:space="preserve">Public_AR_Current</w:t>
      </w:r>
      <w:r>
        <w:t xml:space="preserve">, and click</w:t>
      </w:r>
      <w:r>
        <w:t xml:space="preserve"> </w:t>
      </w:r>
      <w:r>
        <w:rPr>
          <w:bCs/>
          <w:b/>
        </w:rPr>
        <w:t xml:space="preserve">Get Results</w:t>
      </w:r>
      <w:r>
        <w:t xml:space="preserve">.</w:t>
      </w:r>
    </w:p>
    <w:p>
      <w:pPr>
        <w:pStyle w:val="FirstParagraph"/>
        <w:keepNext/>
        <w:spacing w:before="80" w:after="40"/>
        <w:jc w:val="center"/>
      </w:pPr>
      <w:r>
        <w:drawing>
          <wp:inline>
            <wp:extent cx="5334000" cy="1509748"/>
            <wp:effectExtent b="0" l="0" r="0" t="0"/>
            <wp:docPr descr="Census Geocoder Find Address Location form with 2211 Lawrenceville Road, Lawrenceville, NJ 08648 typed in" title="" id="22" name="Picture"/>
            <a:graphic>
              <a:graphicData uri="http://schemas.openxmlformats.org/drawingml/2006/picture">
                <pic:pic>
                  <pic:nvPicPr>
                    <pic:cNvPr descr="/home/claude/guide_shots/osm1_census_form.png" id="23" name="Picture"/>
                    <pic:cNvPicPr>
                      <a:picLocks noChangeArrowheads="1" noChangeAspect="1"/>
                    </pic:cNvPicPr>
                  </pic:nvPicPr>
                  <pic:blipFill>
                    <a:blip r:embed="rId21"/>
                    <a:stretch>
                      <a:fillRect/>
                    </a:stretch>
                  </pic:blipFill>
                  <pic:spPr bwMode="auto">
                    <a:xfrm>
                      <a:off x="0" y="0"/>
                      <a:ext cx="5334000" cy="1509748"/>
                    </a:xfrm>
                    <a:prstGeom prst="rect">
                      <a:avLst/>
                    </a:prstGeom>
                    <a:noFill/>
                    <a:ln w="9525">
                      <a:noFill/>
                      <a:headEnd/>
                      <a:tailEnd/>
                    </a:ln>
                  </pic:spPr>
                </pic:pic>
              </a:graphicData>
            </a:graphic>
          </wp:inline>
        </w:drawing>
      </w:r>
    </w:p>
    <w:p>
      <w:pPr>
        <w:pStyle w:val="BodyText"/>
        <w:spacing w:after="240"/>
        <w:jc w:val="center"/>
      </w:pPr>
      <w:r>
        <w:rPr>
          <w:iCs/>
          <w:i/>
          <w:color w:val="595959"/>
          <w:sz w:val="18"/>
        </w:rPr>
        <w:t xml:space="preserve">Figure 1. Enhanced and annotated by Claude AI.</w:t>
      </w:r>
    </w:p>
    <w:p>
      <w:pPr>
        <w:numPr>
          <w:ilvl w:val="0"/>
          <w:numId w:val="1002"/>
        </w:numPr>
        <w:pStyle w:val="Compact"/>
      </w:pPr>
      <w:r>
        <w:t xml:space="preserve">Under the results, copy the two coordinates into your spreadsheet.</w:t>
      </w:r>
      <w:r>
        <w:t xml:space="preserve"> </w:t>
      </w:r>
      <w:r>
        <w:rPr>
          <w:bCs/>
          <w:b/>
        </w:rPr>
        <w:t xml:space="preserve">X is longitude</w:t>
      </w:r>
      <w:r>
        <w:t xml:space="preserve"> </w:t>
      </w:r>
      <w:r>
        <w:t xml:space="preserve">(−74.7318 for Lawrence) and</w:t>
      </w:r>
      <w:r>
        <w:t xml:space="preserve"> </w:t>
      </w:r>
      <w:r>
        <w:rPr>
          <w:bCs/>
          <w:b/>
        </w:rPr>
        <w:t xml:space="preserve">Y is latitude</w:t>
      </w:r>
      <w:r>
        <w:t xml:space="preserve"> </w:t>
      </w:r>
      <w:r>
        <w:t xml:space="preserve">(40.2821). Check that the</w:t>
      </w:r>
      <w:r>
        <w:t xml:space="preserve"> </w:t>
      </w:r>
      <w:r>
        <w:rPr>
          <w:bCs/>
          <w:b/>
        </w:rPr>
        <w:t xml:space="preserve">Matched Address</w:t>
      </w:r>
      <w:r>
        <w:t xml:space="preserve"> </w:t>
      </w:r>
      <w:r>
        <w:t xml:space="preserve">is the one you sent.</w:t>
      </w:r>
    </w:p>
    <w:p>
      <w:pPr>
        <w:pStyle w:val="FirstParagraph"/>
        <w:keepNext/>
        <w:spacing w:before="80" w:after="40"/>
        <w:jc w:val="center"/>
      </w:pPr>
      <w:r>
        <w:drawing>
          <wp:inline>
            <wp:extent cx="5334000" cy="3471755"/>
            <wp:effectExtent b="0" l="0" r="0" t="0"/>
            <wp:docPr descr="Census Geocoder results: matched address 2211 Lawrenceville Rd, longitude X -74.731769569926, latitude Y 40.282108363059" title="" id="25" name="Picture"/>
            <a:graphic>
              <a:graphicData uri="http://schemas.openxmlformats.org/drawingml/2006/picture">
                <pic:pic>
                  <pic:nvPicPr>
                    <pic:cNvPr descr="/home/claude/guide_shots/osm2_census_result.png" id="26" name="Picture"/>
                    <pic:cNvPicPr>
                      <a:picLocks noChangeArrowheads="1" noChangeAspect="1"/>
                    </pic:cNvPicPr>
                  </pic:nvPicPr>
                  <pic:blipFill>
                    <a:blip r:embed="rId24"/>
                    <a:stretch>
                      <a:fillRect/>
                    </a:stretch>
                  </pic:blipFill>
                  <pic:spPr bwMode="auto">
                    <a:xfrm>
                      <a:off x="0" y="0"/>
                      <a:ext cx="5334000" cy="3471755"/>
                    </a:xfrm>
                    <a:prstGeom prst="rect">
                      <a:avLst/>
                    </a:prstGeom>
                    <a:noFill/>
                    <a:ln w="9525">
                      <a:noFill/>
                      <a:headEnd/>
                      <a:tailEnd/>
                    </a:ln>
                  </pic:spPr>
                </pic:pic>
              </a:graphicData>
            </a:graphic>
          </wp:inline>
        </w:drawing>
      </w:r>
    </w:p>
    <w:p>
      <w:pPr>
        <w:pStyle w:val="BodyText"/>
        <w:spacing w:after="240"/>
        <w:jc w:val="center"/>
      </w:pPr>
      <w:r>
        <w:rPr>
          <w:iCs/>
          <w:i/>
          <w:color w:val="595959"/>
          <w:sz w:val="18"/>
        </w:rPr>
        <w:t xml:space="preserve">Figure 2. Enhanced and annotated by Claude AI.</w:t>
      </w:r>
    </w:p>
    <w:p>
      <w:pPr>
        <w:pStyle w:val="BodyText"/>
      </w:pPr>
      <w:r>
        <w:rPr>
          <w:bCs/>
          <w:b/>
        </w:rPr>
        <w:t xml:space="preserve">Many addresses at once (optional).</w:t>
      </w:r>
      <w:r>
        <w:t xml:space="preserve"> </w:t>
      </w:r>
      <w:r>
        <w:t xml:space="preserve">Choose</w:t>
      </w:r>
      <w:r>
        <w:t xml:space="preserve"> </w:t>
      </w:r>
      <w:r>
        <w:rPr>
          <w:bCs/>
          <w:b/>
        </w:rPr>
        <w:t xml:space="preserve">Find Locations → Address Batch</w:t>
      </w:r>
      <w:r>
        <w:t xml:space="preserve"> </w:t>
      </w:r>
      <w:r>
        <w:t xml:space="preserve">instead and upload a CSV with every address. Click the page’s</w:t>
      </w:r>
      <w:r>
        <w:t xml:space="preserve"> </w:t>
      </w:r>
      <w:r>
        <w:rPr>
          <w:bCs/>
          <w:b/>
        </w:rPr>
        <w:t xml:space="preserve">sample CSV file</w:t>
      </w:r>
      <w:r>
        <w:t xml:space="preserve"> </w:t>
      </w:r>
      <w:r>
        <w:t xml:space="preserve">link first and copy its layout exactly. The results come back as a file with a coordinates column, longitude first.</w:t>
      </w:r>
    </w:p>
    <w:p>
      <w:pPr>
        <w:pStyle w:val="BodyText"/>
        <w:keepNext/>
        <w:spacing w:before="80" w:after="40"/>
        <w:jc w:val="center"/>
      </w:pPr>
      <w:r>
        <w:drawing>
          <wp:inline>
            <wp:extent cx="5334000" cy="1922102"/>
            <wp:effectExtent b="0" l="0" r="0" t="0"/>
            <wp:docPr descr="Census Geocoder batch form with the Choose File button highlighted" title="" id="28" name="Picture"/>
            <a:graphic>
              <a:graphicData uri="http://schemas.openxmlformats.org/drawingml/2006/picture">
                <pic:pic>
                  <pic:nvPicPr>
                    <pic:cNvPr descr="/home/claude/guide_shots/osm6_census_batch.png" id="29" name="Picture"/>
                    <pic:cNvPicPr>
                      <a:picLocks noChangeArrowheads="1" noChangeAspect="1"/>
                    </pic:cNvPicPr>
                  </pic:nvPicPr>
                  <pic:blipFill>
                    <a:blip r:embed="rId27"/>
                    <a:stretch>
                      <a:fillRect/>
                    </a:stretch>
                  </pic:blipFill>
                  <pic:spPr bwMode="auto">
                    <a:xfrm>
                      <a:off x="0" y="0"/>
                      <a:ext cx="5334000" cy="1922102"/>
                    </a:xfrm>
                    <a:prstGeom prst="rect">
                      <a:avLst/>
                    </a:prstGeom>
                    <a:noFill/>
                    <a:ln w="9525">
                      <a:noFill/>
                      <a:headEnd/>
                      <a:tailEnd/>
                    </a:ln>
                  </pic:spPr>
                </pic:pic>
              </a:graphicData>
            </a:graphic>
          </wp:inline>
        </w:drawing>
      </w:r>
    </w:p>
    <w:p>
      <w:pPr>
        <w:pStyle w:val="BodyText"/>
        <w:spacing w:after="240"/>
        <w:jc w:val="center"/>
      </w:pPr>
      <w:r>
        <w:rPr>
          <w:iCs/>
          <w:i/>
          <w:color w:val="595959"/>
          <w:sz w:val="18"/>
        </w:rPr>
        <w:t xml:space="preserve">Figure 3. Enhanced and annotated by Claude AI.</w:t>
      </w:r>
    </w:p>
    <w:p>
      <w:pPr>
        <w:pStyle w:val="BodyText"/>
      </w:pPr>
      <w:r>
        <w:rPr>
          <w:bCs/>
          <w:b/>
        </w:rPr>
        <w:t xml:space="preserve">No match?</w:t>
      </w:r>
      <w:r>
        <w:t xml:space="preserve"> </w:t>
      </w:r>
      <w:r>
        <w:t xml:space="preserve">Try another spelling (</w:t>
      </w:r>
      <w:r>
        <w:rPr>
          <w:iCs/>
          <w:i/>
        </w:rPr>
        <w:t xml:space="preserve">Road</w:t>
      </w:r>
      <w:r>
        <w:t xml:space="preserve"> </w:t>
      </w:r>
      <w:r>
        <w:t xml:space="preserve">vs</w:t>
      </w:r>
      <w:r>
        <w:t xml:space="preserve"> </w:t>
      </w:r>
      <w:r>
        <w:rPr>
          <w:iCs/>
          <w:i/>
        </w:rPr>
        <w:t xml:space="preserve">Rd</w:t>
      </w:r>
      <w:r>
        <w:t xml:space="preserve">,</w:t>
      </w:r>
      <w:r>
        <w:t xml:space="preserve"> </w:t>
      </w:r>
      <w:r>
        <w:rPr>
          <w:iCs/>
          <w:i/>
        </w:rPr>
        <w:t xml:space="preserve">Route 130</w:t>
      </w:r>
      <w:r>
        <w:t xml:space="preserve"> </w:t>
      </w:r>
      <w:r>
        <w:t xml:space="preserve">vs</w:t>
      </w:r>
      <w:r>
        <w:t xml:space="preserve"> </w:t>
      </w:r>
      <w:r>
        <w:rPr>
          <w:iCs/>
          <w:i/>
        </w:rPr>
        <w:t xml:space="preserve">US Hwy 130</w:t>
      </w:r>
      <w:r>
        <w:t xml:space="preserve">) or a nearby address on the same property. The Census couldn’t find two of our 19. For South Brunswick (540 Ridge Road), searching the address on</w:t>
      </w:r>
      <w:r>
        <w:t xml:space="preserve"> </w:t>
      </w:r>
      <w:r>
        <w:rPr>
          <w:bCs/>
          <w:b/>
        </w:rPr>
        <w:t xml:space="preserve">nominatim.openstreetmap.org</w:t>
      </w:r>
      <w:r>
        <w:t xml:space="preserve"> </w:t>
      </w:r>
      <w:r>
        <w:t xml:space="preserve">worked. For Mansfield (3135 Route 206), OpenStreetMap didn’t have the street number either, so we used its point for the township municipal building on US 206. Both sets of coordinates are in the</w:t>
      </w:r>
      <w:r>
        <w:t xml:space="preserve"> </w:t>
      </w:r>
      <w:r>
        <w:rPr>
          <w:rStyle w:val="VerbatimChar"/>
        </w:rPr>
        <w:t xml:space="preserve">lat_osm</w:t>
      </w:r>
      <w:r>
        <w:t xml:space="preserve"> </w:t>
      </w:r>
      <w:r>
        <w:t xml:space="preserve">and</w:t>
      </w:r>
      <w:r>
        <w:t xml:space="preserve"> </w:t>
      </w:r>
      <w:r>
        <w:rPr>
          <w:rStyle w:val="VerbatimChar"/>
        </w:rPr>
        <w:t xml:space="preserve">lon_osm</w:t>
      </w:r>
      <w:r>
        <w:t xml:space="preserve"> </w:t>
      </w:r>
      <w:r>
        <w:t xml:space="preserve">columns of the spreadsheet.</w:t>
      </w:r>
    </w:p>
    <w:bookmarkEnd w:id="30"/>
    <w:bookmarkStart w:id="37" w:name="Xab10d6c29422c8a534c270ef4d345650d95af6f"/>
    <w:p>
      <w:pPr>
        <w:pStyle w:val="Heading2"/>
      </w:pPr>
      <w:r>
        <w:t xml:space="preserve">Part 2: One drive time at a time on openstreetmap.org</w:t>
      </w:r>
    </w:p>
    <w:p>
      <w:pPr>
        <w:numPr>
          <w:ilvl w:val="0"/>
          <w:numId w:val="1003"/>
        </w:numPr>
        <w:pStyle w:val="Compact"/>
      </w:pPr>
      <w:r>
        <w:t xml:space="preserve">Go to</w:t>
      </w:r>
      <w:r>
        <w:t xml:space="preserve"> </w:t>
      </w:r>
      <w:r>
        <w:rPr>
          <w:bCs/>
          <w:b/>
        </w:rPr>
        <w:t xml:space="preserve">openstreetmap.org</w:t>
      </w:r>
      <w:r>
        <w:t xml:space="preserve"> </w:t>
      </w:r>
      <w:r>
        <w:t xml:space="preserve">and click the arrow button next to the search box (red box).</w:t>
      </w:r>
    </w:p>
    <w:p>
      <w:pPr>
        <w:pStyle w:val="FirstParagraph"/>
        <w:keepNext/>
        <w:spacing w:before="80" w:after="40"/>
        <w:jc w:val="center"/>
      </w:pPr>
      <w:r>
        <w:drawing>
          <wp:inline>
            <wp:extent cx="5334000" cy="3398596"/>
            <wp:effectExtent b="0" l="0" r="0" t="0"/>
            <wp:docPr descr="OpenStreetMap home page with the directions arrow button next to the search box highlighted" title="" id="32" name="Picture"/>
            <a:graphic>
              <a:graphicData uri="http://schemas.openxmlformats.org/drawingml/2006/picture">
                <pic:pic>
                  <pic:nvPicPr>
                    <pic:cNvPr descr="/home/claude/guide_shots/osm3_home.png" id="33" name="Picture"/>
                    <pic:cNvPicPr>
                      <a:picLocks noChangeArrowheads="1" noChangeAspect="1"/>
                    </pic:cNvPicPr>
                  </pic:nvPicPr>
                  <pic:blipFill>
                    <a:blip r:embed="rId31"/>
                    <a:stretch>
                      <a:fillRect/>
                    </a:stretch>
                  </pic:blipFill>
                  <pic:spPr bwMode="auto">
                    <a:xfrm>
                      <a:off x="0" y="0"/>
                      <a:ext cx="5334000" cy="3398596"/>
                    </a:xfrm>
                    <a:prstGeom prst="rect">
                      <a:avLst/>
                    </a:prstGeom>
                    <a:noFill/>
                    <a:ln w="9525">
                      <a:noFill/>
                      <a:headEnd/>
                      <a:tailEnd/>
                    </a:ln>
                  </pic:spPr>
                </pic:pic>
              </a:graphicData>
            </a:graphic>
          </wp:inline>
        </w:drawing>
      </w:r>
    </w:p>
    <w:p>
      <w:pPr>
        <w:pStyle w:val="BodyText"/>
        <w:spacing w:after="240"/>
        <w:jc w:val="center"/>
      </w:pPr>
      <w:r>
        <w:rPr>
          <w:iCs/>
          <w:i/>
          <w:color w:val="595959"/>
          <w:sz w:val="18"/>
        </w:rPr>
        <w:t xml:space="preserve">Figure 4. Enhanced and annotated by Claude AI.</w:t>
      </w:r>
    </w:p>
    <w:p>
      <w:pPr>
        <w:numPr>
          <w:ilvl w:val="0"/>
          <w:numId w:val="1004"/>
        </w:numPr>
        <w:pStyle w:val="Compact"/>
      </w:pPr>
      <w:r>
        <w:t xml:space="preserve">Click the</w:t>
      </w:r>
      <w:r>
        <w:t xml:space="preserve"> </w:t>
      </w:r>
      <w:r>
        <w:rPr>
          <w:bCs/>
          <w:b/>
        </w:rPr>
        <w:t xml:space="preserve">car</w:t>
      </w:r>
      <w:r>
        <w:t xml:space="preserve"> </w:t>
      </w:r>
      <w:r>
        <w:t xml:space="preserve">icon and leave the engine on</w:t>
      </w:r>
      <w:r>
        <w:t xml:space="preserve"> </w:t>
      </w:r>
      <w:r>
        <w:rPr>
          <w:bCs/>
          <w:b/>
        </w:rPr>
        <w:t xml:space="preserve">OSRM</w:t>
      </w:r>
      <w:r>
        <w:t xml:space="preserve"> </w:t>
      </w:r>
      <w:r>
        <w:t xml:space="preserve">(top red box). OSRM is the same engine the R script uses.</w:t>
      </w:r>
    </w:p>
    <w:p>
      <w:pPr>
        <w:numPr>
          <w:ilvl w:val="0"/>
          <w:numId w:val="1004"/>
        </w:numPr>
        <w:pStyle w:val="Compact"/>
      </w:pPr>
      <w:r>
        <w:t xml:space="preserve">In</w:t>
      </w:r>
      <w:r>
        <w:t xml:space="preserve"> </w:t>
      </w:r>
      <w:r>
        <w:rPr>
          <w:bCs/>
          <w:b/>
        </w:rPr>
        <w:t xml:space="preserve">From</w:t>
      </w:r>
      <w:r>
        <w:t xml:space="preserve">, type TCNJ as</w:t>
      </w:r>
      <w:r>
        <w:t xml:space="preserve"> </w:t>
      </w:r>
      <w:r>
        <w:rPr>
          <w:rStyle w:val="VerbatimChar"/>
        </w:rPr>
        <w:t xml:space="preserve">40.2712, -74.7829</w:t>
      </w:r>
      <w:r>
        <w:t xml:space="preserve">. In</w:t>
      </w:r>
      <w:r>
        <w:t xml:space="preserve"> </w:t>
      </w:r>
      <w:r>
        <w:rPr>
          <w:bCs/>
          <w:b/>
        </w:rPr>
        <w:t xml:space="preserve">To</w:t>
      </w:r>
      <w:r>
        <w:t xml:space="preserve">, type the headquarters as</w:t>
      </w:r>
      <w:r>
        <w:t xml:space="preserve"> </w:t>
      </w:r>
      <w:r>
        <w:rPr>
          <w:rStyle w:val="VerbatimChar"/>
        </w:rPr>
        <w:t xml:space="preserve">latitude, longitude</w:t>
      </w:r>
      <w:r>
        <w:t xml:space="preserve">, for example</w:t>
      </w:r>
      <w:r>
        <w:t xml:space="preserve"> </w:t>
      </w:r>
      <w:r>
        <w:rPr>
          <w:rStyle w:val="VerbatimChar"/>
        </w:rPr>
        <w:t xml:space="preserve">40.282108, -74.731770</w:t>
      </w:r>
      <w:r>
        <w:t xml:space="preserve"> </w:t>
      </w:r>
      <w:r>
        <w:t xml:space="preserve">for Lawrence. Press Enter. OpenStreetMap swaps in a nearby street name once it finds the points.</w:t>
      </w:r>
    </w:p>
    <w:p>
      <w:pPr>
        <w:numPr>
          <w:ilvl w:val="0"/>
          <w:numId w:val="1004"/>
        </w:numPr>
        <w:pStyle w:val="Compact"/>
      </w:pPr>
      <w:r>
        <w:t xml:space="preserve">Read the line under</w:t>
      </w:r>
      <w:r>
        <w:t xml:space="preserve"> </w:t>
      </w:r>
      <w:r>
        <w:rPr>
          <w:bCs/>
          <w:b/>
        </w:rPr>
        <w:t xml:space="preserve">Directions</w:t>
      </w:r>
      <w:r>
        <w:t xml:space="preserve"> </w:t>
      </w:r>
      <w:r>
        <w:t xml:space="preserve">(bottom red box):</w:t>
      </w:r>
      <w:r>
        <w:t xml:space="preserve"> </w:t>
      </w:r>
      <w:r>
        <w:rPr>
          <w:bCs/>
          <w:b/>
        </w:rPr>
        <w:t xml:space="preserve">Distance: 7.2km. Time: 0:06.</w:t>
      </w:r>
      <w:r>
        <w:t xml:space="preserve"> </w:t>
      </w:r>
      <w:r>
        <w:t xml:space="preserve">Time is hours:minutes, so 0:06 is 6 minutes. The gear icon at the right of that line switches kilometers to miles.</w:t>
      </w:r>
    </w:p>
    <w:p>
      <w:pPr>
        <w:pStyle w:val="FirstParagraph"/>
        <w:keepNext/>
        <w:spacing w:before="80" w:after="40"/>
        <w:jc w:val="center"/>
      </w:pPr>
      <w:r>
        <w:drawing>
          <wp:inline>
            <wp:extent cx="5334000" cy="3398596"/>
            <wp:effectExtent b="0" l="0" r="0" t="0"/>
            <wp:docPr descr="OpenStreetMap directions from TCNJ to the Lawrence police HQ: car and OSRM selected, Distance 7.2 km, Time 0:06" title="" id="35" name="Picture"/>
            <a:graphic>
              <a:graphicData uri="http://schemas.openxmlformats.org/drawingml/2006/picture">
                <pic:pic>
                  <pic:nvPicPr>
                    <pic:cNvPr descr="/home/claude/guide_shots/osm4_route.png" id="36" name="Picture"/>
                    <pic:cNvPicPr>
                      <a:picLocks noChangeArrowheads="1" noChangeAspect="1"/>
                    </pic:cNvPicPr>
                  </pic:nvPicPr>
                  <pic:blipFill>
                    <a:blip r:embed="rId34"/>
                    <a:stretch>
                      <a:fillRect/>
                    </a:stretch>
                  </pic:blipFill>
                  <pic:spPr bwMode="auto">
                    <a:xfrm>
                      <a:off x="0" y="0"/>
                      <a:ext cx="5334000" cy="3398596"/>
                    </a:xfrm>
                    <a:prstGeom prst="rect">
                      <a:avLst/>
                    </a:prstGeom>
                    <a:noFill/>
                    <a:ln w="9525">
                      <a:noFill/>
                      <a:headEnd/>
                      <a:tailEnd/>
                    </a:ln>
                  </pic:spPr>
                </pic:pic>
              </a:graphicData>
            </a:graphic>
          </wp:inline>
        </w:drawing>
      </w:r>
    </w:p>
    <w:p>
      <w:pPr>
        <w:pStyle w:val="BodyText"/>
        <w:spacing w:after="240"/>
        <w:jc w:val="center"/>
      </w:pPr>
      <w:r>
        <w:rPr>
          <w:iCs/>
          <w:i/>
          <w:color w:val="595959"/>
          <w:sz w:val="18"/>
        </w:rPr>
        <w:t xml:space="preserve">Figure 5. Enhanced and annotated by Claude AI.</w:t>
      </w:r>
    </w:p>
    <w:p>
      <w:pPr>
        <w:pStyle w:val="BodyText"/>
      </w:pPr>
      <w:r>
        <w:t xml:space="preserve">You can type addresses into From and To instead of coordinates, but OpenStreetMap’s address search misses many street numbers. Coordinates from Part 1 are more reliable. The page shows whole minutes only; Part 3 gives the seconds.</w:t>
      </w:r>
    </w:p>
    <w:bookmarkEnd w:id="37"/>
    <w:bookmarkStart w:id="41" w:name="X2fbfcc9ab06836733403fb53204eb37f05fc777"/>
    <w:p>
      <w:pPr>
        <w:pStyle w:val="Heading2"/>
      </w:pPr>
      <w:r>
        <w:t xml:space="preserve">Part 3: Every town in one request (OSRM table)</w:t>
      </w:r>
    </w:p>
    <w:p>
      <w:pPr>
        <w:pStyle w:val="FirstParagraph"/>
      </w:pPr>
      <w:r>
        <w:t xml:space="preserve">OSRM’s</w:t>
      </w:r>
      <w:r>
        <w:t xml:space="preserve"> </w:t>
      </w:r>
      <w:r>
        <w:rPr>
          <w:iCs/>
          <w:i/>
        </w:rPr>
        <w:t xml:space="preserve">table</w:t>
      </w:r>
      <w:r>
        <w:t xml:space="preserve"> </w:t>
      </w:r>
      <w:r>
        <w:t xml:space="preserve">service takes a list of points in a web address and returns the drive time from the first point to all the others. This is the request</w:t>
      </w:r>
      <w:r>
        <w:t xml:space="preserve"> </w:t>
      </w:r>
      <w:r>
        <w:rPr>
          <w:rStyle w:val="VerbatimChar"/>
        </w:rPr>
        <w:t xml:space="preserve">05_drive_times.R</w:t>
      </w:r>
      <w:r>
        <w:t xml:space="preserve"> </w:t>
      </w:r>
      <w:r>
        <w:t xml:space="preserve">sends.</w:t>
      </w:r>
    </w:p>
    <w:p>
      <w:pPr>
        <w:numPr>
          <w:ilvl w:val="0"/>
          <w:numId w:val="1005"/>
        </w:numPr>
        <w:pStyle w:val="Compact"/>
      </w:pPr>
      <w:r>
        <w:t xml:space="preserve">Build the address. It is</w:t>
      </w:r>
      <w:r>
        <w:t xml:space="preserve"> </w:t>
      </w:r>
      <w:r>
        <w:rPr>
          <w:rStyle w:val="VerbatimChar"/>
        </w:rPr>
        <w:t xml:space="preserve">https://router.project-osrm.org/table/v1/driving/</w:t>
      </w:r>
      <w:r>
        <w:t xml:space="preserve">, then the points separated by semicolons, each written</w:t>
      </w:r>
      <w:r>
        <w:t xml:space="preserve"> </w:t>
      </w:r>
      <w:r>
        <w:rPr>
          <w:bCs/>
          <w:b/>
        </w:rPr>
        <w:t xml:space="preserve">longitude,latitude</w:t>
      </w:r>
      <w:r>
        <w:t xml:space="preserve">, with TCNJ first, then</w:t>
      </w:r>
      <w:r>
        <w:t xml:space="preserve"> </w:t>
      </w:r>
      <w:r>
        <w:rPr>
          <w:rStyle w:val="VerbatimChar"/>
        </w:rPr>
        <w:t xml:space="preserve">?sources=0</w:t>
      </w:r>
      <w:r>
        <w:t xml:space="preserve"> </w:t>
      </w:r>
      <w:r>
        <w:t xml:space="preserve">(count from TCNJ only). For Ewing, Lawrence, and Hopewell Township:</w:t>
      </w:r>
    </w:p>
    <w:p>
      <w:pPr>
        <w:pStyle w:val="SourceCode"/>
      </w:pPr>
      <w:r>
        <w:rPr>
          <w:rStyle w:val="VerbatimChar"/>
        </w:rPr>
        <w:t xml:space="preserve">https://router.project-osrm.org/table/v1/driving/-74.7829,40.2712;-74.801714,40.279036;-74.731770,40.282108;-74.812804,40.309003?sources=0</w:t>
      </w:r>
    </w:p>
    <w:p>
      <w:pPr>
        <w:numPr>
          <w:ilvl w:val="0"/>
          <w:numId w:val="1006"/>
        </w:numPr>
        <w:pStyle w:val="Compact"/>
      </w:pPr>
      <w:r>
        <w:t xml:space="preserve">With many towns, let the spreadsheet build it. If latitude is in column K and longitude in column L, put</w:t>
      </w:r>
      <w:r>
        <w:t xml:space="preserve"> </w:t>
      </w:r>
      <w:r>
        <w:rPr>
          <w:rStyle w:val="VerbatimChar"/>
        </w:rPr>
        <w:t xml:space="preserve">=L2&amp;","&amp;K2</w:t>
      </w:r>
      <w:r>
        <w:t xml:space="preserve"> </w:t>
      </w:r>
      <w:r>
        <w:t xml:space="preserve">in M2 and fill down, then join the column with</w:t>
      </w:r>
      <w:r>
        <w:t xml:space="preserve"> </w:t>
      </w:r>
      <w:r>
        <w:rPr>
          <w:rStyle w:val="VerbatimChar"/>
        </w:rPr>
        <w:t xml:space="preserve">=TEXTJOIN(";", TRUE, M2:M20)</w:t>
      </w:r>
      <w:r>
        <w:t xml:space="preserve">. Paste TCNJ’s</w:t>
      </w:r>
      <w:r>
        <w:t xml:space="preserve"> </w:t>
      </w:r>
      <w:r>
        <w:rPr>
          <w:rStyle w:val="VerbatimChar"/>
        </w:rPr>
        <w:t xml:space="preserve">-74.7829,40.2712;</w:t>
      </w:r>
      <w:r>
        <w:t xml:space="preserve"> </w:t>
      </w:r>
      <w:r>
        <w:t xml:space="preserve">in front.</w:t>
      </w:r>
    </w:p>
    <w:p>
      <w:pPr>
        <w:numPr>
          <w:ilvl w:val="0"/>
          <w:numId w:val="1006"/>
        </w:numPr>
        <w:pStyle w:val="Compact"/>
      </w:pPr>
      <w:r>
        <w:t xml:space="preserve">Paste the whole address into your browser’s address bar and press Enter. The answer is plain text (JSON). Find</w:t>
      </w:r>
      <w:r>
        <w:t xml:space="preserve"> </w:t>
      </w:r>
      <w:r>
        <w:rPr>
          <w:rStyle w:val="VerbatimChar"/>
        </w:rPr>
        <w:t xml:space="preserve">"durations"</w:t>
      </w:r>
      <w:r>
        <w:t xml:space="preserve"> </w:t>
      </w:r>
      <w:r>
        <w:t xml:space="preserve">(red box).</w:t>
      </w:r>
    </w:p>
    <w:p>
      <w:pPr>
        <w:pStyle w:val="FirstParagraph"/>
        <w:keepNext/>
        <w:spacing w:before="80" w:after="40"/>
        <w:jc w:val="center"/>
      </w:pPr>
      <w:r>
        <w:drawing>
          <wp:inline>
            <wp:extent cx="5334000" cy="971835"/>
            <wp:effectExtent b="0" l="0" r="0" t="0"/>
            <wp:docPr descr="OSRM table answer in the browser, with durations 0,273.1,387.9,449 highlighted" title="" id="39" name="Picture"/>
            <a:graphic>
              <a:graphicData uri="http://schemas.openxmlformats.org/drawingml/2006/picture">
                <pic:pic>
                  <pic:nvPicPr>
                    <pic:cNvPr descr="/home/claude/guide_shots/osm5_table_raw.png" id="40" name="Picture"/>
                    <pic:cNvPicPr>
                      <a:picLocks noChangeArrowheads="1" noChangeAspect="1"/>
                    </pic:cNvPicPr>
                  </pic:nvPicPr>
                  <pic:blipFill>
                    <a:blip r:embed="rId38"/>
                    <a:stretch>
                      <a:fillRect/>
                    </a:stretch>
                  </pic:blipFill>
                  <pic:spPr bwMode="auto">
                    <a:xfrm>
                      <a:off x="0" y="0"/>
                      <a:ext cx="5334000" cy="971835"/>
                    </a:xfrm>
                    <a:prstGeom prst="rect">
                      <a:avLst/>
                    </a:prstGeom>
                    <a:noFill/>
                    <a:ln w="9525">
                      <a:noFill/>
                      <a:headEnd/>
                      <a:tailEnd/>
                    </a:ln>
                  </pic:spPr>
                </pic:pic>
              </a:graphicData>
            </a:graphic>
          </wp:inline>
        </w:drawing>
      </w:r>
    </w:p>
    <w:p>
      <w:pPr>
        <w:pStyle w:val="BodyText"/>
        <w:spacing w:after="240"/>
        <w:jc w:val="center"/>
      </w:pPr>
      <w:r>
        <w:rPr>
          <w:iCs/>
          <w:i/>
          <w:color w:val="595959"/>
          <w:sz w:val="18"/>
        </w:rPr>
        <w:t xml:space="preserve">Figure 6. Enhanced and annotated by Claude AI.</w:t>
      </w:r>
    </w:p>
    <w:p>
      <w:pPr>
        <w:numPr>
          <w:ilvl w:val="0"/>
          <w:numId w:val="1007"/>
        </w:numPr>
        <w:pStyle w:val="Compact"/>
      </w:pPr>
      <w:r>
        <w:t xml:space="preserve">The numbers are</w:t>
      </w:r>
      <w:r>
        <w:t xml:space="preserve"> </w:t>
      </w:r>
      <w:r>
        <w:rPr>
          <w:bCs/>
          <w:b/>
        </w:rPr>
        <w:t xml:space="preserve">seconds</w:t>
      </w:r>
      <w:r>
        <w:t xml:space="preserve">, in the same order as your points. The first is TCNJ to itself (0), so skip it. Divide the rest by 60:</w:t>
      </w:r>
    </w:p>
    <w:tbl>
      <w:tblPr>
        <w:tblStyle w:val="Table"/>
        <w:tblW w:type="auto" w:w="0"/>
        <w:tblLook w:firstRow="1" w:lastRow="0" w:firstColumn="0" w:lastColumn="0" w:noHBand="0" w:noVBand="0" w:val="002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shd w:val="clear" w:color="auto" w:fill="D9E1F2"/>
          </w:tcPr>
          <w:p>
            <w:pPr>
              <w:pStyle w:val="Compact"/>
              <w:spacing w:after="40"/>
              <w:jc w:val="left"/>
            </w:pPr>
            <w:r>
              <w:rPr>
                <w:b/>
                <w:sz w:val="20"/>
              </w:rPr>
              <w:t xml:space="preserve">Town</w:t>
            </w:r>
          </w:p>
        </w:tc>
        <w:tc>
          <w:tcPr>
            <w:shd w:val="clear" w:color="auto" w:fill="D9E1F2"/>
          </w:tcPr>
          <w:p>
            <w:pPr>
              <w:pStyle w:val="Compact"/>
              <w:spacing w:after="40"/>
              <w:jc w:val="left"/>
            </w:pPr>
            <w:r>
              <w:rPr>
                <w:b/>
                <w:sz w:val="20"/>
              </w:rPr>
              <w:t xml:space="preserve">Seconds</w:t>
            </w:r>
          </w:p>
        </w:tc>
        <w:tc>
          <w:tcPr>
            <w:shd w:val="clear" w:color="auto" w:fill="D9E1F2"/>
          </w:tcPr>
          <w:p>
            <w:pPr>
              <w:pStyle w:val="Compact"/>
              <w:spacing w:after="40"/>
              <w:jc w:val="left"/>
            </w:pPr>
            <w:r>
              <w:rPr>
                <w:b/>
                <w:sz w:val="20"/>
              </w:rPr>
              <w:t xml:space="preserve">Minutes</w:t>
            </w:r>
          </w:p>
        </w:tc>
      </w:tr>
      <w:tr>
        <w:tc>
          <w:tcPr/>
          <w:p>
            <w:pPr>
              <w:pStyle w:val="Compact"/>
              <w:spacing w:after="40"/>
              <w:jc w:val="left"/>
            </w:pPr>
            <w:r>
              <w:rPr>
                <w:sz w:val="20"/>
              </w:rPr>
              <w:t xml:space="preserve">Ewing township</w:t>
            </w:r>
          </w:p>
        </w:tc>
        <w:tc>
          <w:tcPr/>
          <w:p>
            <w:pPr>
              <w:pStyle w:val="Compact"/>
              <w:spacing w:after="40"/>
              <w:jc w:val="left"/>
            </w:pPr>
            <w:r>
              <w:rPr>
                <w:sz w:val="20"/>
              </w:rPr>
              <w:t xml:space="preserve">273.1</w:t>
            </w:r>
          </w:p>
        </w:tc>
        <w:tc>
          <w:tcPr/>
          <w:p>
            <w:pPr>
              <w:pStyle w:val="Compact"/>
              <w:spacing w:after="40"/>
              <w:jc w:val="left"/>
            </w:pPr>
            <w:r>
              <w:rPr>
                <w:sz w:val="20"/>
              </w:rPr>
              <w:t xml:space="preserve">4.6</w:t>
            </w:r>
          </w:p>
        </w:tc>
      </w:tr>
      <w:tr>
        <w:tc>
          <w:tcPr/>
          <w:p>
            <w:pPr>
              <w:pStyle w:val="Compact"/>
              <w:spacing w:after="40"/>
              <w:jc w:val="left"/>
            </w:pPr>
            <w:r>
              <w:rPr>
                <w:sz w:val="20"/>
              </w:rPr>
              <w:t xml:space="preserve">Lawrence township</w:t>
            </w:r>
          </w:p>
        </w:tc>
        <w:tc>
          <w:tcPr/>
          <w:p>
            <w:pPr>
              <w:pStyle w:val="Compact"/>
              <w:spacing w:after="40"/>
              <w:jc w:val="left"/>
            </w:pPr>
            <w:r>
              <w:rPr>
                <w:sz w:val="20"/>
              </w:rPr>
              <w:t xml:space="preserve">387.9</w:t>
            </w:r>
          </w:p>
        </w:tc>
        <w:tc>
          <w:tcPr/>
          <w:p>
            <w:pPr>
              <w:pStyle w:val="Compact"/>
              <w:spacing w:after="40"/>
              <w:jc w:val="left"/>
            </w:pPr>
            <w:r>
              <w:rPr>
                <w:sz w:val="20"/>
              </w:rPr>
              <w:t xml:space="preserve">6.5</w:t>
            </w:r>
          </w:p>
        </w:tc>
      </w:tr>
      <w:tr>
        <w:tc>
          <w:tcPr/>
          <w:p>
            <w:pPr>
              <w:pStyle w:val="Compact"/>
              <w:spacing w:after="40"/>
              <w:jc w:val="left"/>
            </w:pPr>
            <w:r>
              <w:rPr>
                <w:sz w:val="20"/>
              </w:rPr>
              <w:t xml:space="preserve">Hopewell township</w:t>
            </w:r>
          </w:p>
        </w:tc>
        <w:tc>
          <w:tcPr/>
          <w:p>
            <w:pPr>
              <w:pStyle w:val="Compact"/>
              <w:spacing w:after="40"/>
              <w:jc w:val="left"/>
            </w:pPr>
            <w:r>
              <w:rPr>
                <w:sz w:val="20"/>
              </w:rPr>
              <w:t xml:space="preserve">449</w:t>
            </w:r>
          </w:p>
        </w:tc>
        <w:tc>
          <w:tcPr/>
          <w:p>
            <w:pPr>
              <w:pStyle w:val="Compact"/>
              <w:spacing w:after="40"/>
              <w:jc w:val="left"/>
            </w:pPr>
            <w:r>
              <w:rPr>
                <w:sz w:val="20"/>
              </w:rPr>
              <w:t xml:space="preserve">7.5</w:t>
            </w:r>
          </w:p>
        </w:tc>
      </w:tr>
    </w:tbl>
    <w:p>
      <w:pPr>
        <w:pStyle w:val="BodyText"/>
      </w:pPr>
      <w:r>
        <w:t xml:space="preserve">To get the numbers into a spreadsheet, copy what is inside the brackets, paste it into one cell, and use</w:t>
      </w:r>
      <w:r>
        <w:t xml:space="preserve"> </w:t>
      </w:r>
      <w:r>
        <w:rPr>
          <w:bCs/>
          <w:b/>
        </w:rPr>
        <w:t xml:space="preserve">Data → Text to Columns</w:t>
      </w:r>
      <w:r>
        <w:t xml:space="preserve"> </w:t>
      </w:r>
      <w:r>
        <w:t xml:space="preserve">(Excel) or</w:t>
      </w:r>
      <w:r>
        <w:t xml:space="preserve"> </w:t>
      </w:r>
      <w:r>
        <w:rPr>
          <w:bCs/>
          <w:b/>
        </w:rPr>
        <w:t xml:space="preserve">Data → Split text to columns</w:t>
      </w:r>
      <w:r>
        <w:t xml:space="preserve"> </w:t>
      </w:r>
      <w:r>
        <w:t xml:space="preserve">(Google Sheets) on the commas. Add</w:t>
      </w:r>
      <w:r>
        <w:t xml:space="preserve"> </w:t>
      </w:r>
      <w:r>
        <w:rPr>
          <w:rStyle w:val="VerbatimChar"/>
        </w:rPr>
        <w:t xml:space="preserve">&amp;annotations=duration,distance</w:t>
      </w:r>
      <w:r>
        <w:t xml:space="preserve"> </w:t>
      </w:r>
      <w:r>
        <w:t xml:space="preserve">to the end of the address to get distances too, in meters (divide by 1,609.344 for miles).</w:t>
      </w:r>
    </w:p>
    <w:p>
      <w:pPr>
        <w:pStyle w:val="BodyText"/>
      </w:pPr>
      <w:r>
        <w:t xml:space="preserve">This is a free shared server, so send a handful of requests, not hundreds.</w:t>
      </w:r>
    </w:p>
    <w:bookmarkEnd w:id="41"/>
    <w:bookmarkStart w:id="42" w:name="X6b82b66cde12cbb1ea56ee4bdccf663078f37c1"/>
    <w:p>
      <w:pPr>
        <w:pStyle w:val="Heading2"/>
      </w:pPr>
      <w:r>
        <w:t xml:space="preserve">Part 4: Check your work, then use the times</w:t>
      </w:r>
    </w:p>
    <w:p>
      <w:pPr>
        <w:numPr>
          <w:ilvl w:val="0"/>
          <w:numId w:val="1008"/>
        </w:numPr>
        <w:pStyle w:val="Compact"/>
      </w:pPr>
      <w:r>
        <w:rPr>
          <w:bCs/>
          <w:b/>
        </w:rPr>
        <w:t xml:space="preserve">Spot-check one town both ways.</w:t>
      </w:r>
      <w:r>
        <w:t xml:space="preserve"> </w:t>
      </w:r>
      <w:r>
        <w:t xml:space="preserve">Lawrence is 387.9 seconds (6.5 minutes) in the table and 0:06 on the openstreetmap.org page. Those agree; the page just shows whole minutes.</w:t>
      </w:r>
    </w:p>
    <w:p>
      <w:pPr>
        <w:numPr>
          <w:ilvl w:val="0"/>
          <w:numId w:val="1008"/>
        </w:numPr>
        <w:pStyle w:val="Compact"/>
      </w:pPr>
      <w:r>
        <w:rPr>
          <w:bCs/>
          <w:b/>
        </w:rPr>
        <w:t xml:space="preserve">Check the pins.</w:t>
      </w:r>
      <w:r>
        <w:t xml:space="preserve"> </w:t>
      </w:r>
      <w:r>
        <w:t xml:space="preserve">Paste a town’s</w:t>
      </w:r>
      <w:r>
        <w:t xml:space="preserve"> </w:t>
      </w:r>
      <w:r>
        <w:rPr>
          <w:rStyle w:val="VerbatimChar"/>
        </w:rPr>
        <w:t xml:space="preserve">latitude, longitude</w:t>
      </w:r>
      <w:r>
        <w:t xml:space="preserve"> </w:t>
      </w:r>
      <w:r>
        <w:t xml:space="preserve">into the openstreetmap.org search box. If the pin isn’t on the police station, the address or the order of the numbers is wrong.</w:t>
      </w:r>
    </w:p>
    <w:p>
      <w:pPr>
        <w:numPr>
          <w:ilvl w:val="0"/>
          <w:numId w:val="1008"/>
        </w:numPr>
        <w:pStyle w:val="Compact"/>
      </w:pPr>
      <w:r>
        <w:rPr>
          <w:bCs/>
          <w:b/>
        </w:rPr>
        <w:t xml:space="preserve">Know what the number means.</w:t>
      </w:r>
      <w:r>
        <w:t xml:space="preserve"> </w:t>
      </w:r>
      <w:r>
        <w:t xml:space="preserve">OSRM assumes empty roads at the speed limit, so a rush-hour drive takes longer. Google Maps’</w:t>
      </w:r>
      <w:r>
        <w:t xml:space="preserve"> </w:t>
      </w:r>
      <w:r>
        <w:t xml:space="preserve">“</w:t>
      </w:r>
      <w:r>
        <w:t xml:space="preserve">typically</w:t>
      </w:r>
      <w:r>
        <w:t xml:space="preserve">”</w:t>
      </w:r>
      <w:r>
        <w:t xml:space="preserve"> </w:t>
      </w:r>
      <w:r>
        <w:t xml:space="preserve">range includes traffic and usually runs higher (Lawrence: typically 6–9 minutes at 8:00 AM).</w:t>
      </w:r>
    </w:p>
    <w:p>
      <w:pPr>
        <w:numPr>
          <w:ilvl w:val="0"/>
          <w:numId w:val="1008"/>
        </w:numPr>
        <w:pStyle w:val="Compact"/>
      </w:pPr>
      <w:r>
        <w:rPr>
          <w:bCs/>
          <w:b/>
        </w:rPr>
        <w:t xml:space="preserve">Decide the cutoff before you look.</w:t>
      </w:r>
      <w:r>
        <w:t xml:space="preserve"> </w:t>
      </w:r>
      <w:r>
        <w:t xml:space="preserve">Write down what you’ll do with a town at 20.1 minutes before you see one.</w:t>
      </w:r>
    </w:p>
    <w:p>
      <w:pPr>
        <w:pStyle w:val="FirstParagraph"/>
      </w:pPr>
      <w:r>
        <w:t xml:space="preserve">Then keep the towns within 20 minutes, find each one’s average base pay per full-time officer (</w:t>
      </w:r>
      <w:r>
        <w:rPr>
          <w:rStyle w:val="VerbatimChar"/>
        </w:rPr>
        <w:t xml:space="preserve">pol_base_pay</w:t>
      </w:r>
      <w:r>
        <w:t xml:space="preserve"> </w:t>
      </w:r>
      <w:r>
        <w:t xml:space="preserve">÷</w:t>
      </w:r>
      <w:r>
        <w:t xml:space="preserve"> </w:t>
      </w:r>
      <w:r>
        <w:rPr>
          <w:rStyle w:val="VerbatimChar"/>
        </w:rPr>
        <w:t xml:space="preserve">pol_ft</w:t>
      </w:r>
      <w:r>
        <w:t xml:space="preserve"> </w:t>
      </w:r>
      <w:r>
        <w:t xml:space="preserve">in</w:t>
      </w:r>
      <w:r>
        <w:t xml:space="preserve"> </w:t>
      </w:r>
      <w:r>
        <w:rPr>
          <w:rStyle w:val="VerbatimChar"/>
        </w:rPr>
        <w:t xml:space="preserve">data/ufb_2026_police.csv</w:t>
      </w:r>
      <w:r>
        <w:t xml:space="preserve">, skipping towns with part-time officers), and take the median of those averages as the benchmark.</w:t>
      </w:r>
    </w:p>
    <w:bookmarkEnd w:id="42"/>
    <w:bookmarkEnd w:id="43"/>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sz w:val="22"/>
    </w:rPr>
  </w:style>
  <w:style w:styleId="BodyText" w:type="paragraph">
    <w:name w:val="Body Text"/>
    <w:basedOn w:val="Normal"/>
    <w:link w:val="BodyTextChar"/>
    <w:pPr>
      <w:spacing w:after="120" w:before="180"/>
    </w:pPr>
    <w:qFormat/>
    <w:rPr>
      <w:rFonts w:ascii="Calibri" w:hAnsi="Calibri"/>
      <w:sz w:val="22"/>
    </w:rPr>
  </w:style>
  <w:style w:customStyle="1" w:styleId="FirstParagraph" w:type="paragraph">
    <w:name w:val="First Paragraph"/>
    <w:basedOn w:val="BodyText"/>
    <w:next w:val="BodyText"/>
    <w:qFormat/>
    <w:pPr>
      <w:spacing w:after="120"/>
    </w:pPr>
    <w:rPr>
      <w:rFonts w:ascii="Calibri" w:hAnsi="Calibri"/>
      <w:sz w:val="22"/>
    </w:rPr>
  </w:style>
  <w:style w:customStyle="1" w:styleId="Compact" w:type="paragraph">
    <w:name w:val="Compact"/>
    <w:basedOn w:val="BodyText"/>
    <w:qFormat/>
    <w:pPr>
      <w:spacing w:after="120" w:before="36"/>
    </w:pPr>
    <w:rPr>
      <w:rFonts w:ascii="Calibri" w:hAnsi="Calibri"/>
      <w:sz w:val="22"/>
    </w:r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Calibri" w:hAnsi="Calibri"/>
      <w:b/>
      <w:bCs/>
      <w:color w:val="1F3A5F"/>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outlineLvl w:val="0"/>
    </w:pPr>
    <w:rPr>
      <w:rFonts w:asciiTheme="majorHAnsi" w:cstheme="majorBidi" w:eastAsiaTheme="majorEastAsia" w:hAnsiTheme="majorHAnsi" w:ascii="Calibri" w:hAnsi="Calibri"/>
      <w:b/>
      <w:bCs/>
      <w:color w:val="1F3A5F"/>
      <w:sz w:val="36"/>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Calibri" w:hAnsi="Calibri"/>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4" Type="http://schemas.openxmlformats.org/officeDocument/2006/relationships/image" Target="media/rId24.png"/><Relationship Id="rId31" Type="http://schemas.openxmlformats.org/officeDocument/2006/relationships/image" Target="media/rId31.png"/><Relationship Id="rId34" Type="http://schemas.openxmlformats.org/officeDocument/2006/relationships/image" Target="media/rId34.png"/><Relationship Id="rId38" Type="http://schemas.openxmlformats.org/officeDocument/2006/relationships/image" Target="media/rId38.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drive times with OpenStreetMap</dc:title>
  <dc:creator>Zachary D. Kline</dc:creator>
  <cp:keywords/>
  <dcterms:created xsi:type="dcterms:W3CDTF">2026-10-23T03:57:47Z</dcterms:created>
  <dcterms:modified xsi:type="dcterms:W3CDTF">2026-10-23T03:57:47Z</dcterms:modified>
</cp:coreProperties>
</file>

<file path=docProps/custom.xml><?xml version="1.0" encoding="utf-8"?>
<Properties xmlns="http://schemas.openxmlformats.org/officeDocument/2006/custom-properties" xmlns:vt="http://schemas.openxmlformats.org/officeDocument/2006/docPropsVTypes"/>
</file>