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2731" w14:textId="287B24C7" w:rsidR="00AF69F5" w:rsidRDefault="009A7D6E" w:rsidP="00BC05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Summary and Reflection Report</w:t>
      </w:r>
    </w:p>
    <w:p w14:paraId="16A3FEE9" w14:textId="07111EE5" w:rsidR="00FC5698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For this project, I employed a structured unit testing approach for the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AppointmentService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 features.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The strategy included creating JUnit test cases that validated the core functionality of each service while ensuring compliance with the provided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 Each feature was tested to confirm that the data structures correctly handled adding, updating, and deleting objects while enforcing constraints on data validity.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I ensured that task objects adhered to length restrictions and non-null constraints for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name, and description.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The JUnit tests verified that invalid values resulted in exceptions.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Similarly, the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AppointmentService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 required validation of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 (future date enforcement), and description length constraints.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 required enforcing constraints on contact fields such as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>, and address, where each field had specific character length restrictions.</w:t>
      </w:r>
    </w:p>
    <w:p w14:paraId="0926FFC0" w14:textId="68AE4681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My approach closely aligned with the software requirements by incorporating boundary value testing and negative testing to ensure proper validation.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The JUnit tests simulated real-world scenarios, such as adding a task with a duplicate ID, which resulted in an exception (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Attempting to set an appointment date in the past was properly rejected, and updating contact details with values exceeding length limits resulted in test failures.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These tests confirmed that the data integrity and business logic were correctly implemented according to the provided requirements.</w:t>
      </w:r>
    </w:p>
    <w:p w14:paraId="556B264E" w14:textId="6A2F62EA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The quality of my JUnit tests was ensured by achieving high test coverage across all key functionalities.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Every method in the </w:t>
      </w:r>
      <w:r w:rsidR="00D52BED" w:rsidRPr="00D82C23">
        <w:rPr>
          <w:rFonts w:ascii="Times New Roman" w:hAnsi="Times New Roman" w:cs="Times New Roman"/>
          <w:sz w:val="24"/>
          <w:szCs w:val="24"/>
        </w:rPr>
        <w:t>service</w:t>
      </w:r>
      <w:r w:rsidRPr="00D82C23">
        <w:rPr>
          <w:rFonts w:ascii="Times New Roman" w:hAnsi="Times New Roman" w:cs="Times New Roman"/>
          <w:sz w:val="24"/>
          <w:szCs w:val="24"/>
        </w:rPr>
        <w:t xml:space="preserve"> was exercised through tests, verifying both expected and unexpected inputs.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A high coverage percentage (above 90%) was maintained by </w:t>
      </w:r>
      <w:r w:rsidRPr="00D82C23">
        <w:rPr>
          <w:rFonts w:ascii="Times New Roman" w:hAnsi="Times New Roman" w:cs="Times New Roman"/>
          <w:sz w:val="24"/>
          <w:szCs w:val="24"/>
        </w:rPr>
        <w:lastRenderedPageBreak/>
        <w:t>incorporating equivalence partitioning and edge case testing to evaluate the constraints effectively.</w:t>
      </w:r>
    </w:p>
    <w:p w14:paraId="16FC770C" w14:textId="281B48C1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>Writing JUnit tests provided valuable insights into test-driven development (TDD).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 I initially encountered challenges in designing edge cases but overcame them by leveraging techniques like </w:t>
      </w:r>
      <w:proofErr w:type="spellStart"/>
      <w:r w:rsidRPr="00D82C23"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 w:rsidRPr="00D82C23">
        <w:rPr>
          <w:rFonts w:ascii="Times New Roman" w:hAnsi="Times New Roman" w:cs="Times New Roman"/>
          <w:sz w:val="24"/>
          <w:szCs w:val="24"/>
        </w:rPr>
        <w:t xml:space="preserve">() for exception handling and parameterized testing for multiple input scenarios.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To ensure technical correctness, I tested not only valid inputs but also extreme cases such as very long descriptions exceeding 50 characters, null values for mandatory fields, and attempting to delete a non-existent task or appointment.</w:t>
      </w:r>
    </w:p>
    <w:p w14:paraId="00DA18BF" w14:textId="68965207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I employed unit testing, boundary value testing, and negative testing as my primary software testing techniques.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Unit testing focused on verifying individual components, boundary value testing ensured proper validation of input constraints, and negative testing intentionally provided invalid values to verify exception handling.</w:t>
      </w:r>
    </w:p>
    <w:p w14:paraId="4701A415" w14:textId="0D701E3A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While I focused on unit testing, I did not use integration testing, performance testing, or system testing.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Integration testing validates interactions between components, performance testing measures efficiency under load, and system testing ensures that the entire system works as expected.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 These techniques were unnecessary since the project relied on in-memory data structures rather than external dependencies.</w:t>
      </w:r>
    </w:p>
    <w:p w14:paraId="565822A9" w14:textId="64213611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>I adopted a cautious mindset, ensuring that each test case accounted for potential failure points.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 Understanding the interrelationships between data constraints and application behavior was crucial.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By thoroughly testing valid, edge-case, and invalid inputs, I ensured that the application handled real-world conditions effectively.</w:t>
      </w:r>
    </w:p>
    <w:p w14:paraId="27F9C543" w14:textId="7E052C59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 xml:space="preserve">To reduce bias, I applied objective validation criteria, focusing on requirements rather than assumptions.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If I were testing my own code without independent validation, confirmation </w:t>
      </w:r>
      <w:r w:rsidRPr="00D82C23">
        <w:rPr>
          <w:rFonts w:ascii="Times New Roman" w:hAnsi="Times New Roman" w:cs="Times New Roman"/>
          <w:sz w:val="24"/>
          <w:szCs w:val="24"/>
        </w:rPr>
        <w:lastRenderedPageBreak/>
        <w:t xml:space="preserve">bias could lead me to assume correctness without rigorous testing.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This is why I structured tests to intentionally break the system—validating robustness by testing invalid conditions.</w:t>
      </w:r>
    </w:p>
    <w:p w14:paraId="73B1A722" w14:textId="09D54368" w:rsidR="00D82C23" w:rsidRDefault="00D82C23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C23">
        <w:rPr>
          <w:rFonts w:ascii="Times New Roman" w:hAnsi="Times New Roman" w:cs="Times New Roman"/>
          <w:sz w:val="24"/>
          <w:szCs w:val="24"/>
        </w:rPr>
        <w:t>A disciplined approach to testing is essential in software engineering to avoid long-term maintenance issues (technical debt).</w:t>
      </w:r>
      <w:r w:rsidR="00304398"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 Cutting corners in testing could lead to bugs slipping into production, leading to costly post-release fixes. </w:t>
      </w:r>
      <w:r w:rsidR="00304398"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 xml:space="preserve">To avoid technical debt, I plan to follow Test-Driven Development (TDD), use automated test suites, and document test cases clearly. </w:t>
      </w:r>
      <w:r w:rsidR="00304398">
        <w:rPr>
          <w:rFonts w:ascii="Times New Roman" w:hAnsi="Times New Roman" w:cs="Times New Roman"/>
          <w:sz w:val="24"/>
          <w:szCs w:val="24"/>
        </w:rPr>
        <w:t xml:space="preserve"> </w:t>
      </w:r>
      <w:r w:rsidRPr="00D82C23">
        <w:rPr>
          <w:rFonts w:ascii="Times New Roman" w:hAnsi="Times New Roman" w:cs="Times New Roman"/>
          <w:sz w:val="24"/>
          <w:szCs w:val="24"/>
        </w:rPr>
        <w:t>By maintaining a commitment to thorough testing, I can deliver high-quality, maintainable software while ensuring a robust user experience.</w:t>
      </w:r>
    </w:p>
    <w:p w14:paraId="5018CA44" w14:textId="10B263E4" w:rsidR="00304398" w:rsidRPr="00AF69F5" w:rsidRDefault="00304398" w:rsidP="00D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conclusion, t</w:t>
      </w:r>
      <w:r w:rsidRPr="00304398">
        <w:rPr>
          <w:rFonts w:ascii="Times New Roman" w:hAnsi="Times New Roman" w:cs="Times New Roman"/>
          <w:sz w:val="24"/>
          <w:szCs w:val="24"/>
        </w:rPr>
        <w:t>his project reinforced the importance of structured testing methodologies, rigorous validation of constraints, and disciplined software testing practices.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398">
        <w:rPr>
          <w:rFonts w:ascii="Times New Roman" w:hAnsi="Times New Roman" w:cs="Times New Roman"/>
          <w:sz w:val="24"/>
          <w:szCs w:val="24"/>
        </w:rPr>
        <w:t xml:space="preserve"> By employing unit testing, boundary testing, and negative testing, I ensured that the </w:t>
      </w:r>
      <w:proofErr w:type="spellStart"/>
      <w:r w:rsidRPr="00304398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Pr="0030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398">
        <w:rPr>
          <w:rFonts w:ascii="Times New Roman" w:hAnsi="Times New Roman" w:cs="Times New Roman"/>
          <w:sz w:val="24"/>
          <w:szCs w:val="24"/>
        </w:rPr>
        <w:t>AppointmentService</w:t>
      </w:r>
      <w:proofErr w:type="spellEnd"/>
      <w:r w:rsidRPr="0030439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04398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Pr="00304398">
        <w:rPr>
          <w:rFonts w:ascii="Times New Roman" w:hAnsi="Times New Roman" w:cs="Times New Roman"/>
          <w:sz w:val="24"/>
          <w:szCs w:val="24"/>
        </w:rPr>
        <w:t xml:space="preserve"> met all specified requirements.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398">
        <w:rPr>
          <w:rFonts w:ascii="Times New Roman" w:hAnsi="Times New Roman" w:cs="Times New Roman"/>
          <w:sz w:val="24"/>
          <w:szCs w:val="24"/>
        </w:rPr>
        <w:t xml:space="preserve">Writing effective JUnit tests required careful planning, attention to edge cases, and a strong commitment to code quality.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398">
        <w:rPr>
          <w:rFonts w:ascii="Times New Roman" w:hAnsi="Times New Roman" w:cs="Times New Roman"/>
          <w:sz w:val="24"/>
          <w:szCs w:val="24"/>
        </w:rPr>
        <w:t>Moving forward, I will continue applying these principles to ensure that the software I develop is robust, reliable, and scalable.</w:t>
      </w:r>
    </w:p>
    <w:sectPr w:rsidR="00304398" w:rsidRPr="00AF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5"/>
    <w:rsid w:val="000B3802"/>
    <w:rsid w:val="00243B89"/>
    <w:rsid w:val="002F464B"/>
    <w:rsid w:val="00304398"/>
    <w:rsid w:val="003835BC"/>
    <w:rsid w:val="00433951"/>
    <w:rsid w:val="007430B4"/>
    <w:rsid w:val="009A7D6E"/>
    <w:rsid w:val="00AF69F5"/>
    <w:rsid w:val="00BC05DD"/>
    <w:rsid w:val="00D24C89"/>
    <w:rsid w:val="00D52BED"/>
    <w:rsid w:val="00D82C23"/>
    <w:rsid w:val="00E97425"/>
    <w:rsid w:val="00F14BE0"/>
    <w:rsid w:val="00F841CB"/>
    <w:rsid w:val="00FC5698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31D"/>
  <w15:chartTrackingRefBased/>
  <w15:docId w15:val="{5C872906-B5FE-45BC-B13D-8928A9BF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89"/>
  </w:style>
  <w:style w:type="paragraph" w:styleId="Heading1">
    <w:name w:val="heading 1"/>
    <w:basedOn w:val="Normal"/>
    <w:next w:val="Normal"/>
    <w:link w:val="Heading1Char"/>
    <w:uiPriority w:val="9"/>
    <w:qFormat/>
    <w:rsid w:val="00D24C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4C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APA Format"/>
    <w:basedOn w:val="Normal"/>
    <w:next w:val="Normal"/>
    <w:uiPriority w:val="1"/>
    <w:qFormat/>
    <w:rsid w:val="00D24C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24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F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Aranda, Jesse</dc:creator>
  <cp:keywords/>
  <dc:description/>
  <cp:lastModifiedBy>Aranda, Jesse</cp:lastModifiedBy>
  <cp:revision>5</cp:revision>
  <dcterms:created xsi:type="dcterms:W3CDTF">2025-02-17T20:38:00Z</dcterms:created>
  <dcterms:modified xsi:type="dcterms:W3CDTF">2025-02-17T21:04:00Z</dcterms:modified>
</cp:coreProperties>
</file>