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31" w:rsidRPr="005305AD" w:rsidRDefault="006D106E" w:rsidP="005305AD">
      <w:pPr>
        <w:jc w:val="center"/>
        <w:rPr>
          <w:rFonts w:ascii="Arial" w:hAnsi="Arial" w:cs="Arial"/>
          <w:b/>
          <w:u w:val="single"/>
        </w:rPr>
      </w:pPr>
      <w:r w:rsidRPr="005305AD">
        <w:rPr>
          <w:rFonts w:ascii="Arial" w:hAnsi="Arial" w:cs="Arial"/>
          <w:b/>
          <w:u w:val="single"/>
        </w:rPr>
        <w:t>Gestão de Riscos</w:t>
      </w:r>
    </w:p>
    <w:tbl>
      <w:tblPr>
        <w:tblW w:w="9074" w:type="dxa"/>
        <w:tblBorders>
          <w:top w:val="single" w:sz="6" w:space="0" w:color="03476F"/>
          <w:left w:val="single" w:sz="6" w:space="0" w:color="03476F"/>
          <w:bottom w:val="single" w:sz="6" w:space="0" w:color="03476F"/>
          <w:right w:val="single" w:sz="6" w:space="0" w:color="03476F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41"/>
        <w:gridCol w:w="6733"/>
      </w:tblGrid>
      <w:tr w:rsidR="006D106E" w:rsidRPr="00102DEB" w:rsidTr="00102DEB">
        <w:trPr>
          <w:trHeight w:val="2511"/>
        </w:trPr>
        <w:tc>
          <w:tcPr>
            <w:tcW w:w="2341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Pr="005305AD" w:rsidRDefault="006D106E" w:rsidP="006D106E">
            <w:pPr>
              <w:spacing w:before="300" w:after="100" w:afterAutospacing="1" w:line="525" w:lineRule="atLeast"/>
              <w:rPr>
                <w:rFonts w:ascii="Arial" w:eastAsia="Times New Roman" w:hAnsi="Arial" w:cs="Arial"/>
                <w:i/>
                <w:color w:val="1D2021"/>
                <w:lang w:eastAsia="pt-BR"/>
              </w:rPr>
            </w:pPr>
            <w:r w:rsidRPr="005305AD">
              <w:rPr>
                <w:rFonts w:ascii="Arial" w:eastAsia="Times New Roman" w:hAnsi="Arial" w:cs="Arial"/>
                <w:i/>
                <w:color w:val="1D2021"/>
                <w:lang w:eastAsia="pt-BR"/>
              </w:rPr>
              <w:t>Técnico e Desempenho</w:t>
            </w:r>
          </w:p>
        </w:tc>
        <w:tc>
          <w:tcPr>
            <w:tcW w:w="6733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Pr="00102DEB" w:rsidRDefault="006D106E" w:rsidP="006D106E">
            <w:pPr>
              <w:spacing w:before="300" w:after="100" w:afterAutospacing="1" w:line="525" w:lineRule="atLeast"/>
              <w:rPr>
                <w:rFonts w:ascii="Arial" w:eastAsia="Times New Roman" w:hAnsi="Arial" w:cs="Arial"/>
                <w:color w:val="1D2021"/>
                <w:lang w:eastAsia="pt-BR"/>
              </w:rPr>
            </w:pPr>
            <w:r w:rsidRPr="00102DEB">
              <w:rPr>
                <w:rFonts w:ascii="Arial" w:eastAsia="Times New Roman" w:hAnsi="Arial" w:cs="Arial"/>
                <w:color w:val="1D2021"/>
                <w:lang w:eastAsia="pt-BR"/>
              </w:rPr>
              <w:t>- Ter que adaptar outras formas geométricas ao software;</w:t>
            </w:r>
          </w:p>
          <w:p w:rsidR="006D106E" w:rsidRPr="00102DEB" w:rsidRDefault="006D106E" w:rsidP="006D106E">
            <w:pPr>
              <w:spacing w:before="300" w:after="100" w:afterAutospacing="1" w:line="525" w:lineRule="atLeast"/>
              <w:rPr>
                <w:rFonts w:ascii="Arial" w:eastAsia="Times New Roman" w:hAnsi="Arial" w:cs="Arial"/>
                <w:color w:val="1D2021"/>
                <w:lang w:eastAsia="pt-BR"/>
              </w:rPr>
            </w:pPr>
            <w:r w:rsidRPr="00102DEB">
              <w:rPr>
                <w:rFonts w:ascii="Arial" w:eastAsia="Times New Roman" w:hAnsi="Arial" w:cs="Arial"/>
                <w:color w:val="1D2021"/>
                <w:lang w:eastAsia="pt-BR"/>
              </w:rPr>
              <w:t>- Linguagem ultrapassada</w:t>
            </w:r>
            <w:r w:rsidR="00C0374A" w:rsidRPr="00102DEB">
              <w:rPr>
                <w:rFonts w:ascii="Arial" w:eastAsia="Times New Roman" w:hAnsi="Arial" w:cs="Arial"/>
                <w:color w:val="1D2021"/>
                <w:lang w:eastAsia="pt-BR"/>
              </w:rPr>
              <w:t>;</w:t>
            </w:r>
          </w:p>
          <w:p w:rsidR="00C0374A" w:rsidRPr="00102DEB" w:rsidRDefault="00C0374A" w:rsidP="006D106E">
            <w:pPr>
              <w:spacing w:before="300" w:after="100" w:afterAutospacing="1" w:line="525" w:lineRule="atLeast"/>
              <w:rPr>
                <w:rFonts w:ascii="Arial" w:eastAsia="Times New Roman" w:hAnsi="Arial" w:cs="Arial"/>
                <w:color w:val="1D2021"/>
                <w:lang w:eastAsia="pt-BR"/>
              </w:rPr>
            </w:pPr>
            <w:r w:rsidRPr="00102DEB">
              <w:rPr>
                <w:rFonts w:ascii="Arial" w:eastAsia="Times New Roman" w:hAnsi="Arial" w:cs="Arial"/>
                <w:color w:val="1D2021"/>
                <w:lang w:eastAsia="pt-BR"/>
              </w:rPr>
              <w:t>- Necessidade de cálculo de vários dados ao mesmo tempo</w:t>
            </w:r>
          </w:p>
          <w:p w:rsidR="006D106E" w:rsidRPr="00102DEB" w:rsidRDefault="006D106E" w:rsidP="006D106E">
            <w:pPr>
              <w:spacing w:after="100" w:afterAutospacing="1" w:line="525" w:lineRule="atLeast"/>
              <w:rPr>
                <w:rFonts w:ascii="Arial" w:eastAsia="Times New Roman" w:hAnsi="Arial" w:cs="Arial"/>
                <w:color w:val="1D2021"/>
                <w:lang w:eastAsia="pt-BR"/>
              </w:rPr>
            </w:pPr>
          </w:p>
        </w:tc>
      </w:tr>
      <w:tr w:rsidR="006D106E" w:rsidRPr="00102DEB" w:rsidTr="00102DEB">
        <w:trPr>
          <w:trHeight w:val="853"/>
        </w:trPr>
        <w:tc>
          <w:tcPr>
            <w:tcW w:w="2341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Pr="005305AD" w:rsidRDefault="006D106E" w:rsidP="006D106E">
            <w:pPr>
              <w:spacing w:before="300" w:after="100" w:afterAutospacing="1" w:line="525" w:lineRule="atLeast"/>
              <w:rPr>
                <w:rFonts w:ascii="Arial" w:eastAsia="Times New Roman" w:hAnsi="Arial" w:cs="Arial"/>
                <w:i/>
                <w:color w:val="1D2021"/>
                <w:lang w:eastAsia="pt-BR"/>
              </w:rPr>
            </w:pPr>
            <w:r w:rsidRPr="005305AD">
              <w:rPr>
                <w:rFonts w:ascii="Arial" w:eastAsia="Times New Roman" w:hAnsi="Arial" w:cs="Arial"/>
                <w:i/>
                <w:color w:val="1D2021"/>
                <w:lang w:eastAsia="pt-BR"/>
              </w:rPr>
              <w:t>Negócio</w:t>
            </w:r>
          </w:p>
        </w:tc>
        <w:tc>
          <w:tcPr>
            <w:tcW w:w="6733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Pr="00102DEB" w:rsidRDefault="006D106E" w:rsidP="006D106E">
            <w:pPr>
              <w:spacing w:before="300" w:after="100" w:afterAutospacing="1" w:line="525" w:lineRule="atLeast"/>
              <w:rPr>
                <w:rFonts w:ascii="Arial" w:eastAsia="Times New Roman" w:hAnsi="Arial" w:cs="Arial"/>
                <w:color w:val="1D2021"/>
                <w:lang w:eastAsia="pt-BR"/>
              </w:rPr>
            </w:pPr>
            <w:r w:rsidRPr="00102DEB">
              <w:rPr>
                <w:rFonts w:ascii="Arial" w:eastAsia="Times New Roman" w:hAnsi="Arial" w:cs="Arial"/>
                <w:color w:val="1D2021"/>
                <w:lang w:eastAsia="pt-BR"/>
              </w:rPr>
              <w:t>- Existência de outros softwares para cálculos de área mais completos;</w:t>
            </w:r>
          </w:p>
        </w:tc>
      </w:tr>
      <w:tr w:rsidR="006D106E" w:rsidRPr="00102DEB" w:rsidTr="00102DEB">
        <w:trPr>
          <w:trHeight w:val="748"/>
        </w:trPr>
        <w:tc>
          <w:tcPr>
            <w:tcW w:w="2341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Pr="005305AD" w:rsidRDefault="006D106E" w:rsidP="006D106E">
            <w:pPr>
              <w:spacing w:before="300" w:after="100" w:afterAutospacing="1" w:line="525" w:lineRule="atLeast"/>
              <w:rPr>
                <w:rFonts w:ascii="Arial" w:eastAsia="Times New Roman" w:hAnsi="Arial" w:cs="Arial"/>
                <w:i/>
                <w:color w:val="1D2021"/>
                <w:lang w:eastAsia="pt-BR"/>
              </w:rPr>
            </w:pPr>
            <w:r w:rsidRPr="005305AD">
              <w:rPr>
                <w:rFonts w:ascii="Arial" w:eastAsia="Times New Roman" w:hAnsi="Arial" w:cs="Arial"/>
                <w:i/>
                <w:color w:val="1D2021"/>
                <w:lang w:eastAsia="pt-BR"/>
              </w:rPr>
              <w:t>Processo</w:t>
            </w:r>
          </w:p>
        </w:tc>
        <w:tc>
          <w:tcPr>
            <w:tcW w:w="6733" w:type="dxa"/>
            <w:tcBorders>
              <w:top w:val="dotted" w:sz="6" w:space="0" w:color="03476F"/>
              <w:left w:val="dotted" w:sz="6" w:space="0" w:color="03476F"/>
              <w:bottom w:val="dotted" w:sz="6" w:space="0" w:color="03476F"/>
              <w:right w:val="dotted" w:sz="6" w:space="0" w:color="03476F"/>
            </w:tcBorders>
            <w:shd w:val="clear" w:color="auto" w:fill="E7F4CA"/>
            <w:hideMark/>
          </w:tcPr>
          <w:p w:rsidR="006D106E" w:rsidRPr="00102DEB" w:rsidRDefault="005305AD" w:rsidP="006D106E">
            <w:pPr>
              <w:spacing w:before="300" w:after="100" w:afterAutospacing="1" w:line="525" w:lineRule="atLeast"/>
              <w:rPr>
                <w:rFonts w:ascii="Arial" w:eastAsia="Times New Roman" w:hAnsi="Arial" w:cs="Arial"/>
                <w:color w:val="1D2021"/>
                <w:lang w:eastAsia="pt-BR"/>
              </w:rPr>
            </w:pPr>
            <w:r>
              <w:rPr>
                <w:rFonts w:ascii="Arial" w:eastAsia="Times New Roman" w:hAnsi="Arial" w:cs="Arial"/>
                <w:color w:val="1D2021"/>
                <w:lang w:eastAsia="pt-BR"/>
              </w:rPr>
              <w:t>- Cliente precisa adaptar o processo de cálculo de áreas a outras equipes não conhecedoras do sistema</w:t>
            </w:r>
          </w:p>
        </w:tc>
      </w:tr>
    </w:tbl>
    <w:p w:rsidR="00C0374A" w:rsidRPr="00102DEB" w:rsidRDefault="00C0374A">
      <w:pPr>
        <w:rPr>
          <w:rFonts w:ascii="Arial" w:hAnsi="Arial" w:cs="Arial"/>
        </w:rPr>
      </w:pPr>
      <w:bookmarkStart w:id="0" w:name="_GoBack"/>
      <w:bookmarkEnd w:id="0"/>
    </w:p>
    <w:p w:rsidR="00C0374A" w:rsidRPr="005305AD" w:rsidRDefault="00C0374A">
      <w:pPr>
        <w:rPr>
          <w:rFonts w:ascii="Arial" w:hAnsi="Arial" w:cs="Arial"/>
          <w:b/>
        </w:rPr>
      </w:pPr>
      <w:r w:rsidRPr="005305AD">
        <w:rPr>
          <w:rFonts w:ascii="Arial" w:hAnsi="Arial" w:cs="Arial"/>
          <w:b/>
        </w:rPr>
        <w:t>Formulário de informações de Risco:</w:t>
      </w:r>
    </w:p>
    <w:p w:rsidR="00C0374A" w:rsidRPr="00102DEB" w:rsidRDefault="00C0374A">
      <w:pPr>
        <w:rPr>
          <w:rFonts w:ascii="Arial" w:hAnsi="Arial" w:cs="Arial"/>
        </w:rPr>
      </w:pPr>
    </w:p>
    <w:p w:rsidR="003B698A" w:rsidRPr="00102DEB" w:rsidRDefault="003B698A" w:rsidP="00102DEB">
      <w:pPr>
        <w:spacing w:after="0"/>
        <w:rPr>
          <w:rFonts w:ascii="Arial" w:hAnsi="Arial" w:cs="Arial"/>
        </w:rPr>
      </w:pPr>
      <w:r w:rsidRPr="00102DEB">
        <w:rPr>
          <w:rFonts w:ascii="Arial" w:hAnsi="Arial" w:cs="Arial"/>
        </w:rPr>
        <w:t>ID: 001</w:t>
      </w:r>
    </w:p>
    <w:p w:rsidR="003B698A" w:rsidRPr="00102DEB" w:rsidRDefault="003B698A" w:rsidP="00102DEB">
      <w:pPr>
        <w:spacing w:after="0"/>
        <w:rPr>
          <w:rFonts w:ascii="Arial" w:hAnsi="Arial" w:cs="Arial"/>
        </w:rPr>
      </w:pPr>
      <w:r w:rsidRPr="00102DEB">
        <w:rPr>
          <w:rFonts w:ascii="Arial" w:hAnsi="Arial" w:cs="Arial"/>
        </w:rPr>
        <w:t xml:space="preserve">Data: </w:t>
      </w:r>
      <w:r w:rsidR="00102DEB">
        <w:rPr>
          <w:rFonts w:ascii="Arial" w:hAnsi="Arial" w:cs="Arial"/>
        </w:rPr>
        <w:t>16/05/2016</w:t>
      </w:r>
    </w:p>
    <w:p w:rsidR="003B698A" w:rsidRPr="00102DEB" w:rsidRDefault="003B698A" w:rsidP="00102DEB">
      <w:pPr>
        <w:spacing w:after="0"/>
        <w:rPr>
          <w:rFonts w:ascii="Arial" w:hAnsi="Arial" w:cs="Arial"/>
        </w:rPr>
      </w:pPr>
      <w:r w:rsidRPr="00102DEB">
        <w:rPr>
          <w:rFonts w:ascii="Arial" w:hAnsi="Arial" w:cs="Arial"/>
        </w:rPr>
        <w:t>Probabilidade: Baixa</w:t>
      </w:r>
    </w:p>
    <w:p w:rsidR="003B698A" w:rsidRPr="00102DEB" w:rsidRDefault="003B698A" w:rsidP="00102DEB">
      <w:pPr>
        <w:spacing w:after="0"/>
        <w:rPr>
          <w:rFonts w:ascii="Arial" w:hAnsi="Arial" w:cs="Arial"/>
        </w:rPr>
      </w:pPr>
      <w:r w:rsidRPr="00102DEB">
        <w:rPr>
          <w:rFonts w:ascii="Arial" w:hAnsi="Arial" w:cs="Arial"/>
        </w:rPr>
        <w:t>Impacto: Alto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 w:rsidRPr="00102DEB">
        <w:rPr>
          <w:rFonts w:ascii="Arial" w:hAnsi="Arial" w:cs="Arial"/>
        </w:rPr>
        <w:t xml:space="preserve">Descrição: </w:t>
      </w:r>
      <w:r w:rsidR="00102DEB" w:rsidRPr="00102DEB">
        <w:rPr>
          <w:rFonts w:ascii="Arial" w:eastAsia="Times New Roman" w:hAnsi="Arial" w:cs="Arial"/>
          <w:color w:val="1D2021"/>
          <w:lang w:eastAsia="pt-BR"/>
        </w:rPr>
        <w:t>Ter que adaptar outras formas geométricas ao software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Mitigação: Uso de mais de uma técnica de levantamento de requisitos e explicação detalhada dos requisitos levantados.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Plano de Contingência: Mudança de técnicas para o levantamento dos requisitos.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Status: Completo</w:t>
      </w:r>
    </w:p>
    <w:p w:rsidR="003B698A" w:rsidRPr="00724100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Autor: </w:t>
      </w:r>
      <w:r w:rsidR="00102DEB">
        <w:rPr>
          <w:rFonts w:ascii="Arial" w:hAnsi="Arial"/>
          <w:szCs w:val="20"/>
        </w:rPr>
        <w:t>Julia Aranha</w:t>
      </w:r>
    </w:p>
    <w:p w:rsidR="003B698A" w:rsidRPr="00724100" w:rsidRDefault="003B698A" w:rsidP="003B698A">
      <w:pPr>
        <w:rPr>
          <w:rFonts w:ascii="Arial" w:hAnsi="Arial"/>
          <w:szCs w:val="20"/>
        </w:rPr>
      </w:pPr>
    </w:p>
    <w:p w:rsidR="003B698A" w:rsidRDefault="003B698A" w:rsidP="00102DEB">
      <w:pPr>
        <w:spacing w:after="0"/>
        <w:rPr>
          <w:rFonts w:ascii="Arial" w:hAnsi="Arial"/>
          <w:szCs w:val="20"/>
        </w:rPr>
      </w:pPr>
      <w:r w:rsidRPr="00724100">
        <w:rPr>
          <w:rFonts w:ascii="Arial" w:hAnsi="Arial"/>
          <w:szCs w:val="20"/>
        </w:rPr>
        <w:t>ID:</w:t>
      </w:r>
      <w:r>
        <w:rPr>
          <w:rFonts w:ascii="Arial" w:hAnsi="Arial"/>
          <w:szCs w:val="20"/>
        </w:rPr>
        <w:t xml:space="preserve"> 002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Data: </w:t>
      </w:r>
      <w:r w:rsidR="00102DEB">
        <w:rPr>
          <w:rFonts w:ascii="Arial" w:hAnsi="Arial"/>
          <w:szCs w:val="20"/>
        </w:rPr>
        <w:t>16/05/2016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Probabilidade: Baixa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Impacto: Alto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Descrição: </w:t>
      </w:r>
      <w:r w:rsidR="00102DEB">
        <w:rPr>
          <w:rFonts w:ascii="Arial" w:hAnsi="Arial"/>
          <w:szCs w:val="20"/>
        </w:rPr>
        <w:t>Linguagem ultrapassada</w:t>
      </w:r>
      <w:r>
        <w:rPr>
          <w:rFonts w:ascii="Arial" w:hAnsi="Arial"/>
          <w:szCs w:val="20"/>
        </w:rPr>
        <w:t>.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Mitigação: Contratação de equipe experiente para desenvolvimento do projeto.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Plano de Contingência: Mudança da linguagem escolhida.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Status: Completo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Autor: </w:t>
      </w:r>
      <w:r w:rsidR="00102DEB">
        <w:rPr>
          <w:rFonts w:ascii="Arial" w:hAnsi="Arial"/>
          <w:szCs w:val="20"/>
        </w:rPr>
        <w:t>Julia Aranha</w:t>
      </w:r>
    </w:p>
    <w:p w:rsidR="003B698A" w:rsidRDefault="003B698A" w:rsidP="003B698A">
      <w:pPr>
        <w:rPr>
          <w:rFonts w:ascii="Arial" w:hAnsi="Arial"/>
          <w:szCs w:val="20"/>
        </w:rPr>
      </w:pPr>
    </w:p>
    <w:p w:rsidR="003B698A" w:rsidRDefault="003B698A" w:rsidP="00102DEB">
      <w:pPr>
        <w:spacing w:after="0"/>
        <w:rPr>
          <w:rFonts w:ascii="Arial" w:hAnsi="Arial"/>
          <w:szCs w:val="20"/>
        </w:rPr>
      </w:pPr>
      <w:r w:rsidRPr="00724100">
        <w:rPr>
          <w:rFonts w:ascii="Arial" w:hAnsi="Arial"/>
          <w:szCs w:val="20"/>
        </w:rPr>
        <w:t>ID:</w:t>
      </w:r>
      <w:r>
        <w:rPr>
          <w:rFonts w:ascii="Arial" w:hAnsi="Arial"/>
          <w:szCs w:val="20"/>
        </w:rPr>
        <w:t xml:space="preserve"> 003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Data: </w:t>
      </w:r>
      <w:r w:rsidR="00102DEB">
        <w:rPr>
          <w:rFonts w:ascii="Arial" w:hAnsi="Arial"/>
          <w:szCs w:val="20"/>
        </w:rPr>
        <w:t>18/05/2016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Probabilidade: Baixa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Impacto: Alto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Descrição: </w:t>
      </w:r>
      <w:r w:rsidR="00102DEB" w:rsidRPr="00102DEB">
        <w:rPr>
          <w:rFonts w:ascii="Arial" w:eastAsia="Times New Roman" w:hAnsi="Arial" w:cs="Arial"/>
          <w:color w:val="1D2021"/>
          <w:lang w:eastAsia="pt-BR"/>
        </w:rPr>
        <w:t>Necessidade de cálculo de vários dados ao mesmo tempo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Mitigação: Desenvolvimento </w:t>
      </w:r>
      <w:r w:rsidR="00102DEB">
        <w:rPr>
          <w:rFonts w:ascii="Arial" w:hAnsi="Arial"/>
          <w:szCs w:val="20"/>
        </w:rPr>
        <w:t xml:space="preserve">mais atualizado 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Plano de Contingência: Confecção de manual do usuário.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Status: Completo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Autor: </w:t>
      </w:r>
      <w:r w:rsidR="00102DEB">
        <w:rPr>
          <w:rFonts w:ascii="Arial" w:hAnsi="Arial"/>
          <w:szCs w:val="20"/>
        </w:rPr>
        <w:t>Julia Aranha</w:t>
      </w:r>
    </w:p>
    <w:p w:rsidR="003B698A" w:rsidRDefault="003B698A" w:rsidP="003B698A">
      <w:pPr>
        <w:rPr>
          <w:rFonts w:ascii="Arial" w:hAnsi="Arial"/>
          <w:szCs w:val="20"/>
        </w:rPr>
      </w:pPr>
    </w:p>
    <w:p w:rsidR="003B698A" w:rsidRDefault="003B698A" w:rsidP="00102DEB">
      <w:pPr>
        <w:spacing w:after="0"/>
        <w:rPr>
          <w:rFonts w:ascii="Arial" w:hAnsi="Arial"/>
          <w:szCs w:val="20"/>
        </w:rPr>
      </w:pPr>
      <w:r w:rsidRPr="00724100">
        <w:rPr>
          <w:rFonts w:ascii="Arial" w:hAnsi="Arial"/>
          <w:szCs w:val="20"/>
        </w:rPr>
        <w:t>ID:</w:t>
      </w:r>
      <w:r>
        <w:rPr>
          <w:rFonts w:ascii="Arial" w:hAnsi="Arial"/>
          <w:szCs w:val="20"/>
        </w:rPr>
        <w:t xml:space="preserve"> 004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Data: </w:t>
      </w:r>
      <w:r w:rsidR="005305AD">
        <w:rPr>
          <w:rFonts w:ascii="Arial" w:hAnsi="Arial"/>
          <w:szCs w:val="20"/>
        </w:rPr>
        <w:t>19/05/2016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Probabilidade: Média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Impacto: Baixo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Descrição: </w:t>
      </w:r>
      <w:r w:rsidR="00102DEB" w:rsidRPr="00102DEB">
        <w:rPr>
          <w:rFonts w:ascii="Arial" w:eastAsia="Times New Roman" w:hAnsi="Arial" w:cs="Arial"/>
          <w:color w:val="1D2021"/>
          <w:lang w:eastAsia="pt-BR"/>
        </w:rPr>
        <w:t>Existência de outros softwares para cálculos de área mais completos</w:t>
      </w:r>
      <w:r w:rsidR="00102DEB">
        <w:rPr>
          <w:rFonts w:ascii="Arial" w:hAnsi="Arial"/>
          <w:szCs w:val="20"/>
        </w:rPr>
        <w:t xml:space="preserve"> </w:t>
      </w:r>
      <w:r>
        <w:rPr>
          <w:rFonts w:ascii="Arial" w:hAnsi="Arial"/>
          <w:szCs w:val="20"/>
        </w:rPr>
        <w:t xml:space="preserve">Mitigação: </w:t>
      </w:r>
      <w:r w:rsidR="005305AD">
        <w:rPr>
          <w:rFonts w:ascii="Arial" w:hAnsi="Arial"/>
          <w:szCs w:val="20"/>
        </w:rPr>
        <w:t>Verificar softwares parecidos que possuam valor igual ao Calcular Área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Plano de Contingência: </w:t>
      </w:r>
      <w:r w:rsidR="005305AD">
        <w:rPr>
          <w:rFonts w:ascii="Arial" w:hAnsi="Arial"/>
          <w:szCs w:val="20"/>
        </w:rPr>
        <w:t>Estar sempre à frente da concorrência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Status: Completo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Autor: </w:t>
      </w:r>
      <w:r w:rsidR="00102DEB">
        <w:rPr>
          <w:rFonts w:ascii="Arial" w:hAnsi="Arial"/>
          <w:szCs w:val="20"/>
        </w:rPr>
        <w:t>Julia Aranha</w:t>
      </w:r>
    </w:p>
    <w:p w:rsidR="003B698A" w:rsidRDefault="003B698A" w:rsidP="003B698A">
      <w:pPr>
        <w:rPr>
          <w:rFonts w:ascii="Arial" w:hAnsi="Arial"/>
          <w:szCs w:val="20"/>
        </w:rPr>
      </w:pPr>
    </w:p>
    <w:p w:rsidR="003B698A" w:rsidRDefault="003B698A" w:rsidP="00102DEB">
      <w:pPr>
        <w:spacing w:after="0"/>
        <w:rPr>
          <w:rFonts w:ascii="Arial" w:hAnsi="Arial"/>
          <w:szCs w:val="20"/>
        </w:rPr>
      </w:pPr>
      <w:r w:rsidRPr="00724100">
        <w:rPr>
          <w:rFonts w:ascii="Arial" w:hAnsi="Arial"/>
          <w:szCs w:val="20"/>
        </w:rPr>
        <w:t>ID:</w:t>
      </w:r>
      <w:r>
        <w:rPr>
          <w:rFonts w:ascii="Arial" w:hAnsi="Arial"/>
          <w:szCs w:val="20"/>
        </w:rPr>
        <w:t xml:space="preserve"> 005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Data: Probabilidade: Baixa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Impacto: Médio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Descrição: </w:t>
      </w:r>
      <w:r w:rsidR="005305AD">
        <w:rPr>
          <w:rFonts w:ascii="Arial" w:eastAsia="Times New Roman" w:hAnsi="Arial" w:cs="Arial"/>
          <w:color w:val="1D2021"/>
          <w:lang w:eastAsia="pt-BR"/>
        </w:rPr>
        <w:t>Cliente precisa adaptar o processo de cálculo de áreas a outras equipes não conhecedoras do sistema</w:t>
      </w:r>
      <w:r>
        <w:rPr>
          <w:rFonts w:ascii="Arial" w:hAnsi="Arial"/>
          <w:szCs w:val="20"/>
        </w:rPr>
        <w:t>.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Mitigação: </w:t>
      </w:r>
      <w:r w:rsidR="005305AD">
        <w:rPr>
          <w:rFonts w:ascii="Arial" w:hAnsi="Arial"/>
          <w:szCs w:val="20"/>
        </w:rPr>
        <w:t>Adaptar sistema para outros tipos de clientes</w:t>
      </w:r>
    </w:p>
    <w:p w:rsidR="005305AD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Plano de Contingência: </w:t>
      </w:r>
      <w:r w:rsidR="005305AD">
        <w:rPr>
          <w:rFonts w:ascii="Arial" w:hAnsi="Arial"/>
          <w:szCs w:val="20"/>
        </w:rPr>
        <w:t>Criar um manual de usuário</w:t>
      </w:r>
      <w:r w:rsidR="005305AD">
        <w:rPr>
          <w:rFonts w:ascii="Arial" w:hAnsi="Arial"/>
          <w:szCs w:val="20"/>
        </w:rPr>
        <w:t xml:space="preserve"> </w:t>
      </w:r>
    </w:p>
    <w:p w:rsidR="003B698A" w:rsidRDefault="003B698A" w:rsidP="00102DEB">
      <w:pPr>
        <w:spacing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Status: Completo</w:t>
      </w:r>
    </w:p>
    <w:p w:rsidR="00C0374A" w:rsidRDefault="003B698A" w:rsidP="00102DEB">
      <w:pPr>
        <w:spacing w:after="0"/>
      </w:pPr>
      <w:r>
        <w:rPr>
          <w:rFonts w:ascii="Arial" w:hAnsi="Arial"/>
          <w:szCs w:val="20"/>
        </w:rPr>
        <w:t xml:space="preserve">Autor: </w:t>
      </w:r>
      <w:r w:rsidR="005305AD">
        <w:rPr>
          <w:rFonts w:ascii="Arial" w:hAnsi="Arial"/>
          <w:szCs w:val="20"/>
        </w:rPr>
        <w:t>Julia Aranha</w:t>
      </w:r>
    </w:p>
    <w:sectPr w:rsidR="00C0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6E"/>
    <w:rsid w:val="000668C5"/>
    <w:rsid w:val="00102DEB"/>
    <w:rsid w:val="003B698A"/>
    <w:rsid w:val="005305AD"/>
    <w:rsid w:val="00607431"/>
    <w:rsid w:val="006D106E"/>
    <w:rsid w:val="009A51F5"/>
    <w:rsid w:val="00A01FA3"/>
    <w:rsid w:val="00C0374A"/>
    <w:rsid w:val="00F9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BBD94-0F8B-428C-8593-26CA2468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D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840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4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8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3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46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0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4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5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3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0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46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1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05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89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8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97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66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0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30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63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9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534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75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5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9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339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70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1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95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4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21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1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9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72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2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8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03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7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23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8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2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0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2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737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9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1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5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4</cp:revision>
  <dcterms:created xsi:type="dcterms:W3CDTF">2016-05-24T00:38:00Z</dcterms:created>
  <dcterms:modified xsi:type="dcterms:W3CDTF">2016-05-25T12:40:00Z</dcterms:modified>
</cp:coreProperties>
</file>