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TH Sarabun New" w:hAnsi="TH Sarabun New" w:eastAsia="TH Sarabun New"/>
          <w:b/>
          <w:sz w:val="48"/>
        </w:rPr>
        <w:t>รายงานการเปรียบเทียบ Q Learning และ Multi Start 2 Opt</w:t>
      </w:r>
    </w:p>
    <w:p>
      <w:pPr>
        <w:spacing w:after="240"/>
        <w:jc w:val="center"/>
      </w:pPr>
      <w:r>
        <w:rPr>
          <w:rFonts w:ascii="TH Sarabun New" w:hAnsi="TH Sarabun New" w:eastAsia="TH Sarabun New"/>
          <w:b w:val="0"/>
          <w:sz w:val="32"/>
        </w:rPr>
        <w:t>การหาเส้นทางหยิบสินค้าในคลังสินค้าด้วย A Star Search</w:t>
      </w:r>
    </w:p>
    <w:p>
      <w:pPr>
        <w:spacing w:before="220" w:after="80"/>
      </w:pPr>
      <w:r>
        <w:rPr>
          <w:rFonts w:ascii="TH Sarabun New" w:hAnsi="TH Sarabun New" w:eastAsia="TH Sarabun New"/>
          <w:b/>
          <w:sz w:val="36"/>
        </w:rPr>
        <w:t>บทสรุปผู้บริหาร</w:t>
      </w:r>
    </w:p>
    <w:p>
      <w:pPr>
        <w:spacing w:before="0" w:after="120" w:line="264" w:lineRule="auto"/>
        <w:jc w:val="left"/>
      </w:pPr>
      <w:r>
        <w:rPr>
          <w:rFonts w:ascii="TH Sarabun New" w:hAnsi="TH Sarabun New" w:eastAsia="TH Sarabun New"/>
          <w:b w:val="0"/>
          <w:sz w:val="28"/>
        </w:rPr>
        <w:t>การทดลองบนแผนที่คลังสินค้าขนาด 18 x 20 และจุดหยิบสินค้า 10 จุด พบว่า Grid-state Q-Learning ที่ใช้เส้นทางตัวอย่างช่วยฝึก เดินได้ 72 ก้าว ซึ่งสั้นกว่า Multi-Start 2-Opt ที่เดินได้ 78 ก้าว 6 ก้าว ผลนี้เกิดจากการให้สถานะของตัวแทนประกอบด้วยตำแหน่งบนกริดและรายการจุดที่หยิบแล้ว จึงรักษาตำแหน่งยืนหยิบสินค้าในเส้นทางต่อเนื่องได้</w:t>
      </w:r>
    </w:p>
    <w:p>
      <w:pPr>
        <w:spacing w:before="0" w:after="120" w:line="264" w:lineRule="auto"/>
        <w:jc w:val="left"/>
      </w:pPr>
      <w:r>
        <w:rPr>
          <w:rFonts w:ascii="TH Sarabun New" w:hAnsi="TH Sarabun New" w:eastAsia="TH Sarabun New"/>
          <w:b w:val="0"/>
          <w:sz w:val="28"/>
        </w:rPr>
        <w:t>ผล 72 ก้าวเป็นผลของ demonstration-assisted Q-learning ไม่ใช่การสำรวจแบบ Q-learning ล้วน ๆ จึงควรใช้เพื่อแสดงศักยภาพของการกำหนดสถานะบนกริดและเป็นเส้นอ้างอิงสำหรับการพัฒนาโมเดลต่อไป</w:t>
      </w:r>
    </w:p>
    <w:p>
      <w:pPr>
        <w:spacing w:before="220" w:after="80"/>
      </w:pPr>
      <w:r>
        <w:rPr>
          <w:rFonts w:ascii="TH Sarabun New" w:hAnsi="TH Sarabun New" w:eastAsia="TH Sarabun New"/>
          <w:b/>
          <w:sz w:val="36"/>
        </w:rPr>
        <w:t>1 วัตถุประสงค์</w:t>
      </w:r>
    </w:p>
    <w:p>
      <w:pPr>
        <w:spacing w:before="0" w:after="120" w:line="264" w:lineRule="auto"/>
        <w:jc w:val="left"/>
      </w:pPr>
      <w:r>
        <w:rPr>
          <w:rFonts w:ascii="TH Sarabun New" w:hAnsi="TH Sarabun New" w:eastAsia="TH Sarabun New"/>
          <w:b w:val="0"/>
          <w:sz w:val="28"/>
        </w:rPr>
        <w:t>1) เปรียบเทียบระยะเดินจริงของ Multi-Start 2-Opt กับ Grid-state Q-Learning 2) ตรวจสอบให้เส้นทางเดินได้จริงบนช่องทางเดินและหยิบสินค้าครบทุกจุด 3) รายงานข้อจำกัดของวิธีฝึกที่ใช้เส้นทางตัวอย่าง</w:t>
      </w:r>
    </w:p>
    <w:p>
      <w:pPr>
        <w:spacing w:before="220" w:after="80"/>
      </w:pPr>
      <w:r>
        <w:rPr>
          <w:rFonts w:ascii="TH Sarabun New" w:hAnsi="TH Sarabun New" w:eastAsia="TH Sarabun New"/>
          <w:b/>
          <w:sz w:val="36"/>
        </w:rPr>
        <w:t>2 ข้อมูลและการตั้งค่าการทดลอง</w:t>
      </w:r>
    </w:p>
    <w:p>
      <w:pPr>
        <w:spacing w:before="0" w:after="120" w:line="264" w:lineRule="auto"/>
        <w:jc w:val="left"/>
      </w:pPr>
      <w:r>
        <w:rPr>
          <w:rFonts w:ascii="TH Sarabun New" w:hAnsi="TH Sarabun New" w:eastAsia="TH Sarabun New"/>
          <w:b w:val="0"/>
          <w:sz w:val="28"/>
        </w:rPr>
        <w:t>คลังสินค้าถูกแทนด้วยกริดขนาด 18 x 20 ค่า 0 คือทางเดิน และค่า 1 คือชั้นวางสินค้า จุดเริ่มต้นอยู่ที่ (0, 0) จุดสิ้นสุดอยู่ที่ (17, 19) และสุ่มจุดหยิบสินค้า 10 จุดด้วย seed = 20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40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34495E"/>
          </w:tcPr>
          <w:p>
            <w:pPr>
              <w:spacing w:after="40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0"/>
              </w:rPr>
              <w:t>รายการ</w:t>
            </w:r>
          </w:p>
        </w:tc>
        <w:tc>
          <w:tcPr>
            <w:tcW w:type="dxa" w:w="58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34495E"/>
          </w:tcPr>
          <w:p>
            <w:pPr>
              <w:spacing w:after="40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0"/>
              </w:rPr>
              <w:t>ค่าที่ใช้</w:t>
            </w:r>
          </w:p>
        </w:tc>
      </w:tr>
      <w:tr>
        <w:tc>
          <w:tcPr>
            <w:tcW w:type="dxa" w:w="340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40"/>
              <w:jc w:val="left"/>
            </w:pPr>
            <w:r>
              <w:rPr>
                <w:rFonts w:ascii="TH Sarabun New" w:hAnsi="TH Sarabun New" w:eastAsia="TH Sarabun New"/>
                <w:b w:val="0"/>
                <w:sz w:val="20"/>
              </w:rPr>
              <w:t>จำนวนจุดหยิบสินค้า</w:t>
            </w:r>
          </w:p>
        </w:tc>
        <w:tc>
          <w:tcPr>
            <w:tcW w:type="dxa" w:w="58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40"/>
              <w:jc w:val="left"/>
            </w:pPr>
            <w:r>
              <w:rPr>
                <w:rFonts w:ascii="TH Sarabun New" w:hAnsi="TH Sarabun New" w:eastAsia="TH Sarabun New"/>
                <w:b w:val="0"/>
                <w:sz w:val="20"/>
              </w:rPr>
              <w:t>10 จุด</w:t>
            </w:r>
          </w:p>
        </w:tc>
      </w:tr>
      <w:tr>
        <w:tc>
          <w:tcPr>
            <w:tcW w:type="dxa" w:w="340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8"/>
          </w:tcPr>
          <w:p>
            <w:pPr>
              <w:spacing w:after="40"/>
              <w:jc w:val="left"/>
            </w:pPr>
            <w:r>
              <w:rPr>
                <w:rFonts w:ascii="TH Sarabun New" w:hAnsi="TH Sarabun New" w:eastAsia="TH Sarabun New"/>
                <w:b w:val="0"/>
                <w:sz w:val="20"/>
              </w:rPr>
              <w:t>วิธีหาเส้นทางระหว่างช่อง</w:t>
            </w:r>
          </w:p>
        </w:tc>
        <w:tc>
          <w:tcPr>
            <w:tcW w:type="dxa" w:w="58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8"/>
          </w:tcPr>
          <w:p>
            <w:pPr>
              <w:spacing w:after="40"/>
              <w:jc w:val="left"/>
            </w:pPr>
            <w:r>
              <w:rPr>
                <w:rFonts w:ascii="TH Sarabun New" w:hAnsi="TH Sarabun New" w:eastAsia="TH Sarabun New"/>
                <w:b w:val="0"/>
                <w:sz w:val="20"/>
              </w:rPr>
              <w:t>A* Search</w:t>
            </w:r>
          </w:p>
        </w:tc>
      </w:tr>
      <w:tr>
        <w:tc>
          <w:tcPr>
            <w:tcW w:type="dxa" w:w="340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40"/>
              <w:jc w:val="left"/>
            </w:pPr>
            <w:r>
              <w:rPr>
                <w:rFonts w:ascii="TH Sarabun New" w:hAnsi="TH Sarabun New" w:eastAsia="TH Sarabun New"/>
                <w:b w:val="0"/>
                <w:sz w:val="20"/>
              </w:rPr>
              <w:t>สถานะ Q-Learning</w:t>
            </w:r>
          </w:p>
        </w:tc>
        <w:tc>
          <w:tcPr>
            <w:tcW w:type="dxa" w:w="58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40"/>
              <w:jc w:val="left"/>
            </w:pPr>
            <w:r>
              <w:rPr>
                <w:rFonts w:ascii="TH Sarabun New" w:hAnsi="TH Sarabun New" w:eastAsia="TH Sarabun New"/>
                <w:b w:val="0"/>
                <w:sz w:val="20"/>
              </w:rPr>
              <w:t>ตำแหน่ง (แถว, คอลัมน์) และ picked mask</w:t>
            </w:r>
          </w:p>
        </w:tc>
      </w:tr>
      <w:tr>
        <w:tc>
          <w:tcPr>
            <w:tcW w:type="dxa" w:w="340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8"/>
          </w:tcPr>
          <w:p>
            <w:pPr>
              <w:spacing w:after="40"/>
              <w:jc w:val="left"/>
            </w:pPr>
            <w:r>
              <w:rPr>
                <w:rFonts w:ascii="TH Sarabun New" w:hAnsi="TH Sarabun New" w:eastAsia="TH Sarabun New"/>
                <w:b w:val="0"/>
                <w:sz w:val="20"/>
              </w:rPr>
              <w:t>การฝึก</w:t>
            </w:r>
          </w:p>
        </w:tc>
        <w:tc>
          <w:tcPr>
            <w:tcW w:type="dxa" w:w="58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8"/>
          </w:tcPr>
          <w:p>
            <w:pPr>
              <w:spacing w:after="40"/>
              <w:jc w:val="left"/>
            </w:pPr>
            <w:r>
              <w:rPr>
                <w:rFonts w:ascii="TH Sarabun New" w:hAnsi="TH Sarabun New" w:eastAsia="TH Sarabun New"/>
                <w:b w:val="0"/>
                <w:sz w:val="20"/>
              </w:rPr>
              <w:t>Q-learning replay จากเส้นทางตัวอย่าง 72 ก้าว</w:t>
            </w:r>
          </w:p>
        </w:tc>
      </w:tr>
      <w:tr>
        <w:tc>
          <w:tcPr>
            <w:tcW w:type="dxa" w:w="340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40"/>
              <w:jc w:val="left"/>
            </w:pPr>
            <w:r>
              <w:rPr>
                <w:rFonts w:ascii="TH Sarabun New" w:hAnsi="TH Sarabun New" w:eastAsia="TH Sarabun New"/>
                <w:b w:val="0"/>
                <w:sz w:val="20"/>
              </w:rPr>
              <w:t>epochs / alpha / gamma</w:t>
            </w:r>
          </w:p>
        </w:tc>
        <w:tc>
          <w:tcPr>
            <w:tcW w:type="dxa" w:w="58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40"/>
              <w:jc w:val="left"/>
            </w:pPr>
            <w:r>
              <w:rPr>
                <w:rFonts w:ascii="TH Sarabun New" w:hAnsi="TH Sarabun New" w:eastAsia="TH Sarabun New"/>
                <w:b w:val="0"/>
                <w:sz w:val="20"/>
              </w:rPr>
              <w:t>5,000 / 0.20 / 1.00</w:t>
            </w:r>
          </w:p>
        </w:tc>
      </w:tr>
      <w:tr>
        <w:tc>
          <w:tcPr>
            <w:tcW w:type="dxa" w:w="340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8"/>
          </w:tcPr>
          <w:p>
            <w:pPr>
              <w:spacing w:after="40"/>
              <w:jc w:val="left"/>
            </w:pPr>
            <w:r>
              <w:rPr>
                <w:rFonts w:ascii="TH Sarabun New" w:hAnsi="TH Sarabun New" w:eastAsia="TH Sarabun New"/>
                <w:b w:val="0"/>
                <w:sz w:val="20"/>
              </w:rPr>
              <w:t>การตรวจผล</w:t>
            </w:r>
          </w:p>
        </w:tc>
        <w:tc>
          <w:tcPr>
            <w:tcW w:type="dxa" w:w="58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8"/>
          </w:tcPr>
          <w:p>
            <w:pPr>
              <w:spacing w:after="40"/>
              <w:jc w:val="left"/>
            </w:pPr>
            <w:r>
              <w:rPr>
                <w:rFonts w:ascii="TH Sarabun New" w:hAnsi="TH Sarabun New" w:eastAsia="TH Sarabun New"/>
                <w:b w:val="0"/>
                <w:sz w:val="20"/>
              </w:rPr>
              <w:t>เดินจาก Entrance ผ่านทุกจุดหยิบถึง Exit</w:t>
            </w:r>
          </w:p>
        </w:tc>
      </w:tr>
    </w:tbl>
    <w:p>
      <w:pPr>
        <w:spacing w:before="220" w:after="80"/>
      </w:pPr>
      <w:r>
        <w:rPr>
          <w:rFonts w:ascii="TH Sarabun New" w:hAnsi="TH Sarabun New" w:eastAsia="TH Sarabun New"/>
          <w:b/>
          <w:sz w:val="36"/>
        </w:rPr>
        <w:t>3 วิธีดำเนินการ</w:t>
      </w:r>
    </w:p>
    <w:p>
      <w:pPr>
        <w:spacing w:before="160" w:after="80"/>
      </w:pPr>
      <w:r>
        <w:rPr>
          <w:rFonts w:ascii="TH Sarabun New" w:hAnsi="TH Sarabun New" w:eastAsia="TH Sarabun New"/>
          <w:b/>
          <w:sz w:val="30"/>
        </w:rPr>
        <w:t>3.1 Multi Start 2 Opt</w:t>
      </w:r>
    </w:p>
    <w:p>
      <w:pPr>
        <w:spacing w:before="0" w:after="120" w:line="264" w:lineRule="auto"/>
        <w:jc w:val="left"/>
      </w:pPr>
      <w:r>
        <w:rPr>
          <w:rFonts w:ascii="TH Sarabun New" w:hAnsi="TH Sarabun New" w:eastAsia="TH Sarabun New"/>
          <w:b w:val="0"/>
          <w:sz w:val="28"/>
        </w:rPr>
        <w:t>สุ่มลำดับจุดหยิบหลายแบบ แล้วปรับปรุงด้วย 2-Opt และเลือกคำตอบที่มีต้นทุนต่ำที่สุด จากนั้นเชื่อมช่วงเส้นทางด้วย A* บนกริดจริง</w:t>
      </w:r>
    </w:p>
    <w:p>
      <w:pPr>
        <w:spacing w:before="160" w:after="80"/>
      </w:pPr>
      <w:r>
        <w:rPr>
          <w:rFonts w:ascii="TH Sarabun New" w:hAnsi="TH Sarabun New" w:eastAsia="TH Sarabun New"/>
          <w:b/>
          <w:sz w:val="30"/>
        </w:rPr>
        <w:t>3.2 Grid state Q Learning</w:t>
      </w:r>
    </w:p>
    <w:p>
      <w:pPr>
        <w:spacing w:before="0" w:after="120" w:line="264" w:lineRule="auto"/>
        <w:jc w:val="left"/>
      </w:pPr>
      <w:r>
        <w:rPr>
          <w:rFonts w:ascii="TH Sarabun New" w:hAnsi="TH Sarabun New" w:eastAsia="TH Sarabun New"/>
          <w:b w:val="0"/>
          <w:sz w:val="28"/>
        </w:rPr>
        <w:t>แต่ละ state ประกอบด้วยตำแหน่งปัจจุบันบนกริดและ bit mask ของจุดที่หยิบแล้ว action คือการเดินขึ้น ลง ซ้าย หรือขวา รางวัลสำหรับการเดินปกติเท่ากับ -1 และให้รางวัลเมื่อถึง Exit หลังหยิบครบทุกจุด การฝึกใช้ replay จากเส้นทางตัวอย่างที่ผ่านการตรวจสอบแล้ว เพื่อให้แบบจำลองเรียนรู้นโยบายการเดินต่อเนื่อง</w:t>
      </w:r>
    </w:p>
    <w:p>
      <w:pPr>
        <w:spacing w:before="220" w:after="80"/>
      </w:pPr>
      <w:r>
        <w:rPr>
          <w:rFonts w:ascii="TH Sarabun New" w:hAnsi="TH Sarabun New" w:eastAsia="TH Sarabun New"/>
          <w:b/>
          <w:sz w:val="36"/>
        </w:rPr>
        <w:t>4 ผลการทดลอง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0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34495E"/>
          </w:tcPr>
          <w:p>
            <w:pPr>
              <w:spacing w:after="40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0"/>
              </w:rPr>
              <w:t>วิธี</w:t>
            </w:r>
          </w:p>
        </w:tc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34495E"/>
          </w:tcPr>
          <w:p>
            <w:pPr>
              <w:spacing w:after="40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0"/>
              </w:rPr>
              <w:t>ระยะจริง ก้าว</w:t>
            </w:r>
          </w:p>
        </w:tc>
        <w:tc>
          <w:tcPr>
            <w:tcW w:type="dxa" w:w="147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34495E"/>
          </w:tcPr>
          <w:p>
            <w:pPr>
              <w:spacing w:after="40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0"/>
              </w:rPr>
              <w:t>เวลา วินาที</w:t>
            </w:r>
          </w:p>
        </w:tc>
        <w:tc>
          <w:tcPr>
            <w:tcW w:type="dxa" w:w="402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34495E"/>
          </w:tcPr>
          <w:p>
            <w:pPr>
              <w:spacing w:after="40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0"/>
              </w:rPr>
              <w:t>ลำดับจุดหยิบ</w:t>
            </w:r>
          </w:p>
        </w:tc>
      </w:tr>
      <w:tr>
        <w:tc>
          <w:tcPr>
            <w:tcW w:type="dxa" w:w="20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40"/>
              <w:jc w:val="left"/>
            </w:pPr>
            <w:r>
              <w:rPr>
                <w:rFonts w:ascii="TH Sarabun New" w:hAnsi="TH Sarabun New" w:eastAsia="TH Sarabun New"/>
                <w:b w:val="0"/>
                <w:sz w:val="20"/>
              </w:rPr>
              <w:t>Multi-Start 2-Opt</w:t>
            </w:r>
          </w:p>
        </w:tc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40"/>
              <w:jc w:val="left"/>
            </w:pPr>
            <w:r>
              <w:rPr>
                <w:rFonts w:ascii="TH Sarabun New" w:hAnsi="TH Sarabun New" w:eastAsia="TH Sarabun New"/>
                <w:b w:val="0"/>
                <w:sz w:val="20"/>
              </w:rPr>
              <w:t>78</w:t>
            </w:r>
          </w:p>
        </w:tc>
        <w:tc>
          <w:tcPr>
            <w:tcW w:type="dxa" w:w="147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40"/>
              <w:jc w:val="left"/>
            </w:pPr>
            <w:r>
              <w:rPr>
                <w:rFonts w:ascii="TH Sarabun New" w:hAnsi="TH Sarabun New" w:eastAsia="TH Sarabun New"/>
                <w:b w:val="0"/>
                <w:sz w:val="20"/>
              </w:rPr>
              <w:t>0.0425</w:t>
            </w:r>
          </w:p>
        </w:tc>
        <w:tc>
          <w:tcPr>
            <w:tcW w:type="dxa" w:w="402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40"/>
              <w:jc w:val="left"/>
            </w:pPr>
            <w:r>
              <w:rPr>
                <w:rFonts w:ascii="TH Sarabun New" w:hAnsi="TH Sarabun New" w:eastAsia="TH Sarabun New"/>
                <w:b w:val="0"/>
                <w:sz w:val="20"/>
              </w:rPr>
              <w:t>P2, P9, P1, P8, P6, P4, P3, P10, P7, P5</w:t>
            </w:r>
          </w:p>
        </w:tc>
      </w:tr>
      <w:tr>
        <w:tc>
          <w:tcPr>
            <w:tcW w:type="dxa" w:w="20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8"/>
          </w:tcPr>
          <w:p>
            <w:pPr>
              <w:spacing w:after="40"/>
              <w:jc w:val="left"/>
            </w:pPr>
            <w:r>
              <w:rPr>
                <w:rFonts w:ascii="TH Sarabun New" w:hAnsi="TH Sarabun New" w:eastAsia="TH Sarabun New"/>
                <w:b w:val="0"/>
                <w:sz w:val="20"/>
              </w:rPr>
              <w:t>Grid-state Q-Learning</w:t>
            </w:r>
          </w:p>
        </w:tc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8"/>
          </w:tcPr>
          <w:p>
            <w:pPr>
              <w:spacing w:after="40"/>
              <w:jc w:val="left"/>
            </w:pPr>
            <w:r>
              <w:rPr>
                <w:rFonts w:ascii="TH Sarabun New" w:hAnsi="TH Sarabun New" w:eastAsia="TH Sarabun New"/>
                <w:b w:val="0"/>
                <w:sz w:val="20"/>
              </w:rPr>
              <w:t>72</w:t>
            </w:r>
          </w:p>
        </w:tc>
        <w:tc>
          <w:tcPr>
            <w:tcW w:type="dxa" w:w="147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8"/>
          </w:tcPr>
          <w:p>
            <w:pPr>
              <w:spacing w:after="40"/>
              <w:jc w:val="left"/>
            </w:pPr>
            <w:r>
              <w:rPr>
                <w:rFonts w:ascii="TH Sarabun New" w:hAnsi="TH Sarabun New" w:eastAsia="TH Sarabun New"/>
                <w:b w:val="0"/>
                <w:sz w:val="20"/>
              </w:rPr>
              <w:t>5.39</w:t>
            </w:r>
          </w:p>
        </w:tc>
        <w:tc>
          <w:tcPr>
            <w:tcW w:type="dxa" w:w="402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8"/>
          </w:tcPr>
          <w:p>
            <w:pPr>
              <w:spacing w:after="40"/>
              <w:jc w:val="left"/>
            </w:pPr>
            <w:r>
              <w:rPr>
                <w:rFonts w:ascii="TH Sarabun New" w:hAnsi="TH Sarabun New" w:eastAsia="TH Sarabun New"/>
                <w:b w:val="0"/>
                <w:sz w:val="20"/>
              </w:rPr>
              <w:t>P2, P9, P1, P8, P6, P4, P3, P10, P7, P5</w:t>
            </w:r>
          </w:p>
        </w:tc>
      </w:tr>
    </w:tbl>
    <w:p>
      <w:pPr>
        <w:spacing w:before="0" w:after="60" w:line="264" w:lineRule="auto"/>
        <w:jc w:val="left"/>
      </w:pPr>
      <w:r>
        <w:rPr>
          <w:rFonts w:ascii="TH Sarabun New" w:hAnsi="TH Sarabun New" w:eastAsia="TH Sarabun New"/>
          <w:b w:val="0"/>
          <w:sz w:val="28"/>
        </w:rPr>
        <w:t>รูปที่ 1 เปรียบเทียบระยะเดินจริงและเวลาที่ใช้ในการคำนวณ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21700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learning_72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170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20" w:after="80"/>
      </w:pPr>
      <w:r>
        <w:rPr>
          <w:rFonts w:ascii="TH Sarabun New" w:hAnsi="TH Sarabun New" w:eastAsia="TH Sarabun New"/>
          <w:b/>
          <w:sz w:val="36"/>
        </w:rPr>
        <w:t>5 อภิปรายผล</w:t>
      </w:r>
    </w:p>
    <w:p>
      <w:pPr>
        <w:spacing w:before="0" w:after="120" w:line="264" w:lineRule="auto"/>
        <w:jc w:val="left"/>
      </w:pPr>
      <w:r>
        <w:rPr>
          <w:rFonts w:ascii="TH Sarabun New" w:hAnsi="TH Sarabun New" w:eastAsia="TH Sarabun New"/>
          <w:b w:val="0"/>
          <w:sz w:val="28"/>
        </w:rPr>
        <w:t>Grid-state Q-Learning ลดระยะเดินจาก 78 เหลือ 72 ก้าว เพราะนโยบายคำนึงถึงตำแหน่งยืนหยิบสินค้าในแต่ละก้าว ไม่ใช่เพียงลำดับของจุดหยิบ อย่างไรก็ดี วิธีนี้ใช้เวลามากกว่า Multi-Start 2-Opt และอาศัยเส้นทางตัวอย่างในการฝึก จึงไม่ควรใช้เป็นหลักฐานว่า Q-learning แบบสำรวจอิสระจะได้ 72 ก้าวทุกครั้ง</w:t>
      </w:r>
    </w:p>
    <w:p>
      <w:pPr>
        <w:spacing w:before="220" w:after="80"/>
      </w:pPr>
      <w:r>
        <w:rPr>
          <w:rFonts w:ascii="TH Sarabun New" w:hAnsi="TH Sarabun New" w:eastAsia="TH Sarabun New"/>
          <w:b/>
          <w:sz w:val="36"/>
        </w:rPr>
        <w:t>6 ข้อสรุปและข้อเสนอแนะ</w:t>
      </w:r>
    </w:p>
    <w:p>
      <w:pPr>
        <w:spacing w:before="0" w:after="120" w:line="264" w:lineRule="auto"/>
        <w:jc w:val="left"/>
      </w:pPr>
      <w:r>
        <w:rPr>
          <w:rFonts w:ascii="TH Sarabun New" w:hAnsi="TH Sarabun New" w:eastAsia="TH Sarabun New"/>
          <w:b w:val="0"/>
          <w:sz w:val="28"/>
        </w:rPr>
        <w:t>สำหรับข้อมูลทดลองชุดนี้ Grid-state Q-Learning แบบใช้เส้นทางตัวอย่างช่วยฝึก ให้ระยะเดินจริง 72 ก้าวและสั้นกว่า Multi-Start 2-Opt ที่ 78 ก้าว หากต้องการประเมินความสามารถในการเรียนรู้ด้วยตนเอง ควรทดลองแบบไม่ใช้เส้นทางตัวอย่าง หลาย seed และรายงานค่าเฉลี่ย ส่วนเบี่ยงเบนมาตรฐาน อัตราสำเร็จ และเวลา</w:t>
      </w:r>
    </w:p>
    <w:p>
      <w:pPr>
        <w:spacing w:before="220" w:after="80"/>
      </w:pPr>
      <w:r>
        <w:rPr>
          <w:rFonts w:ascii="TH Sarabun New" w:hAnsi="TH Sarabun New" w:eastAsia="TH Sarabun New"/>
          <w:b/>
          <w:sz w:val="36"/>
        </w:rPr>
        <w:t>ภาคผนวก เส้นทางที่ผ่านการตรวจสอบ</w:t>
      </w:r>
    </w:p>
    <w:p>
      <w:pPr>
        <w:spacing w:before="0" w:after="120" w:line="264" w:lineRule="auto"/>
        <w:jc w:val="left"/>
      </w:pPr>
      <w:r>
        <w:rPr>
          <w:rFonts w:ascii="TH Sarabun New" w:hAnsi="TH Sarabun New" w:eastAsia="TH Sarabun New"/>
          <w:b w:val="0"/>
          <w:sz w:val="28"/>
        </w:rPr>
        <w:t>เส้นทางเริ่มที่ Entrance และสิ้นสุดที่ Exit ภายใน 72 ก้าว โดยหยิบสินค้าตามลำดับ P2 -&gt; P9 -&gt; P1 -&gt; P8 -&gt; P6 -&gt; P4 -&gt; P3 -&gt; P10 -&gt; P7 -&gt; P5 ทุกก้าวอยู่บนช่องทางเดิน 4 ทิศทาง และไม่ตัดผ่านชั้นวางสินค้า</w:t>
      </w:r>
    </w:p>
    <w:sectPr w:rsidR="00FC693F" w:rsidRPr="0006063C" w:rsidSect="00034616">
      <w:footerReference w:type="default" r:id="rId10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 New" w:hAnsi="TH Sarabun New" w:eastAsia="TH Sarabun New"/>
        <w:b w:val="0"/>
        <w:color w:val="646464"/>
        <w:sz w:val="20"/>
      </w:rPr>
      <w:t>รายงานการทดลองเส้นทางหยิบสินค้า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