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mallCaps w:val="1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smallCaps w:val="1"/>
          <w:sz w:val="24"/>
          <w:szCs w:val="24"/>
          <w:rtl w:val="0"/>
        </w:rPr>
        <w:t xml:space="preserve">CRIAÇÃO                       ALTERAÇÃO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X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231700" y="3669828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2895600</wp:posOffset>
                </wp:positionH>
                <wp:positionV relativeFrom="paragraph">
                  <wp:posOffset>-25399</wp:posOffset>
                </wp:positionV>
                <wp:extent cx="238125" cy="229870"/>
                <wp:effectExtent b="0" l="0" r="0" t="0"/>
                <wp:wrapNone/>
                <wp:docPr id="148688008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29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120" w:before="120" w:lineRule="auto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10"/>
        <w:gridCol w:w="1275"/>
        <w:gridCol w:w="1276"/>
        <w:gridCol w:w="2410"/>
        <w:gridCol w:w="3827"/>
        <w:tblGridChange w:id="0">
          <w:tblGrid>
            <w:gridCol w:w="710"/>
            <w:gridCol w:w="1275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UNIDADE:  INSTITUTO DE MATEMÁTICA E ESTATÍSTICA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DEPARTAMENTO: MATEMÁTICA APLICADA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DISCIPLINA:  CÁLCULO NUMÉRICO 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CRÉDITOS: 04                   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 IME 06-XXXX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        60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FEN - ENG. AMBIENTAL E SANITÁRIA (VERSÃO 2)</w:t>
            </w:r>
          </w:p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CIVIL  (VERSÃO 1)</w:t>
            </w:r>
          </w:p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– SISTEMAS ELÉTRICOS E DE AUTOMAÇÃO INDUSTRIAL  (VERSÃO 1)</w:t>
            </w:r>
          </w:p>
          <w:p w:rsidR="00000000" w:rsidDel="00000000" w:rsidP="00000000" w:rsidRDefault="00000000" w:rsidRPr="00000000" w14:paraId="00000034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ELÉTRICA - SISTEMAS DE POTÊNCIA  (VERSÃO 1)</w:t>
            </w:r>
          </w:p>
          <w:p w:rsidR="00000000" w:rsidDel="00000000" w:rsidP="00000000" w:rsidRDefault="00000000" w:rsidRPr="00000000" w14:paraId="00000035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ENERGIAS RENOVÁVEIS  (VERSÃO 1)</w:t>
            </w:r>
          </w:p>
          <w:p w:rsidR="00000000" w:rsidDel="00000000" w:rsidP="00000000" w:rsidRDefault="00000000" w:rsidRPr="00000000" w14:paraId="00000036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7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ELETRÔNICA E AUTOMAÇÃO -CONTROLE, INSTRUMENTAÇÃO E ROBÓTICA/ VERSÃO 1</w:t>
            </w:r>
          </w:p>
          <w:p w:rsidR="00000000" w:rsidDel="00000000" w:rsidP="00000000" w:rsidRDefault="00000000" w:rsidRPr="00000000" w14:paraId="00000038">
            <w:pPr>
              <w:shd w:fill="ffffff" w:val="clear"/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ENGENHARIA DE COMPUTAÇÃO (VERSÃO 1)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FGEL / GEOLOGIA / VERSÃO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p w:rsidR="00000000" w:rsidDel="00000000" w:rsidP="00000000" w:rsidRDefault="00000000" w:rsidRPr="00000000" w14:paraId="00000045">
      <w:pPr>
        <w:spacing w:after="120" w:before="12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062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EMENTA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sz w:val="22"/>
                <w:szCs w:val="22"/>
                <w:highlight w:val="white"/>
                <w:rtl w:val="0"/>
              </w:rPr>
              <w:t xml:space="preserve">Representação Numérica e Erros; Resolução de Equações não Lineares; Resolução de Sistemas Lineares; Interpolação e Ajustes de Curvas; Integração Numérica ; Problemas de Valor Inicial.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OBJETIVOS: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Apresentar aos alunos de ciências exatas , noções fundamentais de métodos numéricos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212529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 computacionais e capacitá-los a escolher e utilizar esses métodos , que possibilitam a solução de problemas em modelagem matemática de forma aproximada, nos quais um tratamento analítico não é de fácil implementação ou mesmo impossível.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82.0" w:type="dxa"/>
        <w:jc w:val="left"/>
        <w:tblInd w:w="-214.0" w:type="dxa"/>
        <w:tblLayout w:type="fixed"/>
        <w:tblLook w:val="0000"/>
      </w:tblPr>
      <w:tblGrid>
        <w:gridCol w:w="7360"/>
        <w:gridCol w:w="2122"/>
        <w:tblGridChange w:id="0">
          <w:tblGrid>
            <w:gridCol w:w="7360"/>
            <w:gridCol w:w="2122"/>
          </w:tblGrid>
        </w:tblGridChange>
      </w:tblGrid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CÁLCULO DIFERENCIAL E INTEGRAL I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CÓDIGO:IME 01-17352</w:t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2: 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ÁLGEBRA LINEAR VIII                 OU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ÁLGEBRA LINEAR III     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ÁLGEBRA LINEAR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02-03577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IME 02-01388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IME 02-XXXXX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</w:t>
            </w:r>
          </w:p>
        </w:tc>
      </w:tr>
      <w:tr>
        <w:trPr>
          <w:cantSplit w:val="0"/>
          <w:trHeight w:val="43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rHeight w:val="17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  <w:p w:rsidR="00000000" w:rsidDel="00000000" w:rsidP="00000000" w:rsidRDefault="00000000" w:rsidRPr="00000000" w14:paraId="0000007B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CÁLCULO NUMÉRICO IV</w:t>
            </w:r>
          </w:p>
          <w:p w:rsidR="00000000" w:rsidDel="00000000" w:rsidP="00000000" w:rsidRDefault="00000000" w:rsidRPr="00000000" w14:paraId="0000007C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 CÁLCULO NUMÉRICO IV</w:t>
              <w:br w:type="textWrapping"/>
              <w:t xml:space="preserve"> CÁLCULO NUMÉRICO I</w:t>
              <w:br w:type="textWrapping"/>
              <w:t xml:space="preserve"> FÍSICA COMPUTACIONAL A</w:t>
              <w:br w:type="textWrapping"/>
              <w:t xml:space="preserve"> CÁLCULO NUMÉRICO</w:t>
              <w:br w:type="textWrapping"/>
              <w:t xml:space="preserve"> CÁLCULO NUMÉRICO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CODIGO(S)</w:t>
            </w:r>
          </w:p>
          <w:p w:rsidR="00000000" w:rsidDel="00000000" w:rsidP="00000000" w:rsidRDefault="00000000" w:rsidRPr="00000000" w14:paraId="0000007F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IME 06-04541</w:t>
            </w:r>
          </w:p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FAT 01-07942</w:t>
            </w:r>
          </w:p>
          <w:p w:rsidR="00000000" w:rsidDel="00000000" w:rsidP="00000000" w:rsidRDefault="00000000" w:rsidRPr="00000000" w14:paraId="00000081">
            <w:pPr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FAT 01-12827</w:t>
            </w:r>
          </w:p>
          <w:p w:rsidR="00000000" w:rsidDel="00000000" w:rsidP="00000000" w:rsidRDefault="00000000" w:rsidRPr="00000000" w14:paraId="00000082">
            <w:pPr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FIS 02-07061</w:t>
            </w:r>
          </w:p>
          <w:p w:rsidR="00000000" w:rsidDel="00000000" w:rsidP="00000000" w:rsidRDefault="00000000" w:rsidRPr="00000000" w14:paraId="00000083">
            <w:pPr>
              <w:rPr>
                <w:rFonts w:ascii="Calibri" w:cs="Calibri" w:eastAsia="Calibri" w:hAnsi="Calibri"/>
                <w:b w:val="1"/>
                <w:color w:val="212529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IME 06-09331</w:t>
            </w:r>
          </w:p>
          <w:p w:rsidR="00000000" w:rsidDel="00000000" w:rsidP="00000000" w:rsidRDefault="00000000" w:rsidRPr="00000000" w14:paraId="00000084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12529"/>
                <w:highlight w:val="white"/>
                <w:rtl w:val="0"/>
              </w:rPr>
              <w:t xml:space="preserve">IPRJ 01-07579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BIBLIOGRAFIA:</w:t>
            </w:r>
          </w:p>
          <w:p w:rsidR="00000000" w:rsidDel="00000000" w:rsidP="00000000" w:rsidRDefault="00000000" w:rsidRPr="00000000" w14:paraId="00000089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PRINCIPAL</w:t>
            </w:r>
          </w:p>
          <w:p w:rsidR="00000000" w:rsidDel="00000000" w:rsidP="00000000" w:rsidRDefault="00000000" w:rsidRPr="00000000" w14:paraId="0000008A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[1 ] CHAPRA, STEVEN C. E CANALE RAYMOND P., MÉTODOS NUMÉRICOS PARA ENGENHARIA, MCGRAW HILL, 5AEDIÇÃO, 2008.</w:t>
            </w:r>
          </w:p>
          <w:p w:rsidR="00000000" w:rsidDel="00000000" w:rsidP="00000000" w:rsidRDefault="00000000" w:rsidRPr="00000000" w14:paraId="0000008B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[2 ] FRANCO, NEIDE BERTOLDI, CÁLCULO NUMÉRICO, PEARSON, 2007.</w:t>
            </w:r>
          </w:p>
          <w:p w:rsidR="00000000" w:rsidDel="00000000" w:rsidP="00000000" w:rsidRDefault="00000000" w:rsidRPr="00000000" w14:paraId="0000008C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[3 ] ASCHER, U. AND GREIF, C., A FIRST COURSE IN NUMERICAL METHODS, SIAM, 2011.</w:t>
            </w:r>
          </w:p>
          <w:p w:rsidR="00000000" w:rsidDel="00000000" w:rsidP="00000000" w:rsidRDefault="00000000" w:rsidRPr="00000000" w14:paraId="0000008D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COMPLEMENTAR</w:t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[4 ] RUGGIERO, MÁRCIA A. GOMES E LOPES, VERA LÚCIA DA ROCHA, CÁLCULO NUMÉRICO - ASPECTOS</w:t>
            </w:r>
          </w:p>
          <w:p w:rsidR="00000000" w:rsidDel="00000000" w:rsidP="00000000" w:rsidRDefault="00000000" w:rsidRPr="00000000" w14:paraId="00000090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NUMÉRICOS E COMPUTACIONAIS, PEARSON, 2ª EDIÇÃO, 1997.</w:t>
            </w:r>
          </w:p>
          <w:p w:rsidR="00000000" w:rsidDel="00000000" w:rsidP="00000000" w:rsidRDefault="00000000" w:rsidRPr="00000000" w14:paraId="00000091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[5 ] SPERANDIO, DÉCIO, MENDES, JOÃO TEIXEIRA E SILVA, LUIZ HENRY MONKEN, CÁLCULO NUMÉRICO, PEARSON,</w:t>
            </w:r>
          </w:p>
          <w:p w:rsidR="00000000" w:rsidDel="00000000" w:rsidP="00000000" w:rsidRDefault="00000000" w:rsidRPr="00000000" w14:paraId="00000092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2003.</w:t>
            </w:r>
          </w:p>
          <w:p w:rsidR="00000000" w:rsidDel="00000000" w:rsidP="00000000" w:rsidRDefault="00000000" w:rsidRPr="00000000" w14:paraId="00000093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[6 ] ASANO, C. H. E COLLI, E., CÁLCULO NUMÉRICO - FUNDAMENTOS E APLICAÇÕES, IME-USP, 2009.</w:t>
            </w:r>
          </w:p>
          <w:p w:rsidR="00000000" w:rsidDel="00000000" w:rsidP="00000000" w:rsidRDefault="00000000" w:rsidRPr="00000000" w14:paraId="00000094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[7 ] DAHLQUIST, GERMUND AND BJORCK, AKE, NUMERICAL METHODS IN SCIENTIFIC COMPUTING, VOLUME 1,</w:t>
            </w:r>
          </w:p>
          <w:p w:rsidR="00000000" w:rsidDel="00000000" w:rsidP="00000000" w:rsidRDefault="00000000" w:rsidRPr="00000000" w14:paraId="00000095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SIAM, 2008.</w:t>
            </w:r>
          </w:p>
          <w:p w:rsidR="00000000" w:rsidDel="00000000" w:rsidP="00000000" w:rsidRDefault="00000000" w:rsidRPr="00000000" w14:paraId="00000096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[8 ] BURDEN, RICHARD L. E FAIRES, J. DOUGRAS, ANÁLISE NUMÉRICA, CENGAGE LEARNING, 8ª EDIÇÃO, 2008.</w:t>
            </w:r>
          </w:p>
          <w:p w:rsidR="00000000" w:rsidDel="00000000" w:rsidP="00000000" w:rsidRDefault="00000000" w:rsidRPr="00000000" w14:paraId="00000097">
            <w:pPr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[9 ] GREENBAUM, ANNE AND CHARTIER, TIMOTHY P. NUMERICAL METHODS: DESIGN, ANALYSIS AND COMPUTER IMPLEMENTATION OF ALGORITHMS, PRINCETON UNIVERSITY PRESS, 2012. </w:t>
            </w:r>
          </w:p>
        </w:tc>
      </w:tr>
    </w:tbl>
    <w:p w:rsidR="00000000" w:rsidDel="00000000" w:rsidP="00000000" w:rsidRDefault="00000000" w:rsidRPr="00000000" w14:paraId="0000009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9B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7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3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       10/10/2023      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354330</wp:posOffset>
                  </wp:positionH>
                  <wp:positionV relativeFrom="paragraph">
                    <wp:posOffset>320040</wp:posOffset>
                  </wp:positionV>
                  <wp:extent cx="2560320" cy="707390"/>
                  <wp:effectExtent b="0" l="0" r="0" t="0"/>
                  <wp:wrapSquare wrapText="bothSides" distB="0" distT="0" distL="114300" distR="114300"/>
                  <wp:docPr id="148688008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707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C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-16645</wp:posOffset>
          </wp:positionV>
          <wp:extent cx="742012" cy="553275"/>
          <wp:effectExtent b="0" l="0" r="0" t="0"/>
          <wp:wrapNone/>
          <wp:docPr id="148688008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-50536</wp:posOffset>
          </wp:positionH>
          <wp:positionV relativeFrom="paragraph">
            <wp:posOffset>-55244</wp:posOffset>
          </wp:positionV>
          <wp:extent cx="656064" cy="721995"/>
          <wp:effectExtent b="0" l="0" r="0" t="0"/>
          <wp:wrapNone/>
          <wp:docPr id="148688008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3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tandard" w:customStyle="1">
    <w:name w:val="Standard"/>
    <w:rsid w:val="00A749EC"/>
    <w:pPr>
      <w:suppressAutoHyphens w:val="1"/>
      <w:autoSpaceDN w:val="0"/>
      <w:textAlignment w:val="baseline"/>
    </w:pPr>
    <w:rPr>
      <w:kern w:val="3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C81DCNRvODl/eZIncvnJ1uhuWA==">CgMxLjA4AHIhMW02OVRBekxya0d6MnZENHFGSlpnX0ZIdDREWklfczNa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2023-12-13T13:11:00Z</dcterms:created>
  <dc:creator>DINFO - UERJ</dc:creator>
</cp:coreProperties>
</file>