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right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3"/>
        <w:gridCol w:w="1212"/>
        <w:gridCol w:w="1276"/>
        <w:gridCol w:w="2410"/>
        <w:gridCol w:w="3827"/>
        <w:tblGridChange w:id="0">
          <w:tblGrid>
            <w:gridCol w:w="773"/>
            <w:gridCol w:w="1212"/>
            <w:gridCol w:w="1276"/>
            <w:gridCol w:w="2410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UNIDADE:   INSTITUTO DE FÍSICA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DEPARTAMENTO:   DEPARTAMENTO DE FÍSICA TEÓRICA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DISCIPLINA:   FÍSICA TEÓRICA I</w:t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CRÉDITOS:  04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CÓDIGO: FIS01-xxxxx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QUI - ENGENHARIA QUÍMICA 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QUI - QUÍMICA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AMBIENTAL E SANITÁRIA (VERSÃO 2)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CARTOGRÁFICA  (VERSÃO 1)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CIVIL  (VERSÃO 1)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PRODUÇÃO  (VERSÃO 1)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ELÉTRICA - SISTEMAS DE POTÊNCIA  (VERSÃO 1)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ELÉTRICA - SISTEMAS ELÉTRICOS E DE AUTOMAÇÃO INDUSTRIAL   (VERSÃO 1)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– ENGENHARIA ENERGIAS RENOVÁVEIS   (VERSÃO 1)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ELETRÔNICA E AUTOMAÇÃO - SISTEMAS INTELIGENTES E REDES DE TELECOMUNICAÇÕES/ VERSÃO 1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ELETRÔNICA E AUTOMAÇÃO -CONTROLE, INSTRUMENTAÇÃO E ROBÓTICA/ VERSÃO 1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MECÂNICA   (VERSÃO 1)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PRODUÇÃO   (VERSÃO 1)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COMPUTAÇÃO   (VERSÃO 1)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FGEL - GEOLOGIA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FAOC - OCEANOGRAFIA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IME - MATEMÁTICA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IME - CIÊNCIA DA COMPUTAÇÃO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</w:tr>
    </w:tbl>
    <w:p w:rsidR="00000000" w:rsidDel="00000000" w:rsidP="00000000" w:rsidRDefault="00000000" w:rsidRPr="00000000" w14:paraId="0000004A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69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EMENTA: 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Cinemática, dinâmica, leis de Newton, trabalho, energia, momento linear e angular, rotações e colisões.</w:t>
              <w:br w:type="textWrapping"/>
              <w:br w:type="textWrapping"/>
              <w:t xml:space="preserve">Ementa Detalhada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1. INTRODUÇÃO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1.1 Para que serve a física?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1.2 Relações entre física e outras ciências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1.3 O método científico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1.4 Ordens de grandeza. Algarismos significativos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1.5 Medidas de comprimento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1.6 Sistemas de coordenadas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1.7 Medida do tempo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2.  MOVIMENTO UNIDIMENSIONAL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2.1 Velocidade média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2.2 Velocidade instantânea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2.3 O problema inverso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2.4 Aceleração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2.5 Movimento retilíneo uniformemente acelerado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2.6 Galileu e a queda dos corpos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3.  MOVIMENTO BIDIMENSIONAL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3.1 Descrição em termos de coordenadas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3.2 Vetores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3.3 Componentes de um vetor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3.4 Velocidade e aceleração vetoriais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3.5 Movimento uniformemente acelerado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3.6 Movimento dos projéteis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3.7 Movimento circular uniforme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3.8 Acelerações tangencial e normal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3.9 Velocidade relativa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4. OS PRINCÍPIOS DA DINÂMICA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4.1 Forças em equilíbrio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4.2 A lei da inércia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4.3 A 2ª lei de Newton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4.4 Discussão da 2ª lei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4.5 Conservação do momento e 3a lei de Newton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5. APLICAÇÕES DAS LEIS DE NEWTON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5.1 As interações fundamentais da física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5.2 Forças derivadas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5.3 Exemplos de aplicação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5.4 Movimento de partículas carregadas em campos elétricos ou magnéticos uniformes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6. TRABALHO E ENERGIA MECÂNICA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6.1 Conservação da energia mecânica num campo gravitacional uniforme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6.2 Trabalho e energia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6.3 Trabalho de uma força variável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6.4 Conservação de energia mecânica no movimento unidimensional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6.5 Discussão qualitativa do movimento unidimensional sob a ação de forças conservativas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6.6 Aplicação ao oscilador harmônico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7. CONSERVAÇÃO DA ENERGIA NO MOVIMENTO GERAL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7.1 Trabalho de uma força constante de direção qualquer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7.2 Trabalho de uma força no caso geral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7.3 Forças conservativas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7.4 Força e gradiente da energia potencial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7.5 Aplicações: campos gravitacional e elétrico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7.6 Potência. Forças não conservativas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8. CONSERVAÇÃO DO MOMENTO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8.1 Sistema de duas partículas. Centro de massa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8.2 Extensão a sistemas de várias partículas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8.3 Discussão dos resultados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8.4 Determinação do centro de massa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8.5 Massa variável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8.6 Aplicação ao movimento de um foguete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9. COLISÕES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9.1 Introdução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9.2 Impulso de uma força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9.3 Colisões elásticas e inelásticas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9.4 Colisões elásticas unidimensionais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9.5 Colisões unidimensionais totalmente inelásticas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9.6 Colisões elásticas bidimensionais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9.7 Colisões inelásticas bidimensionais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10. ROTAÇÕES E MOMENTO ANGULAR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10.1 Cinemática do corpo rígido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10.2 Representação vetorial das rotações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10.3 Torque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10.4 Momento angular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11. DINÂMICA DE CORPOS RÍGIDOS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11.1 Rotação em torno de um eixo fixo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11.2 Cálculo de momentos de inércia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11.3 Movimento plano de um corpo rígido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11.4 Exemplos de aplicação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11.5 Momento angular e velocidade angular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11.6 Giroscópio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11.7 Efeitos giroscópicos e aplicações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2"/>
                <w:szCs w:val="22"/>
                <w:rtl w:val="0"/>
              </w:rPr>
              <w:t xml:space="preserve">11.8 Estática de corpos rígidos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OBJETIVO(S):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introduzir os conceitos básicos da Mecânica Newtoniana aliados aos fundamentos do cálculo diferencial e integral. Assim, o estudante poderá compreender os conceitos da Física Básica e seguir seus estudos em áreas mais avançadas como física térmica, ondas, eletromagnetismo e física moderna.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214.0" w:type="dxa"/>
        <w:tblLayout w:type="fixed"/>
        <w:tblLook w:val="0000"/>
      </w:tblPr>
      <w:tblGrid>
        <w:gridCol w:w="7372"/>
        <w:gridCol w:w="2126"/>
        <w:tblGridChange w:id="0">
          <w:tblGrid>
            <w:gridCol w:w="7372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1f497d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</w:tc>
      </w:tr>
    </w:tbl>
    <w:p w:rsidR="00000000" w:rsidDel="00000000" w:rsidP="00000000" w:rsidRDefault="00000000" w:rsidRPr="00000000" w14:paraId="000000D3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rtl w:val="0"/>
              </w:rPr>
              <w:t xml:space="preserve">BIBLIOGRAFIA: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Young, H.D.  &amp; Freedman, R.A., Física I –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Mecânica</w:t>
            </w:r>
            <w:r w:rsidDel="00000000" w:rsidR="00000000" w:rsidRPr="00000000">
              <w:rPr>
                <w:color w:val="000000"/>
                <w:rtl w:val="0"/>
              </w:rPr>
              <w:t xml:space="preserve"> , Pearson, 14ed., 2016.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Halliday, D., Resnick, R., Walker, J., Fundamentos de Física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– Mecânica, </w:t>
            </w:r>
            <w:r w:rsidDel="00000000" w:rsidR="00000000" w:rsidRPr="00000000">
              <w:rPr>
                <w:color w:val="000000"/>
                <w:rtl w:val="0"/>
              </w:rPr>
              <w:t xml:space="preserve">Vol. 1, LTC, 10ed., 2016.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Barcelos, J.,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Física Básica para Ciências Exatas – Referenciais, Partículas e Sistemas de Partículas,</w:t>
            </w:r>
            <w:r w:rsidDel="00000000" w:rsidR="00000000" w:rsidRPr="00000000">
              <w:rPr>
                <w:color w:val="000000"/>
                <w:rtl w:val="0"/>
              </w:rPr>
              <w:t xml:space="preserve"> Vol.1, Ed. Livraria da Física, 2020.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Barcelos, J.,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Física Básica para Ciências Exatas – Corpo Rígido, Fluidos, Ondas e Termodinâmica,</w:t>
            </w:r>
            <w:r w:rsidDel="00000000" w:rsidR="00000000" w:rsidRPr="00000000">
              <w:rPr>
                <w:color w:val="000000"/>
                <w:rtl w:val="0"/>
              </w:rPr>
              <w:t xml:space="preserve">  Vol. 2, Ed. Livraria da Física, 2020.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Herch Moysés Nussenzveig, Curso de Física Básica, Volume 1 - Mecânica, Blucher - 5a ed. (2013).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DE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E4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E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F0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F6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FC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-16644</wp:posOffset>
          </wp:positionV>
          <wp:extent cx="742012" cy="553275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-50535</wp:posOffset>
          </wp:positionH>
          <wp:positionV relativeFrom="paragraph">
            <wp:posOffset>-55243</wp:posOffset>
          </wp:positionV>
          <wp:extent cx="656064" cy="721995"/>
          <wp:effectExtent b="0" l="0" r="0" t="0"/>
          <wp:wrapNone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6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1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uiPriority w:val="9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882120"/>
    <w:pPr>
      <w:spacing w:after="100" w:afterAutospacing="1" w:before="100" w:beforeAutospacing="1"/>
    </w:pPr>
    <w:rPr>
      <w:sz w:val="24"/>
      <w:szCs w:val="24"/>
      <w:lang w:eastAsia="en-US"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hvJzSGAywUBHUwd7FA+L2LPYAw==">CgMxLjA4AHIhMTNDRHRCWW1Vb195VXl6SmJHYjFFckxMS2dXdG50NE1E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2024-04-26T21:21:00Z</dcterms:created>
  <dc:creator>DINFO - UERJ</dc:creator>
</cp:coreProperties>
</file>