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Rule="auto"/>
        <w:jc w:val="right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-213.0" w:type="dxa"/>
        <w:tblLayout w:type="fixed"/>
        <w:tblLook w:val="0000"/>
      </w:tblPr>
      <w:tblGrid>
        <w:gridCol w:w="710"/>
        <w:gridCol w:w="1275"/>
        <w:gridCol w:w="1275"/>
        <w:gridCol w:w="2411"/>
        <w:gridCol w:w="3827"/>
        <w:tblGridChange w:id="0">
          <w:tblGrid>
            <w:gridCol w:w="710"/>
            <w:gridCol w:w="1275"/>
            <w:gridCol w:w="1275"/>
            <w:gridCol w:w="2411"/>
            <w:gridCol w:w="3827"/>
          </w:tblGrid>
        </w:tblGridChange>
      </w:tblGrid>
      <w:tr>
        <w:trPr>
          <w:cantSplit w:val="1"/>
          <w:trHeight w:val="394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UNIDADE: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INSTITUTO DE FÍSICA ARMANDO DIAS TAVARES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DEPARTAMENTO: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FÍSICA APLICADA E TERMODINÂMICA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DISCIPLINA: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FÍSICA TEÓRICA 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3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TOTAL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PROFESSOR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CRÉDITOS: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FIS02-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120" w:before="12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7.0" w:type="dxa"/>
        <w:jc w:val="left"/>
        <w:tblInd w:w="-214.0" w:type="dxa"/>
        <w:tblLayout w:type="fixed"/>
        <w:tblLook w:val="0000"/>
      </w:tblPr>
      <w:tblGrid>
        <w:gridCol w:w="2552"/>
        <w:gridCol w:w="567"/>
        <w:gridCol w:w="1842"/>
        <w:gridCol w:w="567"/>
        <w:gridCol w:w="1985"/>
        <w:gridCol w:w="628"/>
        <w:gridCol w:w="1356"/>
        <w:tblGridChange w:id="0">
          <w:tblGrid>
            <w:gridCol w:w="2552"/>
            <w:gridCol w:w="567"/>
            <w:gridCol w:w="1842"/>
            <w:gridCol w:w="567"/>
            <w:gridCol w:w="1985"/>
            <w:gridCol w:w="628"/>
            <w:gridCol w:w="1356"/>
          </w:tblGrid>
        </w:tblGridChange>
      </w:tblGrid>
      <w:tr>
        <w:trPr>
          <w:cantSplit w:val="1"/>
          <w:trHeight w:val="3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MODALIDADE DE ENSINO: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SEMIPRESENCIAL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A DISTÂNCIA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120" w:before="12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176.0" w:type="dxa"/>
        <w:tblLayout w:type="fixed"/>
        <w:tblLook w:val="0000"/>
      </w:tblPr>
      <w:tblGrid>
        <w:gridCol w:w="2836"/>
        <w:gridCol w:w="424"/>
        <w:gridCol w:w="2411"/>
        <w:gridCol w:w="424"/>
        <w:gridCol w:w="3403"/>
        <w:tblGridChange w:id="0">
          <w:tblGrid>
            <w:gridCol w:w="2836"/>
            <w:gridCol w:w="424"/>
            <w:gridCol w:w="2411"/>
            <w:gridCol w:w="424"/>
            <w:gridCol w:w="34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TIPO DE APROVAÇÃO: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FREQUÊNCIA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FREQUÊNCIA E NOTA</w:t>
            </w:r>
          </w:p>
        </w:tc>
      </w:tr>
    </w:tbl>
    <w:p w:rsidR="00000000" w:rsidDel="00000000" w:rsidP="00000000" w:rsidRDefault="00000000" w:rsidRPr="00000000" w14:paraId="0000002A">
      <w:pPr>
        <w:spacing w:after="120" w:before="12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176.0" w:type="dxa"/>
        <w:tblLayout w:type="fixed"/>
        <w:tblLook w:val="0000"/>
      </w:tblPr>
      <w:tblGrid>
        <w:gridCol w:w="567"/>
        <w:gridCol w:w="2269"/>
        <w:gridCol w:w="6662"/>
        <w:tblGridChange w:id="0">
          <w:tblGrid>
            <w:gridCol w:w="567"/>
            <w:gridCol w:w="2269"/>
            <w:gridCol w:w="666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2B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2D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CURSO(S) / HABILITAÇÃO(ÕES) / ÊNFASE(S):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OBRIGATÓRIA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AMBIENTAL E SANITÁRIA (VERSÃO 2)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CARTOGRÁFICA  (VERSÃO 1)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CIVIL  (VERSÃO 1)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DE PRODUÇÃO  (VERSÃO 1)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ELÉTRICA - SISTEMAS DE POTÊNCIA  (VERSÃO 1)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ELÉTRICA - SISTEMAS ELÉTRICOS E DE AUTOMAÇÃO INDUSTRIAL   (VERSÃO 1)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– ENGENHARIA ENERGIAS RENOVÁVEIS   (VERSÃO 1)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ELETRÔNICA E AUTOMAÇÃO - SISTEMAS INTELIGENTES E REDES DE TELECOMUNICAÇÕES/ VERSÃO 1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ELETRÔNICA E AUTOMAÇÃO -CONTROLE, INSTRUMENTAÇÃO E ROBÓTICA/ VERSÃO 1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MECÂNICA   (VERSÃO 1)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DE PRODUÇÃO   (VERSÃO 1)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DE COMPUTAÇÃO   (VERSÃO 1)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FGEL - GEOLOGIA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FAOC - OCEANOGRAFIA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IME - MATEMÁTICA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IME - CIÊNCIA DA COMPUTAÇÃO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RESTRITA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DEFINIDA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UNIVERSAL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12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before="12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QUADRO DE DISTRIBUIÇÃO DE CARGA HORÁRIA / CRÉDITO</w:t>
      </w:r>
    </w:p>
    <w:tbl>
      <w:tblPr>
        <w:tblStyle w:val="Table5"/>
        <w:tblW w:w="9497.0" w:type="dxa"/>
        <w:jc w:val="left"/>
        <w:tblInd w:w="-176.0" w:type="dxa"/>
        <w:tblLayout w:type="fixed"/>
        <w:tblLook w:val="0400"/>
      </w:tblPr>
      <w:tblGrid>
        <w:gridCol w:w="4820"/>
        <w:gridCol w:w="1559"/>
        <w:gridCol w:w="1560"/>
        <w:gridCol w:w="1558"/>
        <w:tblGridChange w:id="0">
          <w:tblGrid>
            <w:gridCol w:w="4820"/>
            <w:gridCol w:w="1559"/>
            <w:gridCol w:w="1560"/>
            <w:gridCol w:w="15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AULA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CRÉDITO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SEMANAL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TOTAL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TEÓRICA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PRÁTICA / TRABALHO DE CAMPO / PRÁTICA COMO COMPONENTE CURRICULAR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LABORATÓRIO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ESTÁGIO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EXTENSÃO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120" w:before="120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67">
      <w:pPr>
        <w:spacing w:after="120" w:before="120" w:lineRule="auto"/>
        <w:jc w:val="center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213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EMENTA:</w:t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506"/>
              <w:rPr>
                <w:rFonts w:ascii="Calibri" w:cs="Calibri" w:eastAsia="Calibri" w:hAnsi="Calibri"/>
                <w:b w:val="1"/>
                <w:smallCaps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jc w:val="both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Propriedades macroscópicas dos fluidos. Oscilações. Ondas em meios elásticos. Ondas acústicas. Temperatura e calor. Energia interna e Primeira Lei da Termodinâmica. Propriedades dos gases. Entropia e segunda lei da Termodinâmica.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ind w:left="705" w:hanging="360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Propriedades macroscópicas dos fluidos.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1"/>
                <w:numId w:val="1"/>
              </w:numPr>
              <w:ind w:left="70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Densidade 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1"/>
                <w:numId w:val="1"/>
              </w:numPr>
              <w:ind w:left="705" w:hanging="360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Pressão em um fluido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1"/>
                <w:numId w:val="1"/>
              </w:numPr>
              <w:ind w:left="705" w:hanging="360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Empuxo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1"/>
                <w:numId w:val="1"/>
              </w:numPr>
              <w:ind w:left="705" w:hanging="360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Escoamento de um fluido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1"/>
                <w:numId w:val="1"/>
              </w:numPr>
              <w:ind w:left="705" w:hanging="360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Equação de Bernoulli e continuidade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ind w:left="345" w:firstLine="0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ind w:left="705" w:hanging="360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Oscilações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1"/>
                <w:numId w:val="1"/>
              </w:numPr>
              <w:ind w:left="70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Oscilações livres e energia no movimento harmônico simples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1"/>
                <w:numId w:val="1"/>
              </w:numPr>
              <w:ind w:left="70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Pêndulo simples e pêndulo físico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1"/>
                <w:numId w:val="1"/>
              </w:numPr>
              <w:ind w:left="70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Oscilações amortecidas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1"/>
                <w:numId w:val="1"/>
              </w:numPr>
              <w:ind w:left="70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Oscilações forçadas e ressonância</w:t>
            </w:r>
          </w:p>
          <w:p w:rsidR="00000000" w:rsidDel="00000000" w:rsidP="00000000" w:rsidRDefault="00000000" w:rsidRPr="00000000" w14:paraId="00000078">
            <w:pPr>
              <w:widowControl w:val="0"/>
              <w:ind w:left="70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"/>
              </w:numPr>
              <w:ind w:left="705" w:hanging="360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Ondas em meios elásticos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1"/>
                <w:numId w:val="1"/>
              </w:numPr>
              <w:ind w:left="70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Ondas: transversais e longitudinais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1"/>
                <w:numId w:val="1"/>
              </w:numPr>
              <w:ind w:left="70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Energia no movimento ondulatório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1"/>
                <w:numId w:val="1"/>
              </w:numPr>
              <w:ind w:left="70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Princípio da superposição e interferência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1"/>
                <w:numId w:val="1"/>
              </w:numPr>
              <w:ind w:left="70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Ondas estacionárias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1"/>
                <w:numId w:val="1"/>
              </w:numPr>
              <w:ind w:left="70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Modos normais de uma corda vibrante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"/>
              </w:numPr>
              <w:ind w:left="705" w:hanging="360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Ondas acústicas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1"/>
                <w:numId w:val="1"/>
              </w:numPr>
              <w:ind w:left="70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Intensidade do som 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1"/>
                <w:numId w:val="1"/>
              </w:numPr>
              <w:ind w:left="70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Ressonância 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1"/>
                <w:numId w:val="1"/>
              </w:numPr>
              <w:ind w:left="70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Batimentos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1"/>
                <w:numId w:val="1"/>
              </w:numPr>
              <w:ind w:left="70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Efeito Doppler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ind w:left="705" w:hanging="360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Temperatura e calor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1"/>
                <w:numId w:val="1"/>
              </w:numPr>
              <w:shd w:fill="ffffff" w:val="clear"/>
              <w:ind w:left="70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Equilíbrio térmico, temperatura e a "lei zero" da Termodinâmica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1"/>
                <w:numId w:val="1"/>
              </w:numPr>
              <w:shd w:fill="ffffff" w:val="clear"/>
              <w:ind w:left="70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Termômetros e escalas de temperatura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1"/>
                <w:numId w:val="1"/>
              </w:numPr>
              <w:shd w:fill="ffffff" w:val="clear"/>
              <w:ind w:left="70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Expansão térmica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1"/>
                <w:numId w:val="1"/>
              </w:numPr>
              <w:shd w:fill="ffffff" w:val="clear"/>
              <w:ind w:left="70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Definição de calor, capacidade térmica, calor específico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1"/>
                <w:numId w:val="1"/>
              </w:numPr>
              <w:shd w:fill="ffffff" w:val="clear"/>
              <w:ind w:left="70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Calorimetria, mudanças de fase, calores latentes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1"/>
                <w:numId w:val="1"/>
              </w:numPr>
              <w:shd w:fill="ffffff" w:val="clear"/>
              <w:ind w:left="70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Fonte térmica, conduções do calor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"/>
              </w:numPr>
              <w:ind w:left="705" w:hanging="360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Energia interna e Primeira Lei da Termodinâmica.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1"/>
                <w:numId w:val="1"/>
              </w:numPr>
              <w:shd w:fill="ffffff" w:val="clear"/>
              <w:ind w:left="70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Trabalho, calor, energia interna e primeira lei da Termodinâmica 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1"/>
                <w:numId w:val="1"/>
              </w:numPr>
              <w:shd w:fill="ffffff" w:val="clear"/>
              <w:ind w:left="70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Ciclos e processos reversíveis: representação gráfica (diagramas P-V, P-T, V-T)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1"/>
                <w:numId w:val="1"/>
              </w:numPr>
              <w:shd w:fill="ffffff" w:val="clear"/>
              <w:ind w:left="70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Energia interna de um gás ideal, experiência de Joule</w:t>
            </w:r>
          </w:p>
          <w:p w:rsidR="00000000" w:rsidDel="00000000" w:rsidP="00000000" w:rsidRDefault="00000000" w:rsidRPr="00000000" w14:paraId="00000092">
            <w:pPr>
              <w:widowControl w:val="0"/>
              <w:ind w:left="705" w:firstLine="0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"/>
              </w:numPr>
              <w:ind w:left="705" w:hanging="360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Propriedades dos gases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1"/>
                <w:numId w:val="1"/>
              </w:numPr>
              <w:shd w:fill="ffffff" w:val="clear"/>
              <w:ind w:left="70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Lei de Boyle, trabalho em processos isotérmicos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1"/>
                <w:numId w:val="1"/>
              </w:numPr>
              <w:shd w:fill="ffffff" w:val="clear"/>
              <w:ind w:left="70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Lei de Charles, coeficiente de dilatação volumétrico  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1"/>
                <w:numId w:val="1"/>
              </w:numPr>
              <w:shd w:fill="ffffff" w:val="clear"/>
              <w:ind w:left="70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Equação de Clapeyron 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1"/>
                <w:numId w:val="1"/>
              </w:numPr>
              <w:shd w:fill="ffffff" w:val="clear"/>
              <w:ind w:left="70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Calores específicos molares de um gás ideal, relação de Mayer</w:t>
            </w:r>
          </w:p>
          <w:p w:rsidR="00000000" w:rsidDel="00000000" w:rsidP="00000000" w:rsidRDefault="00000000" w:rsidRPr="00000000" w14:paraId="00000098">
            <w:pPr>
              <w:widowControl w:val="0"/>
              <w:ind w:left="705" w:firstLine="0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"/>
              </w:numPr>
              <w:ind w:left="705" w:hanging="360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Entropia e segunda lei da Termodinâmica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1"/>
                <w:numId w:val="1"/>
              </w:numPr>
              <w:shd w:fill="ffffff" w:val="clear"/>
              <w:ind w:left="70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Processos reversíveis e irreversíveis 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1"/>
                <w:numId w:val="1"/>
              </w:numPr>
              <w:shd w:fill="ffffff" w:val="clear"/>
              <w:ind w:left="70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Máquinas térmicas, ciclo Otto e Diesel, enunciado de Clausius da segunda lei da Termodinâmica 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1"/>
                <w:numId w:val="1"/>
              </w:numPr>
              <w:shd w:fill="ffffff" w:val="clear"/>
              <w:ind w:left="70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Refrigeradores, enunciado de Kelvin-Planck da segunda lei da Termodinâmica 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1"/>
                <w:numId w:val="1"/>
              </w:numPr>
              <w:shd w:fill="ffffff" w:val="clear"/>
              <w:ind w:left="70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Equivalência entre os enunciados de Kelvin-Planck e Clausius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1"/>
                <w:numId w:val="1"/>
              </w:numPr>
              <w:shd w:fill="ffffff" w:val="clear"/>
              <w:ind w:left="70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Ciclo de Carnot, teorema de Carnot 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1"/>
                <w:numId w:val="1"/>
              </w:numPr>
              <w:shd w:fill="ffffff" w:val="clear"/>
              <w:ind w:left="705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Entropia e a Segunda lei da Termodinâmica</w:t>
            </w:r>
          </w:p>
        </w:tc>
      </w:tr>
    </w:tbl>
    <w:p w:rsidR="00000000" w:rsidDel="00000000" w:rsidP="00000000" w:rsidRDefault="00000000" w:rsidRPr="00000000" w14:paraId="000000A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213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OBJETIVO(S): </w:t>
            </w:r>
          </w:p>
          <w:p w:rsidR="00000000" w:rsidDel="00000000" w:rsidP="00000000" w:rsidRDefault="00000000" w:rsidRPr="00000000" w14:paraId="000000A3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Ao final do período o aluno deverá ser capaz de identificar, distinguir, analisar e discutir os conceitos básicos da hidrostática e dinâmica dos fluidos, movimento harmônico simples, termologia, termometria, calor, dilatação térmica, teoria cinética dos gases, termodinâmica, e suas aplicações. </w:t>
            </w:r>
          </w:p>
        </w:tc>
      </w:tr>
    </w:tbl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7.0" w:type="dxa"/>
        <w:jc w:val="left"/>
        <w:tblInd w:w="-213.0" w:type="dxa"/>
        <w:tblLayout w:type="fixed"/>
        <w:tblLook w:val="0000"/>
      </w:tblPr>
      <w:tblGrid>
        <w:gridCol w:w="7372"/>
        <w:gridCol w:w="2125"/>
        <w:tblGridChange w:id="0">
          <w:tblGrid>
            <w:gridCol w:w="7372"/>
            <w:gridCol w:w="21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PRÉ-REQUISITO 1: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FÍSICA TEÓRICA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CÓDIGO: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FIS01-xxxxx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PRÉ-REQUISITO 2: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CÁLCULO DIFERENCIAL E INTEGRAL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CÓDIGO: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7"/>
                <w:szCs w:val="27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IME0x-xxxx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CÓ-REQUISITO: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PRÉ-CÓ-REQUISITO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TRAVA DE CRÉDITOS: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DISCIPLINA(S) CORRESPONDENTE(S)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CÓDIGO(S)</w:t>
            </w:r>
          </w:p>
        </w:tc>
      </w:tr>
    </w:tbl>
    <w:p w:rsidR="00000000" w:rsidDel="00000000" w:rsidP="00000000" w:rsidRDefault="00000000" w:rsidRPr="00000000" w14:paraId="000000B1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213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BIBLIOGRAFIA: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2"/>
              </w:numPr>
              <w:ind w:left="360" w:hanging="360"/>
              <w:rPr>
                <w:rFonts w:ascii="Calibri" w:cs="Calibri" w:eastAsia="Calibri" w:hAnsi="Calibri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D. Halliday, R. Resnick, J. Walker. Fundamentos da Física, v. 2, 10 ed. Livros Técnicos e Científicos, 2016.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2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R. Freedman, H. Young (Sears &amp; Zemansky). Física 2. 14 ed. Pearson, 2016.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M. Allonso, E. Finn. Física: um curso universitário. Bluscher, 2015.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2"/>
              </w:numPr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Moisés Nussenzweig, Curso de Física Básica, vol. 2, Livraria da Física, SP, 5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u w:val="single"/>
                <w:vertAlign w:val="superscript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edição,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2"/>
              </w:numPr>
              <w:ind w:left="360" w:hanging="360"/>
              <w:rPr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Barcelos, J.,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Física Básica para Ciências Exatas – Corpo Rígido, Fluidos, Ondas e Termodinâmica,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Vol. 2, Ed. Livraria da Física, 2020.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after="120" w:before="12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20" w:before="120" w:lineRule="auto"/>
        <w:jc w:val="center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0"/>
        </w:rPr>
        <w:t xml:space="preserve">SITUAÇÕES ESPECIAIS</w:t>
      </w:r>
    </w:p>
    <w:tbl>
      <w:tblPr>
        <w:tblStyle w:val="Table10"/>
        <w:tblW w:w="9497.0" w:type="dxa"/>
        <w:jc w:val="left"/>
        <w:tblInd w:w="-213.0" w:type="dxa"/>
        <w:tblLayout w:type="fixed"/>
        <w:tblLook w:val="0000"/>
      </w:tblPr>
      <w:tblGrid>
        <w:gridCol w:w="6947"/>
        <w:gridCol w:w="424"/>
        <w:gridCol w:w="993"/>
        <w:gridCol w:w="425"/>
        <w:gridCol w:w="708"/>
        <w:tblGridChange w:id="0">
          <w:tblGrid>
            <w:gridCol w:w="6947"/>
            <w:gridCol w:w="424"/>
            <w:gridCol w:w="993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SITUAÇÃO “EM PREPARO” DE ACORDO COM A DELIBERAÇÃO 27/03: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BF">
      <w:pPr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7.0" w:type="dxa"/>
        <w:jc w:val="left"/>
        <w:tblInd w:w="-213.0" w:type="dxa"/>
        <w:tblLayout w:type="fixed"/>
        <w:tblLook w:val="0000"/>
      </w:tblPr>
      <w:tblGrid>
        <w:gridCol w:w="6947"/>
        <w:gridCol w:w="424"/>
        <w:gridCol w:w="993"/>
        <w:gridCol w:w="425"/>
        <w:gridCol w:w="708"/>
        <w:tblGridChange w:id="0">
          <w:tblGrid>
            <w:gridCol w:w="6947"/>
            <w:gridCol w:w="424"/>
            <w:gridCol w:w="993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MAIS DE UM DOCENTE EM UM MESMO TEMPO DE AULA: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C5">
      <w:pPr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7.0" w:type="dxa"/>
        <w:jc w:val="left"/>
        <w:tblInd w:w="-213.0" w:type="dxa"/>
        <w:tblLayout w:type="fixed"/>
        <w:tblLook w:val="0000"/>
      </w:tblPr>
      <w:tblGrid>
        <w:gridCol w:w="6947"/>
        <w:gridCol w:w="424"/>
        <w:gridCol w:w="993"/>
        <w:gridCol w:w="425"/>
        <w:gridCol w:w="708"/>
        <w:tblGridChange w:id="0">
          <w:tblGrid>
            <w:gridCol w:w="6947"/>
            <w:gridCol w:w="424"/>
            <w:gridCol w:w="993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HORÁRIOS INCOMPLETOS NO PT: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CB">
      <w:pPr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97.0" w:type="dxa"/>
        <w:jc w:val="left"/>
        <w:tblInd w:w="-213.0" w:type="dxa"/>
        <w:tblLayout w:type="fixed"/>
        <w:tblLook w:val="0000"/>
      </w:tblPr>
      <w:tblGrid>
        <w:gridCol w:w="6947"/>
        <w:gridCol w:w="424"/>
        <w:gridCol w:w="993"/>
        <w:gridCol w:w="425"/>
        <w:gridCol w:w="708"/>
        <w:tblGridChange w:id="0">
          <w:tblGrid>
            <w:gridCol w:w="6947"/>
            <w:gridCol w:w="424"/>
            <w:gridCol w:w="993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PODE SER OFERECIDA COMO DISCIPLINA ISOLADA: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D1">
      <w:pPr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97.0" w:type="dxa"/>
        <w:jc w:val="left"/>
        <w:tblInd w:w="-213.0" w:type="dxa"/>
        <w:tblLayout w:type="fixed"/>
        <w:tblLook w:val="0000"/>
      </w:tblPr>
      <w:tblGrid>
        <w:gridCol w:w="6947"/>
        <w:gridCol w:w="424"/>
        <w:gridCol w:w="993"/>
        <w:gridCol w:w="425"/>
        <w:gridCol w:w="708"/>
        <w:tblGridChange w:id="0">
          <w:tblGrid>
            <w:gridCol w:w="6947"/>
            <w:gridCol w:w="424"/>
            <w:gridCol w:w="993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CHOQUE DE HORÁRIOS COM OUTRA DISCIPLINA: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D7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6519.0" w:type="dxa"/>
        <w:jc w:val="left"/>
        <w:tblInd w:w="2764.0" w:type="dxa"/>
        <w:tblLayout w:type="fixed"/>
        <w:tblLook w:val="0000"/>
      </w:tblPr>
      <w:tblGrid>
        <w:gridCol w:w="1841"/>
        <w:gridCol w:w="4678"/>
        <w:tblGridChange w:id="0">
          <w:tblGrid>
            <w:gridCol w:w="1841"/>
            <w:gridCol w:w="4678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B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PROFESSOR PROPONENTE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D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E">
            <w:pPr>
              <w:widowControl w:val="0"/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ASSINATURA / MATRÍCULA / CARIMBO</w:t>
            </w:r>
          </w:p>
        </w:tc>
      </w:tr>
      <w:tr>
        <w:trPr>
          <w:cantSplit w:val="0"/>
          <w:trHeight w:val="80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F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0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851" w:top="851" w:left="1701" w:right="1134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Liberation San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spacing w:after="120" w:lineRule="auto"/>
      <w:jc w:val="center"/>
      <w:rPr>
        <w:rFonts w:ascii="Calibri" w:cs="Calibri" w:eastAsia="Calibri" w:hAnsi="Calibri"/>
        <w:smallCaps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smallCaps w:val="1"/>
        <w:sz w:val="28"/>
        <w:szCs w:val="28"/>
        <w:rtl w:val="0"/>
      </w:rPr>
      <w:t xml:space="preserve">UNIVERSIDADE DO ESTADO DO RIO DE JANEIRO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5082540</wp:posOffset>
          </wp:positionH>
          <wp:positionV relativeFrom="paragraph">
            <wp:posOffset>-16508</wp:posOffset>
          </wp:positionV>
          <wp:extent cx="733425" cy="546735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3425" cy="54673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-50163</wp:posOffset>
          </wp:positionH>
          <wp:positionV relativeFrom="paragraph">
            <wp:posOffset>-55243</wp:posOffset>
          </wp:positionV>
          <wp:extent cx="655955" cy="721995"/>
          <wp:effectExtent b="0" l="0" r="0" t="0"/>
          <wp:wrapNone/>
          <wp:docPr id="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5955" cy="7219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3">
    <w:pPr>
      <w:spacing w:after="120" w:lineRule="auto"/>
      <w:jc w:val="center"/>
      <w:rPr>
        <w:rFonts w:ascii="Calibri" w:cs="Calibri" w:eastAsia="Calibri" w:hAnsi="Calibri"/>
        <w:smallCaps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smallCaps w:val="1"/>
        <w:sz w:val="28"/>
        <w:szCs w:val="28"/>
        <w:rtl w:val="0"/>
      </w:rPr>
      <w:t xml:space="preserve">FORMULÁRIO DE IDENTIFICAÇÃO DA DISCIPLINA</w:t>
    </w:r>
  </w:p>
  <w:p w:rsidR="00000000" w:rsidDel="00000000" w:rsidP="00000000" w:rsidRDefault="00000000" w:rsidRPr="00000000" w14:paraId="000000E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05" w:hanging="360"/>
      </w:pPr>
      <w:rPr>
        <w:rFonts w:ascii="Times New Roman" w:cs="Times New Roman" w:eastAsia="Times New Roman" w:hAnsi="Times New Roman"/>
        <w:b w:val="0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ascii="Calibri" w:cs="Calibri" w:eastAsia="Calibri" w:hAnsi="Calibri"/>
      </w:rPr>
    </w:lvl>
    <w:lvl w:ilvl="2">
      <w:start w:val="1"/>
      <w:numFmt w:val="decimal"/>
      <w:lvlText w:val="%1.%2.%3"/>
      <w:lvlJc w:val="left"/>
      <w:pPr>
        <w:ind w:left="1065" w:hanging="720"/>
      </w:pPr>
      <w:rPr>
        <w:rFonts w:ascii="Calibri" w:cs="Calibri" w:eastAsia="Calibri" w:hAnsi="Calibri"/>
      </w:rPr>
    </w:lvl>
    <w:lvl w:ilvl="3">
      <w:start w:val="1"/>
      <w:numFmt w:val="decimal"/>
      <w:lvlText w:val="%1.%2.%3.%4"/>
      <w:lvlJc w:val="left"/>
      <w:pPr>
        <w:ind w:left="1065" w:hanging="720"/>
      </w:pPr>
      <w:rPr>
        <w:rFonts w:ascii="Calibri" w:cs="Calibri" w:eastAsia="Calibri" w:hAnsi="Calibri"/>
      </w:rPr>
    </w:lvl>
    <w:lvl w:ilvl="4">
      <w:start w:val="1"/>
      <w:numFmt w:val="decimal"/>
      <w:lvlText w:val="%1.%2.%3.%4.%5"/>
      <w:lvlJc w:val="left"/>
      <w:pPr>
        <w:ind w:left="1065" w:hanging="720"/>
      </w:pPr>
      <w:rPr>
        <w:rFonts w:ascii="Calibri" w:cs="Calibri" w:eastAsia="Calibri" w:hAnsi="Calibri"/>
      </w:rPr>
    </w:lvl>
    <w:lvl w:ilvl="5">
      <w:start w:val="1"/>
      <w:numFmt w:val="decimal"/>
      <w:lvlText w:val="%1.%2.%3.%4.%5.%6"/>
      <w:lvlJc w:val="left"/>
      <w:pPr>
        <w:ind w:left="1425" w:hanging="1080"/>
      </w:pPr>
      <w:rPr>
        <w:rFonts w:ascii="Calibri" w:cs="Calibri" w:eastAsia="Calibri" w:hAnsi="Calibri"/>
      </w:rPr>
    </w:lvl>
    <w:lvl w:ilvl="6">
      <w:start w:val="1"/>
      <w:numFmt w:val="decimal"/>
      <w:lvlText w:val="%1.%2.%3.%4.%5.%6.%7"/>
      <w:lvlJc w:val="left"/>
      <w:pPr>
        <w:ind w:left="1425" w:hanging="1080"/>
      </w:pPr>
      <w:rPr>
        <w:rFonts w:ascii="Calibri" w:cs="Calibri" w:eastAsia="Calibri" w:hAnsi="Calibri"/>
      </w:rPr>
    </w:lvl>
    <w:lvl w:ilvl="7">
      <w:start w:val="1"/>
      <w:numFmt w:val="decimal"/>
      <w:lvlText w:val="%1.%2.%3.%4.%5.%6.%7.%8"/>
      <w:lvlJc w:val="left"/>
      <w:pPr>
        <w:ind w:left="1785" w:hanging="1440"/>
      </w:pPr>
      <w:rPr>
        <w:rFonts w:ascii="Calibri" w:cs="Calibri" w:eastAsia="Calibri" w:hAnsi="Calibri"/>
      </w:rPr>
    </w:lvl>
    <w:lvl w:ilvl="8">
      <w:start w:val="1"/>
      <w:numFmt w:val="decimal"/>
      <w:lvlText w:val="%1.%2.%3.%4.%5.%6.%7.%8.%9"/>
      <w:lvlJc w:val="left"/>
      <w:pPr>
        <w:ind w:left="1785" w:hanging="1440"/>
      </w:pPr>
      <w:rPr>
        <w:rFonts w:ascii="Calibri" w:cs="Calibri" w:eastAsia="Calibri" w:hAnsi="Calibri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sid w:val="00590103"/>
  </w:style>
  <w:style w:type="paragraph" w:styleId="Ttulo1">
    <w:name w:val="heading 1"/>
    <w:basedOn w:val="Normal"/>
    <w:next w:val="Normal"/>
    <w:uiPriority w:val="9"/>
    <w:qFormat w:val="1"/>
    <w:rsid w:val="00590103"/>
    <w:pPr>
      <w:keepNext w:val="1"/>
      <w:jc w:val="center"/>
      <w:outlineLvl w:val="0"/>
    </w:pPr>
    <w:rPr>
      <w:rFonts w:ascii="Arial" w:hAnsi="Arial"/>
      <w:b w:val="1"/>
      <w:sz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Corpodetexto"/>
    <w:uiPriority w:val="10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886E9E"/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ucida Sans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rsid w:val="0059010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 w:val="1"/>
    <w:rsid w:val="00590103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semiHidden w:val="1"/>
    <w:qFormat w:val="1"/>
    <w:rsid w:val="00590103"/>
    <w:rPr>
      <w:rFonts w:ascii="Tahoma" w:cs="Tahoma" w:hAnsi="Tahoma"/>
      <w:sz w:val="16"/>
      <w:szCs w:val="16"/>
    </w:rPr>
  </w:style>
  <w:style w:type="paragraph" w:styleId="Default" w:customStyle="1">
    <w:name w:val="Default"/>
    <w:qFormat w:val="1"/>
    <w:rsid w:val="00E83656"/>
    <w:rPr>
      <w:rFonts w:ascii="Arial" w:cs="Arial" w:hAnsi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BC577A"/>
    <w:pPr>
      <w:ind w:left="720"/>
      <w:contextualSpacing w:val="1"/>
    </w:pPr>
  </w:style>
  <w:style w:type="paragraph" w:styleId="Reviso">
    <w:name w:val="Revision"/>
    <w:uiPriority w:val="99"/>
    <w:semiHidden w:val="1"/>
    <w:qFormat w:val="1"/>
    <w:rsid w:val="00433803"/>
  </w:style>
  <w:style w:type="paragraph" w:styleId="Normal1" w:customStyle="1">
    <w:name w:val="Normal1"/>
    <w:qFormat w:val="1"/>
    <w:rsid w:val="00010392"/>
    <w:rPr>
      <w:rFonts w:ascii="Liberation Serif" w:cs="Liberation Serif" w:eastAsia="Liberation Serif" w:hAnsi="Liberation Serif"/>
      <w:color w:val="00000a"/>
    </w:rPr>
  </w:style>
  <w:style w:type="table" w:styleId="Tabelacomgrade">
    <w:name w:val="Table Grid"/>
    <w:basedOn w:val="Tabelanormal"/>
    <w:uiPriority w:val="59"/>
    <w:rsid w:val="00D9461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oE1wQH3DxXgxg1QG7TerCVUFEA==">CgMxLjAyCGguZ2pkZ3hzOAByITFjcmFDLVZjVEx3ZE8zaE9xX1pnRHN4Yl90WE5VZF9zRg==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2024-04-09T18:23:00Z</dcterms:created>
  <dc:creator>DINFO - UERJ</dc:creator>
</cp:coreProperties>
</file>