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1460"/>
        <w:gridCol w:w="1460"/>
        <w:gridCol w:w="1670"/>
        <w:gridCol w:w="1735"/>
        <w:gridCol w:w="1187"/>
        <w:gridCol w:w="1461"/>
        <w:gridCol w:w="1461"/>
        <w:gridCol w:w="1461"/>
        <w:gridCol w:w="2651"/>
      </w:tblGrid>
      <w:tr w:rsidR="00DE5B28" w:rsidRPr="009F322C" w:rsidTr="009717C4">
        <w:tc>
          <w:tcPr>
            <w:tcW w:w="1460" w:type="dxa"/>
          </w:tcPr>
          <w:p w:rsidR="00DE5B28" w:rsidRPr="009F322C" w:rsidRDefault="00DE5B28" w:rsidP="00A050B2">
            <w:r w:rsidRPr="009F322C">
              <w:t xml:space="preserve">Tabla: </w:t>
            </w:r>
            <w:r w:rsidR="00CA25AD" w:rsidRPr="009F322C">
              <w:t>Copia</w:t>
            </w:r>
          </w:p>
          <w:p w:rsidR="00DE5B28" w:rsidRPr="009F322C" w:rsidRDefault="00DE5B28" w:rsidP="00A050B2">
            <w:pPr>
              <w:rPr>
                <w:i/>
                <w:color w:val="0070C0"/>
              </w:rPr>
            </w:pPr>
            <w:r w:rsidRPr="009F322C">
              <w:rPr>
                <w:i/>
                <w:color w:val="0070C0"/>
              </w:rPr>
              <w:t>Nombre de la Tabla</w:t>
            </w:r>
          </w:p>
        </w:tc>
        <w:tc>
          <w:tcPr>
            <w:tcW w:w="12965" w:type="dxa"/>
            <w:gridSpan w:val="8"/>
          </w:tcPr>
          <w:p w:rsidR="00DE5B28" w:rsidRPr="009F322C" w:rsidRDefault="00DE5B28" w:rsidP="00A050B2">
            <w:r w:rsidRPr="009F322C">
              <w:t>Descripción:</w:t>
            </w:r>
            <w:r w:rsidR="00CA25AD" w:rsidRPr="009F322C">
              <w:t xml:space="preserve"> Almacena la información de cada una de las copias asociadas a las Películas de la Video Tienda</w:t>
            </w:r>
          </w:p>
          <w:p w:rsidR="00DE5B28" w:rsidRPr="009F322C" w:rsidRDefault="00DE5B28" w:rsidP="00A050B2">
            <w:pPr>
              <w:rPr>
                <w:i/>
                <w:color w:val="0070C0"/>
              </w:rPr>
            </w:pPr>
            <w:r w:rsidRPr="009F322C">
              <w:rPr>
                <w:i/>
                <w:color w:val="0070C0"/>
              </w:rPr>
              <w:t>Breve descripción del contenido o función de la tabla</w:t>
            </w:r>
          </w:p>
        </w:tc>
      </w:tr>
      <w:tr w:rsidR="009F322C" w:rsidRPr="009F322C" w:rsidTr="009717C4">
        <w:tc>
          <w:tcPr>
            <w:tcW w:w="1460" w:type="dxa"/>
          </w:tcPr>
          <w:p w:rsidR="00A050B2" w:rsidRPr="009F322C" w:rsidRDefault="00A050B2" w:rsidP="00A050B2">
            <w:r w:rsidRPr="009F322C">
              <w:t>Atributo</w:t>
            </w:r>
          </w:p>
          <w:p w:rsidR="00DE5B28" w:rsidRPr="009F322C" w:rsidRDefault="00DE5B28" w:rsidP="00A050B2">
            <w:pPr>
              <w:rPr>
                <w:i/>
                <w:color w:val="0070C0"/>
              </w:rPr>
            </w:pPr>
            <w:r w:rsidRPr="009F322C">
              <w:rPr>
                <w:i/>
                <w:color w:val="0070C0"/>
              </w:rPr>
              <w:t>Nombre del atributo</w:t>
            </w:r>
          </w:p>
        </w:tc>
        <w:tc>
          <w:tcPr>
            <w:tcW w:w="1460" w:type="dxa"/>
          </w:tcPr>
          <w:p w:rsidR="00A050B2" w:rsidRPr="009F322C" w:rsidRDefault="00A050B2" w:rsidP="00A050B2">
            <w:r w:rsidRPr="009F322C">
              <w:t>Descripción</w:t>
            </w:r>
          </w:p>
          <w:p w:rsidR="00DE5B28" w:rsidRPr="009F322C" w:rsidRDefault="00DE5B28" w:rsidP="00A050B2">
            <w:r w:rsidRPr="009F322C">
              <w:rPr>
                <w:i/>
                <w:color w:val="0070C0"/>
              </w:rPr>
              <w:t>Breve descripción</w:t>
            </w:r>
          </w:p>
        </w:tc>
        <w:tc>
          <w:tcPr>
            <w:tcW w:w="1549" w:type="dxa"/>
          </w:tcPr>
          <w:p w:rsidR="00A050B2" w:rsidRPr="009F322C" w:rsidRDefault="00A050B2" w:rsidP="00A050B2">
            <w:r w:rsidRPr="009F322C">
              <w:t>Tipo(longitud)</w:t>
            </w:r>
          </w:p>
          <w:p w:rsidR="00DE5B28" w:rsidRPr="009F322C" w:rsidRDefault="00DE5B28" w:rsidP="00A050B2">
            <w:pPr>
              <w:rPr>
                <w:i/>
                <w:color w:val="0070C0"/>
              </w:rPr>
            </w:pPr>
            <w:r w:rsidRPr="009F322C">
              <w:rPr>
                <w:i/>
                <w:color w:val="0070C0"/>
              </w:rPr>
              <w:t>Según los tipos de la BD</w:t>
            </w:r>
          </w:p>
        </w:tc>
        <w:tc>
          <w:tcPr>
            <w:tcW w:w="1735" w:type="dxa"/>
          </w:tcPr>
          <w:p w:rsidR="00A050B2" w:rsidRPr="009F322C" w:rsidRDefault="00A050B2" w:rsidP="00A050B2">
            <w:r w:rsidRPr="009F322C">
              <w:t>Dominio</w:t>
            </w:r>
          </w:p>
          <w:p w:rsidR="00DE5B28" w:rsidRPr="009F322C" w:rsidRDefault="00DE5B28" w:rsidP="00A050B2">
            <w:pPr>
              <w:rPr>
                <w:i/>
                <w:color w:val="0070C0"/>
              </w:rPr>
            </w:pPr>
            <w:r w:rsidRPr="009F322C">
              <w:rPr>
                <w:i/>
                <w:color w:val="0070C0"/>
              </w:rPr>
              <w:t>Regla para restringir los valores válidos</w:t>
            </w:r>
          </w:p>
        </w:tc>
        <w:tc>
          <w:tcPr>
            <w:tcW w:w="1187" w:type="dxa"/>
          </w:tcPr>
          <w:p w:rsidR="00A050B2" w:rsidRPr="009F322C" w:rsidRDefault="00A050B2" w:rsidP="00A050B2">
            <w:proofErr w:type="spellStart"/>
            <w:r w:rsidRPr="009F322C">
              <w:t>Null</w:t>
            </w:r>
            <w:proofErr w:type="spellEnd"/>
            <w:r w:rsidRPr="009F322C">
              <w:t>?</w:t>
            </w:r>
          </w:p>
          <w:p w:rsidR="00DE5B28" w:rsidRPr="009F322C" w:rsidRDefault="00DE5B28" w:rsidP="00A050B2">
            <w:r w:rsidRPr="009F322C">
              <w:t xml:space="preserve">(S/N) </w:t>
            </w:r>
            <w:r w:rsidRPr="009F322C">
              <w:rPr>
                <w:i/>
                <w:color w:val="0070C0"/>
              </w:rPr>
              <w:t>Indicador de si el valor es requerido</w:t>
            </w:r>
          </w:p>
        </w:tc>
        <w:tc>
          <w:tcPr>
            <w:tcW w:w="1461" w:type="dxa"/>
          </w:tcPr>
          <w:p w:rsidR="00A050B2" w:rsidRPr="009F322C" w:rsidRDefault="00A050B2" w:rsidP="00A050B2">
            <w:r w:rsidRPr="009F322C">
              <w:t>PK?</w:t>
            </w:r>
          </w:p>
          <w:p w:rsidR="00DE5B28" w:rsidRPr="009F322C" w:rsidRDefault="00DE5B28" w:rsidP="00DE5B28">
            <w:r w:rsidRPr="009F322C">
              <w:t xml:space="preserve">(S/N) </w:t>
            </w:r>
            <w:r w:rsidRPr="009F322C">
              <w:rPr>
                <w:i/>
                <w:color w:val="0070C0"/>
              </w:rPr>
              <w:t>Indicador de si el llave primaria</w:t>
            </w:r>
          </w:p>
        </w:tc>
        <w:tc>
          <w:tcPr>
            <w:tcW w:w="1461" w:type="dxa"/>
          </w:tcPr>
          <w:p w:rsidR="00A050B2" w:rsidRPr="009F322C" w:rsidRDefault="00A050B2" w:rsidP="00A050B2">
            <w:r w:rsidRPr="009F322C">
              <w:t>UK?</w:t>
            </w:r>
          </w:p>
          <w:p w:rsidR="00DE5B28" w:rsidRPr="009F322C" w:rsidRDefault="00DE5B28" w:rsidP="00DE5B28">
            <w:r w:rsidRPr="009F322C">
              <w:t xml:space="preserve">(S/N) </w:t>
            </w:r>
            <w:r w:rsidRPr="009F322C">
              <w:rPr>
                <w:i/>
                <w:color w:val="0070C0"/>
              </w:rPr>
              <w:t>Indicador de si es llave única</w:t>
            </w:r>
          </w:p>
        </w:tc>
        <w:tc>
          <w:tcPr>
            <w:tcW w:w="1461" w:type="dxa"/>
          </w:tcPr>
          <w:p w:rsidR="00A050B2" w:rsidRPr="009F322C" w:rsidRDefault="00A050B2" w:rsidP="00A050B2">
            <w:r w:rsidRPr="009F322C">
              <w:t>FK?</w:t>
            </w:r>
          </w:p>
          <w:p w:rsidR="00DE5B28" w:rsidRPr="009F322C" w:rsidRDefault="00DE5B28" w:rsidP="00DE5B28">
            <w:r w:rsidRPr="009F322C">
              <w:t xml:space="preserve">(S/N) </w:t>
            </w:r>
            <w:r w:rsidRPr="009F322C">
              <w:rPr>
                <w:i/>
                <w:color w:val="0070C0"/>
              </w:rPr>
              <w:t>Indicador de si es llave foránea</w:t>
            </w:r>
          </w:p>
        </w:tc>
        <w:tc>
          <w:tcPr>
            <w:tcW w:w="2651" w:type="dxa"/>
          </w:tcPr>
          <w:p w:rsidR="00A050B2" w:rsidRPr="009F322C" w:rsidRDefault="00A050B2" w:rsidP="00A050B2">
            <w:r w:rsidRPr="009F322C">
              <w:t>Tabla referenciada</w:t>
            </w:r>
          </w:p>
          <w:p w:rsidR="00DE5B28" w:rsidRPr="009F322C" w:rsidRDefault="00DE5B28" w:rsidP="00A050B2">
            <w:pPr>
              <w:rPr>
                <w:i/>
                <w:color w:val="0070C0"/>
              </w:rPr>
            </w:pPr>
            <w:r w:rsidRPr="009F322C">
              <w:rPr>
                <w:i/>
                <w:color w:val="0070C0"/>
              </w:rPr>
              <w:t>Nombre de la tabla referenciada. Aplica para los FK</w:t>
            </w:r>
          </w:p>
        </w:tc>
      </w:tr>
      <w:tr w:rsidR="009F322C" w:rsidRPr="009F322C" w:rsidTr="009717C4">
        <w:tc>
          <w:tcPr>
            <w:tcW w:w="1460" w:type="dxa"/>
          </w:tcPr>
          <w:p w:rsidR="00A050B2" w:rsidRPr="009F322C" w:rsidRDefault="00CA25AD" w:rsidP="00A050B2">
            <w:proofErr w:type="spellStart"/>
            <w:r w:rsidRPr="009F322C">
              <w:t>k_codigo</w:t>
            </w:r>
            <w:proofErr w:type="spellEnd"/>
          </w:p>
        </w:tc>
        <w:tc>
          <w:tcPr>
            <w:tcW w:w="1460" w:type="dxa"/>
          </w:tcPr>
          <w:p w:rsidR="00A050B2" w:rsidRPr="009F322C" w:rsidRDefault="00CA25AD" w:rsidP="00A050B2">
            <w:r w:rsidRPr="009F322C">
              <w:t>Consecutivo que identifica una copia de una Película</w:t>
            </w:r>
            <w:r w:rsidR="009E694D" w:rsidRPr="009F322C">
              <w:t>. Inicia en 1 para cada P</w:t>
            </w:r>
            <w:r w:rsidRPr="009F322C">
              <w:t>elícula</w:t>
            </w:r>
          </w:p>
        </w:tc>
        <w:tc>
          <w:tcPr>
            <w:tcW w:w="1549" w:type="dxa"/>
          </w:tcPr>
          <w:p w:rsidR="00A050B2" w:rsidRPr="009F322C" w:rsidRDefault="00CA25AD" w:rsidP="00A050B2">
            <w:r w:rsidRPr="009F322C">
              <w:t>NUMBER(2)</w:t>
            </w:r>
          </w:p>
        </w:tc>
        <w:tc>
          <w:tcPr>
            <w:tcW w:w="1735" w:type="dxa"/>
          </w:tcPr>
          <w:p w:rsidR="00A050B2" w:rsidRPr="009F322C" w:rsidRDefault="009717C4" w:rsidP="00A050B2">
            <w:proofErr w:type="spellStart"/>
            <w:r>
              <w:t>k_codigo</w:t>
            </w:r>
            <w:proofErr w:type="spellEnd"/>
            <w:r>
              <w:t xml:space="preserve"> &gt;=1</w:t>
            </w:r>
          </w:p>
        </w:tc>
        <w:tc>
          <w:tcPr>
            <w:tcW w:w="1187" w:type="dxa"/>
          </w:tcPr>
          <w:p w:rsidR="00A050B2" w:rsidRPr="009F322C" w:rsidRDefault="00CE7E61" w:rsidP="00A050B2">
            <w:r w:rsidRPr="009F322C">
              <w:t>N</w:t>
            </w:r>
          </w:p>
        </w:tc>
        <w:tc>
          <w:tcPr>
            <w:tcW w:w="1461" w:type="dxa"/>
          </w:tcPr>
          <w:p w:rsidR="00A050B2" w:rsidRPr="009F322C" w:rsidRDefault="00CE7E61" w:rsidP="00A050B2">
            <w:r w:rsidRPr="009F322C">
              <w:t>S</w:t>
            </w:r>
          </w:p>
        </w:tc>
        <w:tc>
          <w:tcPr>
            <w:tcW w:w="1461" w:type="dxa"/>
          </w:tcPr>
          <w:p w:rsidR="00A050B2" w:rsidRPr="009F322C" w:rsidRDefault="00CE7E61" w:rsidP="00A050B2">
            <w:r w:rsidRPr="009F322C">
              <w:t>_</w:t>
            </w:r>
          </w:p>
        </w:tc>
        <w:tc>
          <w:tcPr>
            <w:tcW w:w="1461" w:type="dxa"/>
          </w:tcPr>
          <w:p w:rsidR="00A050B2" w:rsidRPr="009F322C" w:rsidRDefault="00CE7E61" w:rsidP="00A050B2">
            <w:r w:rsidRPr="009F322C">
              <w:t>N</w:t>
            </w:r>
          </w:p>
        </w:tc>
        <w:tc>
          <w:tcPr>
            <w:tcW w:w="2651" w:type="dxa"/>
          </w:tcPr>
          <w:p w:rsidR="00A050B2" w:rsidRPr="009F322C" w:rsidRDefault="00A050B2" w:rsidP="00A050B2"/>
        </w:tc>
      </w:tr>
      <w:tr w:rsidR="009F322C" w:rsidRPr="009F322C" w:rsidTr="009717C4">
        <w:tc>
          <w:tcPr>
            <w:tcW w:w="1460" w:type="dxa"/>
          </w:tcPr>
          <w:p w:rsidR="00A050B2" w:rsidRPr="009F322C" w:rsidRDefault="00CE7E61" w:rsidP="00A050B2">
            <w:proofErr w:type="spellStart"/>
            <w:r w:rsidRPr="009F322C">
              <w:t>k_pelicula</w:t>
            </w:r>
            <w:proofErr w:type="spellEnd"/>
          </w:p>
        </w:tc>
        <w:tc>
          <w:tcPr>
            <w:tcW w:w="1460" w:type="dxa"/>
          </w:tcPr>
          <w:p w:rsidR="00A050B2" w:rsidRPr="009F322C" w:rsidRDefault="009E694D" w:rsidP="00A050B2">
            <w:r w:rsidRPr="009F322C">
              <w:t>Identificador de la P</w:t>
            </w:r>
            <w:r w:rsidR="00CE7E61" w:rsidRPr="009F322C">
              <w:t>elícula, Es un número consecutivo</w:t>
            </w:r>
          </w:p>
        </w:tc>
        <w:tc>
          <w:tcPr>
            <w:tcW w:w="1549" w:type="dxa"/>
          </w:tcPr>
          <w:p w:rsidR="00A050B2" w:rsidRPr="009F322C" w:rsidRDefault="00CE7E61" w:rsidP="00A050B2">
            <w:r w:rsidRPr="009F322C">
              <w:t>NUMBER(4)</w:t>
            </w:r>
          </w:p>
        </w:tc>
        <w:tc>
          <w:tcPr>
            <w:tcW w:w="1735" w:type="dxa"/>
          </w:tcPr>
          <w:p w:rsidR="009717C4" w:rsidRPr="009F322C" w:rsidRDefault="009717C4" w:rsidP="00A050B2">
            <w:proofErr w:type="spellStart"/>
            <w:r>
              <w:t>k_pelicula</w:t>
            </w:r>
            <w:proofErr w:type="spellEnd"/>
            <w:r>
              <w:t xml:space="preserve"> &gt;=1</w:t>
            </w:r>
          </w:p>
        </w:tc>
        <w:tc>
          <w:tcPr>
            <w:tcW w:w="1187" w:type="dxa"/>
          </w:tcPr>
          <w:p w:rsidR="00A050B2" w:rsidRPr="009F322C" w:rsidRDefault="00CE7E61" w:rsidP="00A050B2">
            <w:r w:rsidRPr="009F322C">
              <w:t>N</w:t>
            </w:r>
          </w:p>
        </w:tc>
        <w:tc>
          <w:tcPr>
            <w:tcW w:w="1461" w:type="dxa"/>
          </w:tcPr>
          <w:p w:rsidR="00A050B2" w:rsidRPr="009F322C" w:rsidRDefault="00CE7E61" w:rsidP="00A050B2">
            <w:r w:rsidRPr="009F322C">
              <w:t>S</w:t>
            </w:r>
          </w:p>
        </w:tc>
        <w:tc>
          <w:tcPr>
            <w:tcW w:w="1461" w:type="dxa"/>
          </w:tcPr>
          <w:p w:rsidR="00A050B2" w:rsidRPr="009F322C" w:rsidRDefault="00CE7E61" w:rsidP="00A050B2">
            <w:r w:rsidRPr="009F322C">
              <w:t>_</w:t>
            </w:r>
          </w:p>
        </w:tc>
        <w:tc>
          <w:tcPr>
            <w:tcW w:w="1461" w:type="dxa"/>
          </w:tcPr>
          <w:p w:rsidR="00A050B2" w:rsidRPr="009F322C" w:rsidRDefault="00CE7E61" w:rsidP="00A050B2">
            <w:r w:rsidRPr="009F322C">
              <w:t>S</w:t>
            </w:r>
          </w:p>
        </w:tc>
        <w:tc>
          <w:tcPr>
            <w:tcW w:w="2651" w:type="dxa"/>
          </w:tcPr>
          <w:p w:rsidR="00A050B2" w:rsidRPr="009F322C" w:rsidRDefault="00CE7E61" w:rsidP="00A050B2">
            <w:proofErr w:type="spellStart"/>
            <w:r w:rsidRPr="009F322C">
              <w:t>Pelicula</w:t>
            </w:r>
            <w:proofErr w:type="spellEnd"/>
            <w:r w:rsidRPr="009F322C">
              <w:t>(</w:t>
            </w:r>
            <w:proofErr w:type="spellStart"/>
            <w:r w:rsidRPr="009F322C">
              <w:t>k_pelicula</w:t>
            </w:r>
            <w:proofErr w:type="spellEnd"/>
            <w:r w:rsidRPr="009F322C">
              <w:t>)</w:t>
            </w:r>
          </w:p>
        </w:tc>
      </w:tr>
      <w:tr w:rsidR="00CE7E61" w:rsidRPr="009F322C" w:rsidTr="009717C4">
        <w:tc>
          <w:tcPr>
            <w:tcW w:w="1460" w:type="dxa"/>
          </w:tcPr>
          <w:p w:rsidR="00CE7E61" w:rsidRPr="009F322C" w:rsidRDefault="00CE7E61" w:rsidP="00A050B2">
            <w:proofErr w:type="spellStart"/>
            <w:r w:rsidRPr="009F322C">
              <w:t>i_disponible</w:t>
            </w:r>
            <w:proofErr w:type="spellEnd"/>
          </w:p>
        </w:tc>
        <w:tc>
          <w:tcPr>
            <w:tcW w:w="1460" w:type="dxa"/>
          </w:tcPr>
          <w:p w:rsidR="00CE7E61" w:rsidRPr="009F322C" w:rsidRDefault="00CE7E61" w:rsidP="00A050B2">
            <w:r w:rsidRPr="009F322C">
              <w:t>Indicador de si la Copia está o no disponible</w:t>
            </w:r>
          </w:p>
        </w:tc>
        <w:tc>
          <w:tcPr>
            <w:tcW w:w="1549" w:type="dxa"/>
          </w:tcPr>
          <w:p w:rsidR="00CE7E61" w:rsidRPr="009F322C" w:rsidRDefault="00CE7E61" w:rsidP="00A050B2">
            <w:r w:rsidRPr="009F322C">
              <w:t>VARCHAR(1)</w:t>
            </w:r>
          </w:p>
        </w:tc>
        <w:tc>
          <w:tcPr>
            <w:tcW w:w="1735" w:type="dxa"/>
          </w:tcPr>
          <w:p w:rsidR="00CE7E61" w:rsidRPr="009F322C" w:rsidRDefault="00CE7E61" w:rsidP="00A050B2">
            <w:proofErr w:type="spellStart"/>
            <w:r w:rsidRPr="009F322C">
              <w:t>i_disponible</w:t>
            </w:r>
            <w:proofErr w:type="spellEnd"/>
            <w:r w:rsidRPr="009F322C">
              <w:t xml:space="preserve"> IN(‘S’,’N’)</w:t>
            </w:r>
          </w:p>
        </w:tc>
        <w:tc>
          <w:tcPr>
            <w:tcW w:w="1187" w:type="dxa"/>
          </w:tcPr>
          <w:p w:rsidR="00CE7E61" w:rsidRPr="009F322C" w:rsidRDefault="00CE7E61" w:rsidP="00A050B2">
            <w:r w:rsidRPr="009F322C">
              <w:t>S</w:t>
            </w:r>
          </w:p>
        </w:tc>
        <w:tc>
          <w:tcPr>
            <w:tcW w:w="1461" w:type="dxa"/>
          </w:tcPr>
          <w:p w:rsidR="00CE7E61" w:rsidRPr="009F322C" w:rsidRDefault="00CE7E61" w:rsidP="00A050B2">
            <w:r w:rsidRPr="009F322C">
              <w:t>N</w:t>
            </w:r>
          </w:p>
        </w:tc>
        <w:tc>
          <w:tcPr>
            <w:tcW w:w="1461" w:type="dxa"/>
          </w:tcPr>
          <w:p w:rsidR="00CE7E61" w:rsidRPr="009F322C" w:rsidRDefault="00CE7E61" w:rsidP="00A050B2">
            <w:r w:rsidRPr="009F322C">
              <w:t>N</w:t>
            </w:r>
          </w:p>
        </w:tc>
        <w:tc>
          <w:tcPr>
            <w:tcW w:w="1461" w:type="dxa"/>
          </w:tcPr>
          <w:p w:rsidR="00CE7E61" w:rsidRPr="009F322C" w:rsidRDefault="00CE7E61" w:rsidP="00A050B2">
            <w:r w:rsidRPr="009F322C">
              <w:t>N</w:t>
            </w:r>
          </w:p>
        </w:tc>
        <w:tc>
          <w:tcPr>
            <w:tcW w:w="2651" w:type="dxa"/>
          </w:tcPr>
          <w:p w:rsidR="00CE7E61" w:rsidRPr="009F322C" w:rsidRDefault="00CE7E61" w:rsidP="00A050B2"/>
        </w:tc>
      </w:tr>
    </w:tbl>
    <w:p w:rsidR="009E2F83" w:rsidRPr="009F322C" w:rsidRDefault="00A050B2" w:rsidP="009E2F83">
      <w:pPr>
        <w:jc w:val="center"/>
        <w:rPr>
          <w:sz w:val="28"/>
        </w:rPr>
      </w:pPr>
      <w:r w:rsidRPr="009F322C">
        <w:rPr>
          <w:sz w:val="28"/>
        </w:rPr>
        <w:t>EJEMPLO DICCIONARIO BASES DE DATOS</w:t>
      </w:r>
      <w:r w:rsidR="009E2F83" w:rsidRPr="009F322C">
        <w:rPr>
          <w:rStyle w:val="Refdenotaalpie"/>
          <w:sz w:val="28"/>
        </w:rPr>
        <w:footnoteReference w:id="1"/>
      </w:r>
    </w:p>
    <w:p w:rsidR="009F322C" w:rsidRPr="009F322C" w:rsidRDefault="009F322C" w:rsidP="009E2F83">
      <w:pPr>
        <w:rPr>
          <w:sz w:val="28"/>
        </w:rPr>
      </w:pPr>
    </w:p>
    <w:p w:rsidR="009E2F83" w:rsidRPr="0095634F" w:rsidRDefault="009E2F83" w:rsidP="009E2F83">
      <w:pPr>
        <w:rPr>
          <w:b/>
          <w:sz w:val="20"/>
          <w:szCs w:val="20"/>
        </w:rPr>
      </w:pPr>
      <w:bookmarkStart w:id="0" w:name="_GoBack"/>
      <w:r w:rsidRPr="0095634F">
        <w:rPr>
          <w:b/>
          <w:sz w:val="20"/>
          <w:szCs w:val="20"/>
        </w:rPr>
        <w:t>Tener en cuenta:</w:t>
      </w:r>
    </w:p>
    <w:p w:rsidR="009E2F83" w:rsidRPr="0095634F" w:rsidRDefault="009E2F83" w:rsidP="009E2F8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5634F">
        <w:rPr>
          <w:sz w:val="20"/>
          <w:szCs w:val="20"/>
        </w:rPr>
        <w:t>El diccionario debe corresponder exactamente con el Modelo Relacional</w:t>
      </w:r>
      <w:r w:rsidR="009F322C" w:rsidRPr="0095634F">
        <w:rPr>
          <w:sz w:val="20"/>
          <w:szCs w:val="20"/>
        </w:rPr>
        <w:t>.</w:t>
      </w:r>
    </w:p>
    <w:p w:rsidR="009E2F83" w:rsidRPr="0095634F" w:rsidRDefault="009E2F83" w:rsidP="009E2F8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5634F">
        <w:rPr>
          <w:sz w:val="20"/>
          <w:szCs w:val="20"/>
        </w:rPr>
        <w:t>Los nombres deben estar de acuerdo con el estándar que definan. No pueden llevar espacios ni caracteres especiales (excepto _)</w:t>
      </w:r>
    </w:p>
    <w:p w:rsidR="009E2F83" w:rsidRPr="0095634F" w:rsidRDefault="009E2F83" w:rsidP="009E2F8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5634F">
        <w:rPr>
          <w:sz w:val="20"/>
          <w:szCs w:val="20"/>
        </w:rPr>
        <w:t>Las descripciones deben ser significativas, aportar valor semántico.</w:t>
      </w:r>
    </w:p>
    <w:p w:rsidR="00D03F3D" w:rsidRPr="0095634F" w:rsidRDefault="00D03F3D" w:rsidP="009E2F8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5634F">
        <w:rPr>
          <w:sz w:val="20"/>
          <w:szCs w:val="20"/>
        </w:rPr>
        <w:t>El indicador UK aplica sólo para los atributos que no son PK, pues por definición, estos son únicos.</w:t>
      </w:r>
    </w:p>
    <w:p w:rsidR="009E2F83" w:rsidRPr="0095634F" w:rsidRDefault="009E2F83" w:rsidP="009E2F8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5634F">
        <w:rPr>
          <w:sz w:val="20"/>
          <w:szCs w:val="20"/>
        </w:rPr>
        <w:t>Las reglas de integridad deben estar definidas claramente en el Modelo Relacional.</w:t>
      </w:r>
    </w:p>
    <w:p w:rsidR="00CE7E61" w:rsidRPr="0095634F" w:rsidRDefault="009E2F83" w:rsidP="009E2F8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5634F">
        <w:rPr>
          <w:sz w:val="20"/>
          <w:szCs w:val="20"/>
        </w:rPr>
        <w:t>Las descripciones en azul son sólo una guía. No incluirlas en el diccionario que se entregue.</w:t>
      </w:r>
      <w:bookmarkEnd w:id="0"/>
    </w:p>
    <w:sectPr w:rsidR="00CE7E61" w:rsidRPr="0095634F" w:rsidSect="009F322C">
      <w:pgSz w:w="15840" w:h="12240" w:orient="landscape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001" w:rsidRDefault="00931001" w:rsidP="009E2F83">
      <w:r>
        <w:separator/>
      </w:r>
    </w:p>
  </w:endnote>
  <w:endnote w:type="continuationSeparator" w:id="0">
    <w:p w:rsidR="00931001" w:rsidRDefault="00931001" w:rsidP="009E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001" w:rsidRDefault="00931001" w:rsidP="009E2F83">
      <w:r>
        <w:separator/>
      </w:r>
    </w:p>
  </w:footnote>
  <w:footnote w:type="continuationSeparator" w:id="0">
    <w:p w:rsidR="00931001" w:rsidRDefault="00931001" w:rsidP="009E2F83">
      <w:r>
        <w:continuationSeparator/>
      </w:r>
    </w:p>
  </w:footnote>
  <w:footnote w:id="1">
    <w:p w:rsidR="009E2F83" w:rsidRDefault="009E2F83">
      <w:pPr>
        <w:pStyle w:val="Textonotapie"/>
      </w:pPr>
      <w:r>
        <w:rPr>
          <w:rStyle w:val="Refdenotaalpie"/>
        </w:rPr>
        <w:footnoteRef/>
      </w:r>
      <w:r>
        <w:t xml:space="preserve"> Elaboró: Alba Consuelo Nieto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3E57"/>
    <w:multiLevelType w:val="hybridMultilevel"/>
    <w:tmpl w:val="85D479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2B133E"/>
    <w:multiLevelType w:val="multilevel"/>
    <w:tmpl w:val="3CDC3EF6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720" w:firstLine="0"/>
      </w:pPr>
      <w:rPr>
        <w:rFonts w:hint="default"/>
        <w:b/>
      </w:rPr>
    </w:lvl>
    <w:lvl w:ilvl="2">
      <w:start w:val="1"/>
      <w:numFmt w:val="decimal"/>
      <w:suff w:val="space"/>
      <w:lvlText w:val="%3.%2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C4"/>
    <w:rsid w:val="00064188"/>
    <w:rsid w:val="0009054D"/>
    <w:rsid w:val="001B199A"/>
    <w:rsid w:val="001F5C05"/>
    <w:rsid w:val="004E4DC4"/>
    <w:rsid w:val="00931001"/>
    <w:rsid w:val="0095634F"/>
    <w:rsid w:val="00970511"/>
    <w:rsid w:val="009717C4"/>
    <w:rsid w:val="009E2F83"/>
    <w:rsid w:val="009E694D"/>
    <w:rsid w:val="009F322C"/>
    <w:rsid w:val="00A050B2"/>
    <w:rsid w:val="00A951EE"/>
    <w:rsid w:val="00AC035E"/>
    <w:rsid w:val="00BE0614"/>
    <w:rsid w:val="00CA25AD"/>
    <w:rsid w:val="00CE7E61"/>
    <w:rsid w:val="00D03F3D"/>
    <w:rsid w:val="00DE5B28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BBA8"/>
  <w15:docId w15:val="{4ACB00D3-C4CE-48E5-ADCD-680213C1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99A"/>
    <w:pPr>
      <w:spacing w:after="0" w:line="240" w:lineRule="auto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qFormat/>
    <w:rsid w:val="00970511"/>
    <w:pPr>
      <w:keepNext/>
      <w:widowControl w:val="0"/>
      <w:numPr>
        <w:ilvl w:val="1"/>
        <w:numId w:val="1"/>
      </w:numPr>
      <w:outlineLvl w:val="1"/>
    </w:pPr>
    <w:rPr>
      <w:rFonts w:ascii="Arial" w:eastAsia="Times New Roman" w:hAnsi="Arial" w:cs="Arial"/>
      <w:b/>
      <w:color w:val="000000"/>
      <w:sz w:val="22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70511"/>
    <w:rPr>
      <w:rFonts w:ascii="Arial" w:eastAsia="Times New Roman" w:hAnsi="Arial" w:cs="Arial"/>
      <w:b/>
      <w:color w:val="00000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9E2F8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2F8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2F83"/>
    <w:rPr>
      <w:vertAlign w:val="superscript"/>
    </w:rPr>
  </w:style>
  <w:style w:type="paragraph" w:styleId="Prrafodelista">
    <w:name w:val="List Paragraph"/>
    <w:basedOn w:val="Normal"/>
    <w:uiPriority w:val="34"/>
    <w:qFormat/>
    <w:rsid w:val="009E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C872A-460E-4D0E-8266-6163C564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Alba Consuelo Nieto</dc:creator>
  <cp:lastModifiedBy>Camilo Betancourt Nieto</cp:lastModifiedBy>
  <cp:revision>3</cp:revision>
  <cp:lastPrinted>2014-04-28T23:05:00Z</cp:lastPrinted>
  <dcterms:created xsi:type="dcterms:W3CDTF">2018-10-10T04:12:00Z</dcterms:created>
  <dcterms:modified xsi:type="dcterms:W3CDTF">2018-10-10T04:13:00Z</dcterms:modified>
</cp:coreProperties>
</file>