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F3AB4" w14:textId="77777777" w:rsidR="00E57D6F" w:rsidRDefault="00000000">
      <w:pPr>
        <w:pStyle w:val="Nzov"/>
      </w:pPr>
      <w:r>
        <w:t>Technická časť projektu - HW, Wi-Fi a úspora energie</w:t>
      </w:r>
    </w:p>
    <w:p w14:paraId="51ABC190" w14:textId="77777777" w:rsidR="00E57D6F" w:rsidRDefault="00000000">
      <w:pPr>
        <w:pStyle w:val="Podtitul"/>
      </w:pPr>
      <w:r>
        <w:t>Projekt #5: Bezdrôtový teplomer do grilu #IoTMasterChef</w:t>
      </w:r>
    </w:p>
    <w:p w14:paraId="452D97AB" w14:textId="77777777" w:rsidR="00E57D6F" w:rsidRDefault="00000000">
      <w:pPr>
        <w:pStyle w:val="Nadpis1"/>
      </w:pPr>
      <w:bookmarkStart w:id="0" w:name="úvod"/>
      <w:r>
        <w:t>1. Úvod</w:t>
      </w:r>
    </w:p>
    <w:p w14:paraId="01204A40" w14:textId="77777777" w:rsidR="00E57D6F" w:rsidRDefault="00000000">
      <w:pPr>
        <w:pStyle w:val="FirstParagraph"/>
      </w:pPr>
      <w:r>
        <w:t>Cieľom tejto časti je popísať hardvérové riešenie bezdrôtového teplomera do grilu, voľbu bezdrôtovej technológie, zvolené senzory, napájanie a spôsob úspory energie. Zariadenie je určené na meranie teploty potraviny a teploty priestoru grilu. Namerané hodnoty sa bezdrôtovo odosielajú na notebook, ktorý v prototype slúži ako server aj používateľská aplikácia.</w:t>
      </w:r>
    </w:p>
    <w:p w14:paraId="4ECD2588" w14:textId="77777777" w:rsidR="00E57D6F" w:rsidRDefault="00000000">
      <w:pPr>
        <w:pStyle w:val="Zkladntext"/>
      </w:pPr>
      <w:r>
        <w:t>V školskom prototype sa používa jedno zariadenie Raspberry Pi Pico W. Notebook zabezpečuje príjem dát, zobrazenie hodnôt, nastavenie požadovanej teploty a zvukovú notifikáciu pri jej dosiahnutí.</w:t>
      </w:r>
    </w:p>
    <w:p w14:paraId="2F25B9A9" w14:textId="77777777" w:rsidR="00E57D6F" w:rsidRDefault="00000000">
      <w:pPr>
        <w:pStyle w:val="Nadpis1"/>
      </w:pPr>
      <w:bookmarkStart w:id="1" w:name="navrhnutá-architektúra-riešenia"/>
      <w:bookmarkEnd w:id="0"/>
      <w:r>
        <w:t>2. Navrhnutá architektúra riešenia</w:t>
      </w:r>
    </w:p>
    <w:p w14:paraId="555052DF" w14:textId="77777777" w:rsidR="00E57D6F" w:rsidRDefault="00000000">
      <w:pPr>
        <w:pStyle w:val="FirstParagraph"/>
      </w:pPr>
      <w:r>
        <w:t>Navrhnuté riešenie používa jedno zariadenie umiestnené pri grile:</w:t>
      </w:r>
    </w:p>
    <w:p w14:paraId="058823FC" w14:textId="77777777" w:rsidR="00E57D6F" w:rsidRDefault="00000000">
      <w:pPr>
        <w:pStyle w:val="SourceCode"/>
      </w:pPr>
      <w:r>
        <w:rPr>
          <w:rStyle w:val="VerbatimChar"/>
        </w:rPr>
        <w:t>Raspberry Pi Pico W</w:t>
      </w:r>
      <w:r>
        <w:br/>
      </w:r>
      <w:r>
        <w:rPr>
          <w:rStyle w:val="VerbatimChar"/>
        </w:rPr>
        <w:t>+ senzor teploty potraviny</w:t>
      </w:r>
      <w:r>
        <w:br/>
      </w:r>
      <w:r>
        <w:rPr>
          <w:rStyle w:val="VerbatimChar"/>
        </w:rPr>
        <w:t>+ senzor teploty grilu</w:t>
      </w:r>
      <w:r>
        <w:br/>
      </w:r>
      <w:r>
        <w:rPr>
          <w:rStyle w:val="VerbatimChar"/>
        </w:rPr>
        <w:t>+ batéria</w:t>
      </w:r>
      <w:r>
        <w:br/>
      </w:r>
      <w:r>
        <w:rPr>
          <w:rStyle w:val="VerbatimChar"/>
        </w:rPr>
        <w:t>+ Wi-Fi komunikácia</w:t>
      </w:r>
      <w:r>
        <w:br/>
      </w:r>
      <w:r>
        <w:rPr>
          <w:rStyle w:val="VerbatimChar"/>
        </w:rPr>
        <w:t>+ MQTT klient</w:t>
      </w:r>
    </w:p>
    <w:p w14:paraId="52D92E65" w14:textId="77777777" w:rsidR="00E57D6F" w:rsidRDefault="00000000">
      <w:pPr>
        <w:pStyle w:val="FirstParagraph"/>
      </w:pPr>
      <w:r>
        <w:t>Komunikácia prebieha nasledovne:</w:t>
      </w:r>
    </w:p>
    <w:p w14:paraId="70D5CD34" w14:textId="77777777" w:rsidR="00E57D6F" w:rsidRDefault="00000000">
      <w:pPr>
        <w:pStyle w:val="SourceCode"/>
      </w:pPr>
      <w:r>
        <w:rPr>
          <w:rStyle w:val="VerbatimChar"/>
        </w:rPr>
        <w:t>[Pico W teplomer pri grile]</w:t>
      </w:r>
      <w:r>
        <w:br/>
      </w:r>
      <w:r>
        <w:rPr>
          <w:rStyle w:val="VerbatimChar"/>
        </w:rPr>
        <w:t xml:space="preserve">        ↓ Wi-Fi / MQTT</w:t>
      </w:r>
      <w:r>
        <w:br/>
      </w:r>
      <w:r>
        <w:rPr>
          <w:rStyle w:val="VerbatimChar"/>
        </w:rPr>
        <w:t>[notebook = MQTT broker + používateľská aplikácia]</w:t>
      </w:r>
    </w:p>
    <w:p w14:paraId="552E2F0A" w14:textId="77777777" w:rsidR="00E57D6F" w:rsidRDefault="00000000">
      <w:pPr>
        <w:pStyle w:val="FirstParagraph"/>
      </w:pPr>
      <w:r>
        <w:t>Pico W meria teplotu mäsa a teplotu grilu. Namerané hodnoty odosiela cez Wi-Fi pomocou MQTT protokolu na notebook. Notebook v prototype predstavuje vzdialený server aj používateľskú aplikáciu. Na notebooku sa zobrazujú namerané teploty, nastavuje sa cieľová teplota a pri jej dosiahnutí sa spustí zvuková notifikácia.</w:t>
      </w:r>
    </w:p>
    <w:p w14:paraId="67CF62E1" w14:textId="77777777" w:rsidR="00E57D6F" w:rsidRDefault="00000000">
      <w:pPr>
        <w:pStyle w:val="Nadpis1"/>
      </w:pPr>
      <w:bookmarkStart w:id="2" w:name="voľba-vývojovej-dosky"/>
      <w:bookmarkEnd w:id="1"/>
      <w:r>
        <w:t>3. Voľba vývojovej dosky</w:t>
      </w:r>
    </w:p>
    <w:p w14:paraId="1A11402F" w14:textId="77777777" w:rsidR="00E57D6F" w:rsidRDefault="00000000">
      <w:pPr>
        <w:pStyle w:val="FirstParagraph"/>
      </w:pPr>
      <w:r>
        <w:t>Ako riadiaca jednotka bolo zvolené Raspberry Pi Pico W.</w:t>
      </w:r>
    </w:p>
    <w:p w14:paraId="22D81AE0" w14:textId="77777777" w:rsidR="00E57D6F" w:rsidRDefault="00000000">
      <w:pPr>
        <w:pStyle w:val="Nadpis2"/>
      </w:pPr>
      <w:bookmarkStart w:id="3" w:name="dôvody-výberu-raspberry-pi-pico-w"/>
      <w:r>
        <w:lastRenderedPageBreak/>
        <w:t>3.1 Dôvody výberu Raspberry Pi Pico W</w:t>
      </w:r>
    </w:p>
    <w:p w14:paraId="578BC802" w14:textId="77777777" w:rsidR="00E57D6F" w:rsidRDefault="00000000">
      <w:pPr>
        <w:pStyle w:val="FirstParagraph"/>
      </w:pPr>
      <w:r>
        <w:t>Raspberry Pi Pico W bolo zvolené z týchto dôvodov:</w:t>
      </w:r>
    </w:p>
    <w:p w14:paraId="2884DD41" w14:textId="77777777" w:rsidR="00E57D6F" w:rsidRDefault="00000000">
      <w:pPr>
        <w:pStyle w:val="Compact"/>
        <w:numPr>
          <w:ilvl w:val="0"/>
          <w:numId w:val="2"/>
        </w:numPr>
      </w:pPr>
      <w:r>
        <w:t>je dostupné v školskom prostredí,</w:t>
      </w:r>
    </w:p>
    <w:p w14:paraId="0C28C901" w14:textId="77777777" w:rsidR="00E57D6F" w:rsidRDefault="00000000">
      <w:pPr>
        <w:pStyle w:val="Compact"/>
        <w:numPr>
          <w:ilvl w:val="0"/>
          <w:numId w:val="2"/>
        </w:numPr>
      </w:pPr>
      <w:r>
        <w:t>je vhodné pre jednoduchý IoT prototyp,</w:t>
      </w:r>
    </w:p>
    <w:p w14:paraId="13B3DC4B" w14:textId="77777777" w:rsidR="00E57D6F" w:rsidRDefault="00000000">
      <w:pPr>
        <w:pStyle w:val="Compact"/>
        <w:numPr>
          <w:ilvl w:val="0"/>
          <w:numId w:val="2"/>
        </w:numPr>
      </w:pPr>
      <w:r>
        <w:t>umožňuje pripojenie teplotných senzorov,</w:t>
      </w:r>
    </w:p>
    <w:p w14:paraId="7616F42C" w14:textId="77777777" w:rsidR="00E57D6F" w:rsidRDefault="00000000">
      <w:pPr>
        <w:pStyle w:val="Compact"/>
        <w:numPr>
          <w:ilvl w:val="0"/>
          <w:numId w:val="2"/>
        </w:numPr>
      </w:pPr>
      <w:r>
        <w:t>podporuje Wi-Fi komunikáciu,</w:t>
      </w:r>
    </w:p>
    <w:p w14:paraId="69A22E66" w14:textId="77777777" w:rsidR="00E57D6F" w:rsidRDefault="00000000">
      <w:pPr>
        <w:pStyle w:val="Compact"/>
        <w:numPr>
          <w:ilvl w:val="0"/>
          <w:numId w:val="2"/>
        </w:numPr>
      </w:pPr>
      <w:r>
        <w:t>má dostatočný výkon pre meranie, spracovanie dát a komunikáciu,</w:t>
      </w:r>
    </w:p>
    <w:p w14:paraId="0DDAE6FC" w14:textId="301AC0D1" w:rsidR="00E57D6F" w:rsidRDefault="00000000">
      <w:pPr>
        <w:pStyle w:val="Compact"/>
        <w:numPr>
          <w:ilvl w:val="0"/>
          <w:numId w:val="2"/>
        </w:numPr>
      </w:pPr>
      <w:r>
        <w:t>umožňuje programovanie v</w:t>
      </w:r>
      <w:r w:rsidR="00F65872">
        <w:t> </w:t>
      </w:r>
      <w:proofErr w:type="spellStart"/>
      <w:r>
        <w:t>MicroPythone</w:t>
      </w:r>
      <w:proofErr w:type="spellEnd"/>
      <w:r w:rsidR="00F65872">
        <w:t>.</w:t>
      </w:r>
    </w:p>
    <w:p w14:paraId="21DC028D" w14:textId="77777777" w:rsidR="00E57D6F" w:rsidRDefault="00000000">
      <w:pPr>
        <w:pStyle w:val="FirstParagraph"/>
      </w:pPr>
      <w:r>
        <w:t>Dôležité je, že Wi-Fi technológia nebola zvolená iba preto, že ju Pico W podporuje. Pico W je iba vhodná platforma na realizáciu riešenia. Samotná voľba Wi-Fi je zdôvodnená typickým umiestnením zariadenia pri rodinnom dome, kde je dostupná domáca Wi-Fi sieť.</w:t>
      </w:r>
    </w:p>
    <w:p w14:paraId="105AAD1F" w14:textId="77777777" w:rsidR="00E57D6F" w:rsidRDefault="00000000">
      <w:pPr>
        <w:pStyle w:val="Nadpis1"/>
      </w:pPr>
      <w:bookmarkStart w:id="4" w:name="voľba-bezdrôtovej-technológie"/>
      <w:bookmarkEnd w:id="2"/>
      <w:bookmarkEnd w:id="3"/>
      <w:r>
        <w:t>4. Voľba bezdrôtovej technológie</w:t>
      </w:r>
    </w:p>
    <w:p w14:paraId="01B04632" w14:textId="77777777" w:rsidR="00E57D6F" w:rsidRDefault="00000000">
      <w:pPr>
        <w:pStyle w:val="FirstParagraph"/>
      </w:pPr>
      <w:r>
        <w:t>Ako bezdrôtová technológia bola zvolená Wi-Fi.</w:t>
      </w:r>
    </w:p>
    <w:p w14:paraId="6281AE06" w14:textId="77777777" w:rsidR="00E57D6F" w:rsidRDefault="00000000">
      <w:pPr>
        <w:pStyle w:val="Nadpis2"/>
      </w:pPr>
      <w:bookmarkStart w:id="5" w:name="prečo-wi-fi"/>
      <w:r>
        <w:t>4.1 Prečo Wi-Fi</w:t>
      </w:r>
    </w:p>
    <w:p w14:paraId="23FE0F6C" w14:textId="77777777" w:rsidR="00E57D6F" w:rsidRDefault="00000000">
      <w:pPr>
        <w:pStyle w:val="FirstParagraph"/>
      </w:pPr>
      <w:r>
        <w:t>Zariadenie je uvažované v blízkosti grilovacej súpravy rodinného domu, napríklad pod pergolou. V takom prostredí je realistické predpokladať dostupnosť domácej Wi-Fi siete. Wi-Fi umožňuje pripojiť teplomer priamo na notebook alebo lokálny server bez potreby ďalšej komunikačnej brány.</w:t>
      </w:r>
    </w:p>
    <w:p w14:paraId="64A27AA6" w14:textId="77777777" w:rsidR="00E57D6F" w:rsidRDefault="00000000">
      <w:pPr>
        <w:pStyle w:val="Zkladntext"/>
      </w:pPr>
      <w:r>
        <w:t>Výhody Wi-Fi pre tento projekt:</w:t>
      </w:r>
    </w:p>
    <w:p w14:paraId="48481908" w14:textId="77777777" w:rsidR="00E57D6F" w:rsidRDefault="00000000">
      <w:pPr>
        <w:pStyle w:val="Compact"/>
        <w:numPr>
          <w:ilvl w:val="0"/>
          <w:numId w:val="3"/>
        </w:numPr>
      </w:pPr>
      <w:r>
        <w:t>priame pripojenie na notebook alebo server,</w:t>
      </w:r>
    </w:p>
    <w:p w14:paraId="10F522DF" w14:textId="77777777" w:rsidR="00E57D6F" w:rsidRDefault="00000000">
      <w:pPr>
        <w:pStyle w:val="Compact"/>
        <w:numPr>
          <w:ilvl w:val="0"/>
          <w:numId w:val="3"/>
        </w:numPr>
      </w:pPr>
      <w:r>
        <w:t>jednoduché použitie v domácom prostredí,</w:t>
      </w:r>
    </w:p>
    <w:p w14:paraId="27478C1F" w14:textId="77777777" w:rsidR="00E57D6F" w:rsidRDefault="00000000">
      <w:pPr>
        <w:pStyle w:val="Compact"/>
        <w:numPr>
          <w:ilvl w:val="0"/>
          <w:numId w:val="3"/>
        </w:numPr>
      </w:pPr>
      <w:r>
        <w:t>dostatočný dosah v okolí domu,</w:t>
      </w:r>
    </w:p>
    <w:p w14:paraId="7ED74332" w14:textId="77777777" w:rsidR="00E57D6F" w:rsidRDefault="00000000">
      <w:pPr>
        <w:pStyle w:val="Compact"/>
        <w:numPr>
          <w:ilvl w:val="0"/>
          <w:numId w:val="3"/>
        </w:numPr>
      </w:pPr>
      <w:r>
        <w:t>jednoduchá integrácia s MQTT brokerom,</w:t>
      </w:r>
    </w:p>
    <w:p w14:paraId="2339CF60" w14:textId="77777777" w:rsidR="00E57D6F" w:rsidRDefault="00000000">
      <w:pPr>
        <w:pStyle w:val="Compact"/>
        <w:numPr>
          <w:ilvl w:val="0"/>
          <w:numId w:val="3"/>
        </w:numPr>
      </w:pPr>
      <w:r>
        <w:t>nie je potrebná SIM karta ani operátorská služba,</w:t>
      </w:r>
    </w:p>
    <w:p w14:paraId="7BD5533D" w14:textId="77777777" w:rsidR="00E57D6F" w:rsidRDefault="00000000">
      <w:pPr>
        <w:pStyle w:val="Compact"/>
        <w:numPr>
          <w:ilvl w:val="0"/>
          <w:numId w:val="3"/>
        </w:numPr>
      </w:pPr>
      <w:r>
        <w:t>nie je potrebná ďalšia gateway ako pri Zigbee, LoRa alebo nRF24L01.</w:t>
      </w:r>
    </w:p>
    <w:p w14:paraId="41E7424C" w14:textId="77777777" w:rsidR="00E57D6F" w:rsidRDefault="00000000">
      <w:pPr>
        <w:pStyle w:val="FirstParagraph"/>
      </w:pPr>
      <w:r>
        <w:t>Nevýhodou Wi-Fi je vyššia spotreba energie oproti niektorým nízkoenergetickým technológiám. Táto nevýhoda je v návrhu riešená úsporným režimom, pri ktorom sa zariadenie zobudí, zmeria teploty, odošle údaje a následne prejde späť do režimu spánku.</w:t>
      </w:r>
    </w:p>
    <w:p w14:paraId="5FE73041" w14:textId="77777777" w:rsidR="00E57D6F" w:rsidRDefault="00000000">
      <w:pPr>
        <w:pStyle w:val="Nadpis2"/>
      </w:pPr>
      <w:bookmarkStart w:id="6" w:name="X1931c95ae05b824906fee2cb6a33491cc252a61"/>
      <w:bookmarkEnd w:id="5"/>
      <w:r>
        <w:t>4.2 Porovnanie s inými bezdrôtovými technológiami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05"/>
        <w:gridCol w:w="2405"/>
        <w:gridCol w:w="2406"/>
        <w:gridCol w:w="2406"/>
      </w:tblGrid>
      <w:tr w:rsidR="00E57D6F" w14:paraId="2FF3A774" w14:textId="77777777" w:rsidTr="00E57D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33314DD" w14:textId="77777777" w:rsidR="00E57D6F" w:rsidRDefault="00000000">
            <w:pPr>
              <w:pStyle w:val="Compact"/>
            </w:pPr>
            <w:r>
              <w:t>Technológia</w:t>
            </w:r>
          </w:p>
        </w:tc>
        <w:tc>
          <w:tcPr>
            <w:tcW w:w="1980" w:type="dxa"/>
          </w:tcPr>
          <w:p w14:paraId="19B447AA" w14:textId="77777777" w:rsidR="00E57D6F" w:rsidRDefault="00000000">
            <w:pPr>
              <w:pStyle w:val="Compact"/>
            </w:pPr>
            <w:r>
              <w:t>Výhody</w:t>
            </w:r>
          </w:p>
        </w:tc>
        <w:tc>
          <w:tcPr>
            <w:tcW w:w="1980" w:type="dxa"/>
          </w:tcPr>
          <w:p w14:paraId="342E1562" w14:textId="77777777" w:rsidR="00E57D6F" w:rsidRDefault="00000000">
            <w:pPr>
              <w:pStyle w:val="Compact"/>
            </w:pPr>
            <w:r>
              <w:t>Nevýhody</w:t>
            </w:r>
          </w:p>
        </w:tc>
        <w:tc>
          <w:tcPr>
            <w:tcW w:w="1980" w:type="dxa"/>
          </w:tcPr>
          <w:p w14:paraId="66F71529" w14:textId="77777777" w:rsidR="00E57D6F" w:rsidRDefault="00000000">
            <w:pPr>
              <w:pStyle w:val="Compact"/>
            </w:pPr>
            <w:r>
              <w:t>Hodnotenie pre projekt</w:t>
            </w:r>
          </w:p>
        </w:tc>
      </w:tr>
      <w:tr w:rsidR="00E57D6F" w14:paraId="1A21D16B" w14:textId="77777777">
        <w:tc>
          <w:tcPr>
            <w:tcW w:w="1980" w:type="dxa"/>
          </w:tcPr>
          <w:p w14:paraId="316BD3A6" w14:textId="77777777" w:rsidR="00E57D6F" w:rsidRDefault="00000000">
            <w:pPr>
              <w:pStyle w:val="Compact"/>
            </w:pPr>
            <w:r>
              <w:t>Wi-Fi</w:t>
            </w:r>
          </w:p>
        </w:tc>
        <w:tc>
          <w:tcPr>
            <w:tcW w:w="1980" w:type="dxa"/>
          </w:tcPr>
          <w:p w14:paraId="10A35E3A" w14:textId="77777777" w:rsidR="00E57D6F" w:rsidRDefault="00000000">
            <w:pPr>
              <w:pStyle w:val="Compact"/>
            </w:pPr>
            <w:r>
              <w:t>Priame pripojenie na notebook/server, dostupnosť v domácnosti, jednoduché použitie</w:t>
            </w:r>
          </w:p>
        </w:tc>
        <w:tc>
          <w:tcPr>
            <w:tcW w:w="1980" w:type="dxa"/>
          </w:tcPr>
          <w:p w14:paraId="66627F28" w14:textId="77777777" w:rsidR="00E57D6F" w:rsidRDefault="00000000">
            <w:pPr>
              <w:pStyle w:val="Compact"/>
            </w:pPr>
            <w:r>
              <w:t>Vyššia spotreba</w:t>
            </w:r>
          </w:p>
        </w:tc>
        <w:tc>
          <w:tcPr>
            <w:tcW w:w="1980" w:type="dxa"/>
          </w:tcPr>
          <w:p w14:paraId="6BB50230" w14:textId="77777777" w:rsidR="00E57D6F" w:rsidRDefault="00000000">
            <w:pPr>
              <w:pStyle w:val="Compact"/>
            </w:pPr>
            <w:r>
              <w:t>Zvolená technológia</w:t>
            </w:r>
          </w:p>
        </w:tc>
      </w:tr>
      <w:tr w:rsidR="00E57D6F" w14:paraId="5018E9F2" w14:textId="77777777">
        <w:tc>
          <w:tcPr>
            <w:tcW w:w="1980" w:type="dxa"/>
          </w:tcPr>
          <w:p w14:paraId="1E6BB197" w14:textId="77777777" w:rsidR="00E57D6F" w:rsidRDefault="00000000">
            <w:pPr>
              <w:pStyle w:val="Compact"/>
            </w:pPr>
            <w:r>
              <w:t>Bluetooth/BLE</w:t>
            </w:r>
          </w:p>
        </w:tc>
        <w:tc>
          <w:tcPr>
            <w:tcW w:w="1980" w:type="dxa"/>
          </w:tcPr>
          <w:p w14:paraId="2488BEC8" w14:textId="77777777" w:rsidR="00E57D6F" w:rsidRDefault="00000000">
            <w:pPr>
              <w:pStyle w:val="Compact"/>
            </w:pPr>
            <w:r>
              <w:t>Nízka spotreba</w:t>
            </w:r>
          </w:p>
        </w:tc>
        <w:tc>
          <w:tcPr>
            <w:tcW w:w="1980" w:type="dxa"/>
          </w:tcPr>
          <w:p w14:paraId="2D0BB8BA" w14:textId="77777777" w:rsidR="00E57D6F" w:rsidRDefault="00000000">
            <w:pPr>
              <w:pStyle w:val="Compact"/>
            </w:pPr>
            <w:r>
              <w:t>Menší dosah, horšie prepojenie na server</w:t>
            </w:r>
          </w:p>
        </w:tc>
        <w:tc>
          <w:tcPr>
            <w:tcW w:w="1980" w:type="dxa"/>
          </w:tcPr>
          <w:p w14:paraId="35BA88A5" w14:textId="77777777" w:rsidR="00E57D6F" w:rsidRDefault="00000000">
            <w:pPr>
              <w:pStyle w:val="Compact"/>
            </w:pPr>
            <w:r>
              <w:t>Menej vhodné</w:t>
            </w:r>
          </w:p>
        </w:tc>
      </w:tr>
      <w:tr w:rsidR="00E57D6F" w14:paraId="7841B96D" w14:textId="77777777">
        <w:tc>
          <w:tcPr>
            <w:tcW w:w="1980" w:type="dxa"/>
          </w:tcPr>
          <w:p w14:paraId="66D3D81B" w14:textId="77777777" w:rsidR="00E57D6F" w:rsidRDefault="00000000">
            <w:pPr>
              <w:pStyle w:val="Compact"/>
            </w:pPr>
            <w:r>
              <w:t>Zigbee</w:t>
            </w:r>
          </w:p>
        </w:tc>
        <w:tc>
          <w:tcPr>
            <w:tcW w:w="1980" w:type="dxa"/>
          </w:tcPr>
          <w:p w14:paraId="681672ED" w14:textId="77777777" w:rsidR="00E57D6F" w:rsidRDefault="00000000">
            <w:pPr>
              <w:pStyle w:val="Compact"/>
            </w:pPr>
            <w:r>
              <w:t>Nízka spotreba, mesh sieť</w:t>
            </w:r>
          </w:p>
        </w:tc>
        <w:tc>
          <w:tcPr>
            <w:tcW w:w="1980" w:type="dxa"/>
          </w:tcPr>
          <w:p w14:paraId="4043D640" w14:textId="77777777" w:rsidR="00E57D6F" w:rsidRDefault="00000000">
            <w:pPr>
              <w:pStyle w:val="Compact"/>
            </w:pPr>
            <w:r>
              <w:t>Potrebuje koordinátor alebo gateway</w:t>
            </w:r>
          </w:p>
        </w:tc>
        <w:tc>
          <w:tcPr>
            <w:tcW w:w="1980" w:type="dxa"/>
          </w:tcPr>
          <w:p w14:paraId="057F1B29" w14:textId="77777777" w:rsidR="00E57D6F" w:rsidRDefault="00000000">
            <w:pPr>
              <w:pStyle w:val="Compact"/>
            </w:pPr>
            <w:r>
              <w:t>Zbytočne zložité</w:t>
            </w:r>
          </w:p>
        </w:tc>
      </w:tr>
      <w:tr w:rsidR="00E57D6F" w14:paraId="7630F8AE" w14:textId="77777777">
        <w:tc>
          <w:tcPr>
            <w:tcW w:w="1980" w:type="dxa"/>
          </w:tcPr>
          <w:p w14:paraId="0C737A05" w14:textId="77777777" w:rsidR="00E57D6F" w:rsidRDefault="00000000">
            <w:pPr>
              <w:pStyle w:val="Compact"/>
            </w:pPr>
            <w:r>
              <w:t>LoRa</w:t>
            </w:r>
          </w:p>
        </w:tc>
        <w:tc>
          <w:tcPr>
            <w:tcW w:w="1980" w:type="dxa"/>
          </w:tcPr>
          <w:p w14:paraId="451CC930" w14:textId="77777777" w:rsidR="00E57D6F" w:rsidRDefault="00000000">
            <w:pPr>
              <w:pStyle w:val="Compact"/>
            </w:pPr>
            <w:r>
              <w:t>Veľký dosah, nízka spotreba</w:t>
            </w:r>
          </w:p>
        </w:tc>
        <w:tc>
          <w:tcPr>
            <w:tcW w:w="1980" w:type="dxa"/>
          </w:tcPr>
          <w:p w14:paraId="7C5F1931" w14:textId="77777777" w:rsidR="00E57D6F" w:rsidRDefault="00000000">
            <w:pPr>
              <w:pStyle w:val="Compact"/>
            </w:pPr>
            <w:r>
              <w:t>Potrebuje prijímač/gateway, zbytočne veľký dosah pre domáci gril</w:t>
            </w:r>
          </w:p>
        </w:tc>
        <w:tc>
          <w:tcPr>
            <w:tcW w:w="1980" w:type="dxa"/>
          </w:tcPr>
          <w:p w14:paraId="67565613" w14:textId="77777777" w:rsidR="00E57D6F" w:rsidRDefault="00000000">
            <w:pPr>
              <w:pStyle w:val="Compact"/>
            </w:pPr>
            <w:r>
              <w:t>Nevhodné pre lokálny prototyp</w:t>
            </w:r>
          </w:p>
        </w:tc>
      </w:tr>
      <w:tr w:rsidR="00E57D6F" w14:paraId="12F210FD" w14:textId="77777777">
        <w:tc>
          <w:tcPr>
            <w:tcW w:w="1980" w:type="dxa"/>
          </w:tcPr>
          <w:p w14:paraId="4FC12CFC" w14:textId="77777777" w:rsidR="00E57D6F" w:rsidRDefault="00000000">
            <w:pPr>
              <w:pStyle w:val="Compact"/>
            </w:pPr>
            <w:r>
              <w:t>nRF24L01</w:t>
            </w:r>
          </w:p>
        </w:tc>
        <w:tc>
          <w:tcPr>
            <w:tcW w:w="1980" w:type="dxa"/>
          </w:tcPr>
          <w:p w14:paraId="40E7B077" w14:textId="77777777" w:rsidR="00E57D6F" w:rsidRDefault="00000000">
            <w:pPr>
              <w:pStyle w:val="Compact"/>
            </w:pPr>
            <w:r>
              <w:t>Lacné rádiové spojenie</w:t>
            </w:r>
          </w:p>
        </w:tc>
        <w:tc>
          <w:tcPr>
            <w:tcW w:w="1980" w:type="dxa"/>
          </w:tcPr>
          <w:p w14:paraId="136994CF" w14:textId="77777777" w:rsidR="00E57D6F" w:rsidRDefault="00000000">
            <w:pPr>
              <w:pStyle w:val="Compact"/>
            </w:pPr>
            <w:r>
              <w:t>Nemá priamy prístup na server, treba vlastný prijímač</w:t>
            </w:r>
          </w:p>
        </w:tc>
        <w:tc>
          <w:tcPr>
            <w:tcW w:w="1980" w:type="dxa"/>
          </w:tcPr>
          <w:p w14:paraId="547E78ED" w14:textId="77777777" w:rsidR="00E57D6F" w:rsidRDefault="00000000">
            <w:pPr>
              <w:pStyle w:val="Compact"/>
            </w:pPr>
            <w:r>
              <w:t>Menej vhodné</w:t>
            </w:r>
          </w:p>
        </w:tc>
      </w:tr>
      <w:tr w:rsidR="00E57D6F" w14:paraId="25DA1133" w14:textId="77777777">
        <w:tc>
          <w:tcPr>
            <w:tcW w:w="1980" w:type="dxa"/>
          </w:tcPr>
          <w:p w14:paraId="6B827B2C" w14:textId="77777777" w:rsidR="00E57D6F" w:rsidRDefault="00000000">
            <w:pPr>
              <w:pStyle w:val="Compact"/>
            </w:pPr>
            <w:r>
              <w:t>NB-IoT</w:t>
            </w:r>
          </w:p>
        </w:tc>
        <w:tc>
          <w:tcPr>
            <w:tcW w:w="1980" w:type="dxa"/>
          </w:tcPr>
          <w:p w14:paraId="07BC28D8" w14:textId="77777777" w:rsidR="00E57D6F" w:rsidRDefault="00000000">
            <w:pPr>
              <w:pStyle w:val="Compact"/>
            </w:pPr>
            <w:r>
              <w:t>Veľký dosah, nízka spotreba, mobilná sieť</w:t>
            </w:r>
          </w:p>
        </w:tc>
        <w:tc>
          <w:tcPr>
            <w:tcW w:w="1980" w:type="dxa"/>
          </w:tcPr>
          <w:p w14:paraId="5877A2A3" w14:textId="77777777" w:rsidR="00E57D6F" w:rsidRDefault="00000000">
            <w:pPr>
              <w:pStyle w:val="Compact"/>
            </w:pPr>
            <w:r>
              <w:t>Potrebuje NB-IoT modem, SIM/eSIM, operátora a pokrytie</w:t>
            </w:r>
          </w:p>
        </w:tc>
        <w:tc>
          <w:tcPr>
            <w:tcW w:w="1980" w:type="dxa"/>
          </w:tcPr>
          <w:p w14:paraId="00A71B97" w14:textId="77777777" w:rsidR="00E57D6F" w:rsidRDefault="00000000">
            <w:pPr>
              <w:pStyle w:val="Compact"/>
            </w:pPr>
            <w:r>
              <w:t>Zbytočne komplikované</w:t>
            </w:r>
          </w:p>
        </w:tc>
      </w:tr>
    </w:tbl>
    <w:p w14:paraId="33C1237C" w14:textId="77777777" w:rsidR="00E57D6F" w:rsidRDefault="00000000">
      <w:pPr>
        <w:pStyle w:val="Nadpis1"/>
      </w:pPr>
      <w:bookmarkStart w:id="7" w:name="voľba-aplikačného-protokolu"/>
      <w:bookmarkEnd w:id="4"/>
      <w:bookmarkEnd w:id="6"/>
      <w:r>
        <w:t>5. Voľba aplikačného protokolu</w:t>
      </w:r>
    </w:p>
    <w:p w14:paraId="137B1149" w14:textId="77777777" w:rsidR="00E57D6F" w:rsidRDefault="00000000">
      <w:pPr>
        <w:pStyle w:val="FirstParagraph"/>
      </w:pPr>
      <w:r>
        <w:t>Ako aplikačný protokol bol zvolený MQTT.</w:t>
      </w:r>
    </w:p>
    <w:p w14:paraId="7352CAB3" w14:textId="77777777" w:rsidR="00E57D6F" w:rsidRDefault="00000000">
      <w:pPr>
        <w:pStyle w:val="Nadpis2"/>
      </w:pPr>
      <w:bookmarkStart w:id="8" w:name="prečo-mqtt"/>
      <w:r>
        <w:t>5.1 Prečo MQTT</w:t>
      </w:r>
    </w:p>
    <w:p w14:paraId="4A37232C" w14:textId="77777777" w:rsidR="00E57D6F" w:rsidRDefault="00000000">
      <w:pPr>
        <w:pStyle w:val="FirstParagraph"/>
      </w:pPr>
      <w:r>
        <w:t>MQTT je vhodný pre IoT zariadenia, ktoré pravidelne posielajú malé množstvo dát. Používa model publish/subscribe. To znamená, že zariadenie nemusí priamo komunikovať s aplikáciou, ale publikuje dáta do témy na MQTT brokeri. Aplikácia tieto témy odoberá.</w:t>
      </w:r>
    </w:p>
    <w:p w14:paraId="404D296C" w14:textId="77777777" w:rsidR="00E57D6F" w:rsidRDefault="00000000">
      <w:pPr>
        <w:pStyle w:val="Zkladntext"/>
      </w:pPr>
      <w:r>
        <w:t>V našom riešení:</w:t>
      </w:r>
    </w:p>
    <w:p w14:paraId="6B3AF74A" w14:textId="77777777" w:rsidR="00E57D6F" w:rsidRDefault="00000000">
      <w:pPr>
        <w:pStyle w:val="SourceCode"/>
      </w:pPr>
      <w:r>
        <w:rPr>
          <w:rStyle w:val="VerbatimChar"/>
        </w:rPr>
        <w:t>Pico W publikuje teploty → MQTT broker na notebooku → aplikácia ich zobrazí</w:t>
      </w:r>
    </w:p>
    <w:p w14:paraId="502DB0AB" w14:textId="77777777" w:rsidR="00E57D6F" w:rsidRDefault="00000000">
      <w:pPr>
        <w:pStyle w:val="FirstParagraph"/>
      </w:pPr>
      <w:r>
        <w:t>Notebook môže zároveň publikovať cieľovú teplotu späť do zariadenia:</w:t>
      </w:r>
    </w:p>
    <w:p w14:paraId="03DF616C" w14:textId="77777777" w:rsidR="00E57D6F" w:rsidRDefault="00000000">
      <w:pPr>
        <w:pStyle w:val="SourceCode"/>
      </w:pPr>
      <w:r>
        <w:rPr>
          <w:rStyle w:val="VerbatimChar"/>
        </w:rPr>
        <w:t>notebook publikuje cieľovú teplotu → Pico W ju prijme → upraví interval merania</w:t>
      </w:r>
    </w:p>
    <w:p w14:paraId="2BA922C9" w14:textId="77777777" w:rsidR="00E57D6F" w:rsidRDefault="00000000">
      <w:pPr>
        <w:pStyle w:val="FirstParagraph"/>
      </w:pPr>
      <w:r>
        <w:t>Použité MQTT témy môžu byť napríklad:</w:t>
      </w:r>
    </w:p>
    <w:p w14:paraId="12A8357D" w14:textId="77777777" w:rsidR="00E57D6F" w:rsidRDefault="00000000">
      <w:pPr>
        <w:pStyle w:val="SourceCode"/>
      </w:pPr>
      <w:r>
        <w:rPr>
          <w:rStyle w:val="VerbatimChar"/>
        </w:rPr>
        <w:t>iotmasterchef/telemetry</w:t>
      </w:r>
      <w:r>
        <w:br/>
      </w:r>
      <w:r>
        <w:rPr>
          <w:rStyle w:val="VerbatimChar"/>
        </w:rPr>
        <w:t>iotmasterchef/target</w:t>
      </w:r>
      <w:r>
        <w:br/>
      </w:r>
      <w:r>
        <w:rPr>
          <w:rStyle w:val="VerbatimChar"/>
        </w:rPr>
        <w:t>iotmasterchef/status</w:t>
      </w:r>
    </w:p>
    <w:p w14:paraId="5A18C64A" w14:textId="77777777" w:rsidR="00E57D6F" w:rsidRDefault="00000000">
      <w:pPr>
        <w:pStyle w:val="FirstParagraph"/>
      </w:pPr>
      <w:r>
        <w:t>Výhody MQTT:</w:t>
      </w:r>
    </w:p>
    <w:p w14:paraId="037BE279" w14:textId="77777777" w:rsidR="00E57D6F" w:rsidRDefault="00000000">
      <w:pPr>
        <w:pStyle w:val="Compact"/>
        <w:numPr>
          <w:ilvl w:val="0"/>
          <w:numId w:val="4"/>
        </w:numPr>
      </w:pPr>
      <w:r>
        <w:t>vhodné pre telemetrické dáta,</w:t>
      </w:r>
    </w:p>
    <w:p w14:paraId="42ABEA6A" w14:textId="77777777" w:rsidR="00E57D6F" w:rsidRDefault="00000000">
      <w:pPr>
        <w:pStyle w:val="Compact"/>
        <w:numPr>
          <w:ilvl w:val="0"/>
          <w:numId w:val="4"/>
        </w:numPr>
      </w:pPr>
      <w:r>
        <w:t>jednoduchý model publish/subscribe,</w:t>
      </w:r>
    </w:p>
    <w:p w14:paraId="584CAFA9" w14:textId="77777777" w:rsidR="00E57D6F" w:rsidRDefault="00000000">
      <w:pPr>
        <w:pStyle w:val="Compact"/>
        <w:numPr>
          <w:ilvl w:val="0"/>
          <w:numId w:val="4"/>
        </w:numPr>
      </w:pPr>
      <w:r>
        <w:t>jednoduché odosielanie dát z Pico W na notebook,</w:t>
      </w:r>
    </w:p>
    <w:p w14:paraId="10FBC75B" w14:textId="77777777" w:rsidR="00E57D6F" w:rsidRDefault="00000000">
      <w:pPr>
        <w:pStyle w:val="Compact"/>
        <w:numPr>
          <w:ilvl w:val="0"/>
          <w:numId w:val="4"/>
        </w:numPr>
      </w:pPr>
      <w:r>
        <w:t>jednoduché poslanie cieľovej teploty späť do zariadenia,</w:t>
      </w:r>
    </w:p>
    <w:p w14:paraId="261BA32F" w14:textId="77777777" w:rsidR="00E57D6F" w:rsidRDefault="00000000">
      <w:pPr>
        <w:pStyle w:val="Compact"/>
        <w:numPr>
          <w:ilvl w:val="0"/>
          <w:numId w:val="4"/>
        </w:numPr>
      </w:pPr>
      <w:r>
        <w:t>dobrá podpora v MicroPythone aj Pythone,</w:t>
      </w:r>
    </w:p>
    <w:p w14:paraId="0D50139A" w14:textId="77777777" w:rsidR="00E57D6F" w:rsidRDefault="00000000">
      <w:pPr>
        <w:pStyle w:val="Compact"/>
        <w:numPr>
          <w:ilvl w:val="0"/>
          <w:numId w:val="4"/>
        </w:numPr>
      </w:pPr>
      <w:r>
        <w:t>jednoduché spustenie brokeru na notebooku, napríklad Mosquitto.</w:t>
      </w:r>
    </w:p>
    <w:p w14:paraId="540CA009" w14:textId="77777777" w:rsidR="00E57D6F" w:rsidRDefault="00000000">
      <w:pPr>
        <w:pStyle w:val="Nadpis2"/>
      </w:pPr>
      <w:bookmarkStart w:id="9" w:name="porovnanie-mqtt-a-coap"/>
      <w:bookmarkEnd w:id="8"/>
      <w:r>
        <w:t>5.2 Porovnanie MQTT a CoAP</w:t>
      </w:r>
    </w:p>
    <w:p w14:paraId="03644FBE" w14:textId="77777777" w:rsidR="00E57D6F" w:rsidRDefault="00000000">
      <w:pPr>
        <w:pStyle w:val="FirstParagraph"/>
      </w:pPr>
      <w:r>
        <w:t>Ako alternatíva bol zvažovaný protokol CoAP. CoAP je protokol určený pre obmedzené zariadenia a funguje podobne ako jednoduché REST API. Typicky používa metódy podobné HTTP, napríklad GET, PUT alebo POST, a beží nad UDP.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08"/>
        <w:gridCol w:w="3207"/>
        <w:gridCol w:w="3207"/>
      </w:tblGrid>
      <w:tr w:rsidR="00E57D6F" w14:paraId="29E690F4" w14:textId="77777777" w:rsidTr="00E57D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A53D0AA" w14:textId="77777777" w:rsidR="00E57D6F" w:rsidRDefault="00000000">
            <w:pPr>
              <w:pStyle w:val="Compact"/>
            </w:pPr>
            <w:r>
              <w:t>Vlastnosť</w:t>
            </w:r>
          </w:p>
        </w:tc>
        <w:tc>
          <w:tcPr>
            <w:tcW w:w="2640" w:type="dxa"/>
          </w:tcPr>
          <w:p w14:paraId="3C78DCC7" w14:textId="77777777" w:rsidR="00E57D6F" w:rsidRDefault="00000000">
            <w:pPr>
              <w:pStyle w:val="Compact"/>
            </w:pPr>
            <w:r>
              <w:t>MQTT</w:t>
            </w:r>
          </w:p>
        </w:tc>
        <w:tc>
          <w:tcPr>
            <w:tcW w:w="2640" w:type="dxa"/>
          </w:tcPr>
          <w:p w14:paraId="03BAA207" w14:textId="77777777" w:rsidR="00E57D6F" w:rsidRDefault="00000000">
            <w:pPr>
              <w:pStyle w:val="Compact"/>
            </w:pPr>
            <w:r>
              <w:t>CoAP</w:t>
            </w:r>
          </w:p>
        </w:tc>
      </w:tr>
      <w:tr w:rsidR="00E57D6F" w14:paraId="36AA4422" w14:textId="77777777">
        <w:tc>
          <w:tcPr>
            <w:tcW w:w="2640" w:type="dxa"/>
          </w:tcPr>
          <w:p w14:paraId="0D53B324" w14:textId="77777777" w:rsidR="00E57D6F" w:rsidRDefault="00000000">
            <w:pPr>
              <w:pStyle w:val="Compact"/>
            </w:pPr>
            <w:r>
              <w:t>Komunikačný model</w:t>
            </w:r>
          </w:p>
        </w:tc>
        <w:tc>
          <w:tcPr>
            <w:tcW w:w="2640" w:type="dxa"/>
          </w:tcPr>
          <w:p w14:paraId="5F0C1F07" w14:textId="77777777" w:rsidR="00E57D6F" w:rsidRDefault="00000000">
            <w:pPr>
              <w:pStyle w:val="Compact"/>
            </w:pPr>
            <w:r>
              <w:t>Publish/subscribe</w:t>
            </w:r>
          </w:p>
        </w:tc>
        <w:tc>
          <w:tcPr>
            <w:tcW w:w="2640" w:type="dxa"/>
          </w:tcPr>
          <w:p w14:paraId="6F0F3D29" w14:textId="77777777" w:rsidR="00E57D6F" w:rsidRDefault="00000000">
            <w:pPr>
              <w:pStyle w:val="Compact"/>
            </w:pPr>
            <w:r>
              <w:t>Request/response, REST model</w:t>
            </w:r>
          </w:p>
        </w:tc>
      </w:tr>
      <w:tr w:rsidR="00E57D6F" w14:paraId="0372DC84" w14:textId="77777777">
        <w:tc>
          <w:tcPr>
            <w:tcW w:w="2640" w:type="dxa"/>
          </w:tcPr>
          <w:p w14:paraId="3D04981B" w14:textId="77777777" w:rsidR="00E57D6F" w:rsidRDefault="00000000">
            <w:pPr>
              <w:pStyle w:val="Compact"/>
            </w:pPr>
            <w:r>
              <w:t>Transport</w:t>
            </w:r>
          </w:p>
        </w:tc>
        <w:tc>
          <w:tcPr>
            <w:tcW w:w="2640" w:type="dxa"/>
          </w:tcPr>
          <w:p w14:paraId="744C0FC8" w14:textId="77777777" w:rsidR="00E57D6F" w:rsidRDefault="00000000">
            <w:pPr>
              <w:pStyle w:val="Compact"/>
            </w:pPr>
            <w:r>
              <w:t>TCP</w:t>
            </w:r>
          </w:p>
        </w:tc>
        <w:tc>
          <w:tcPr>
            <w:tcW w:w="2640" w:type="dxa"/>
          </w:tcPr>
          <w:p w14:paraId="250672E7" w14:textId="77777777" w:rsidR="00E57D6F" w:rsidRDefault="00000000">
            <w:pPr>
              <w:pStyle w:val="Compact"/>
            </w:pPr>
            <w:r>
              <w:t>UDP</w:t>
            </w:r>
          </w:p>
        </w:tc>
      </w:tr>
      <w:tr w:rsidR="00E57D6F" w14:paraId="2338C867" w14:textId="77777777">
        <w:tc>
          <w:tcPr>
            <w:tcW w:w="2640" w:type="dxa"/>
          </w:tcPr>
          <w:p w14:paraId="68826A33" w14:textId="77777777" w:rsidR="00E57D6F" w:rsidRDefault="00000000">
            <w:pPr>
              <w:pStyle w:val="Compact"/>
            </w:pPr>
            <w:r>
              <w:t>Typické použitie</w:t>
            </w:r>
          </w:p>
        </w:tc>
        <w:tc>
          <w:tcPr>
            <w:tcW w:w="2640" w:type="dxa"/>
          </w:tcPr>
          <w:p w14:paraId="6E3113D8" w14:textId="77777777" w:rsidR="00E57D6F" w:rsidRDefault="00000000">
            <w:pPr>
              <w:pStyle w:val="Compact"/>
            </w:pPr>
            <w:r>
              <w:t>Telemetria, senzory, udalosti</w:t>
            </w:r>
          </w:p>
        </w:tc>
        <w:tc>
          <w:tcPr>
            <w:tcW w:w="2640" w:type="dxa"/>
          </w:tcPr>
          <w:p w14:paraId="6BD34631" w14:textId="77777777" w:rsidR="00E57D6F" w:rsidRDefault="00000000">
            <w:pPr>
              <w:pStyle w:val="Compact"/>
            </w:pPr>
            <w:r>
              <w:t>Prístup k zdrojom zariadenia</w:t>
            </w:r>
          </w:p>
        </w:tc>
      </w:tr>
      <w:tr w:rsidR="00E57D6F" w14:paraId="695F9899" w14:textId="77777777">
        <w:tc>
          <w:tcPr>
            <w:tcW w:w="2640" w:type="dxa"/>
          </w:tcPr>
          <w:p w14:paraId="546CE1F8" w14:textId="77777777" w:rsidR="00E57D6F" w:rsidRDefault="00000000">
            <w:pPr>
              <w:pStyle w:val="Compact"/>
            </w:pPr>
            <w:r>
              <w:t>Serverová časť</w:t>
            </w:r>
          </w:p>
        </w:tc>
        <w:tc>
          <w:tcPr>
            <w:tcW w:w="2640" w:type="dxa"/>
          </w:tcPr>
          <w:p w14:paraId="7025DD07" w14:textId="77777777" w:rsidR="00E57D6F" w:rsidRDefault="00000000">
            <w:pPr>
              <w:pStyle w:val="Compact"/>
            </w:pPr>
            <w:r>
              <w:t>MQTT broker</w:t>
            </w:r>
          </w:p>
        </w:tc>
        <w:tc>
          <w:tcPr>
            <w:tcW w:w="2640" w:type="dxa"/>
          </w:tcPr>
          <w:p w14:paraId="779D51FF" w14:textId="77777777" w:rsidR="00E57D6F" w:rsidRDefault="00000000">
            <w:pPr>
              <w:pStyle w:val="Compact"/>
            </w:pPr>
            <w:r>
              <w:t>CoAP server</w:t>
            </w:r>
          </w:p>
        </w:tc>
      </w:tr>
      <w:tr w:rsidR="00E57D6F" w14:paraId="51C2B114" w14:textId="77777777">
        <w:tc>
          <w:tcPr>
            <w:tcW w:w="2640" w:type="dxa"/>
          </w:tcPr>
          <w:p w14:paraId="136E1441" w14:textId="77777777" w:rsidR="00E57D6F" w:rsidRDefault="00000000">
            <w:pPr>
              <w:pStyle w:val="Compact"/>
            </w:pPr>
            <w:r>
              <w:t>Vhodnosť pre náš projekt</w:t>
            </w:r>
          </w:p>
        </w:tc>
        <w:tc>
          <w:tcPr>
            <w:tcW w:w="2640" w:type="dxa"/>
          </w:tcPr>
          <w:p w14:paraId="010BBFF5" w14:textId="77777777" w:rsidR="00E57D6F" w:rsidRDefault="00000000">
            <w:pPr>
              <w:pStyle w:val="Compact"/>
            </w:pPr>
            <w:r>
              <w:t>Veľmi vhodné</w:t>
            </w:r>
          </w:p>
        </w:tc>
        <w:tc>
          <w:tcPr>
            <w:tcW w:w="2640" w:type="dxa"/>
          </w:tcPr>
          <w:p w14:paraId="3ACFD247" w14:textId="77777777" w:rsidR="00E57D6F" w:rsidRDefault="00000000">
            <w:pPr>
              <w:pStyle w:val="Compact"/>
            </w:pPr>
            <w:r>
              <w:t>Použiteľné, ale menej praktické</w:t>
            </w:r>
          </w:p>
        </w:tc>
      </w:tr>
      <w:tr w:rsidR="00E57D6F" w14:paraId="616A2CE9" w14:textId="77777777">
        <w:tc>
          <w:tcPr>
            <w:tcW w:w="2640" w:type="dxa"/>
          </w:tcPr>
          <w:p w14:paraId="351035EA" w14:textId="77777777" w:rsidR="00E57D6F" w:rsidRDefault="00000000">
            <w:pPr>
              <w:pStyle w:val="Compact"/>
            </w:pPr>
            <w:r>
              <w:t>Nastavenie cieľovej teploty</w:t>
            </w:r>
          </w:p>
        </w:tc>
        <w:tc>
          <w:tcPr>
            <w:tcW w:w="2640" w:type="dxa"/>
          </w:tcPr>
          <w:p w14:paraId="49F13031" w14:textId="77777777" w:rsidR="00E57D6F" w:rsidRDefault="00000000">
            <w:pPr>
              <w:pStyle w:val="Compact"/>
            </w:pPr>
            <w:r>
              <w:t>Publikovanie do MQTT témy</w:t>
            </w:r>
          </w:p>
        </w:tc>
        <w:tc>
          <w:tcPr>
            <w:tcW w:w="2640" w:type="dxa"/>
          </w:tcPr>
          <w:p w14:paraId="44D2AE01" w14:textId="77777777" w:rsidR="00E57D6F" w:rsidRDefault="00000000">
            <w:pPr>
              <w:pStyle w:val="Compact"/>
            </w:pPr>
            <w:r>
              <w:t>PUT/POST na CoAP resource</w:t>
            </w:r>
          </w:p>
        </w:tc>
      </w:tr>
      <w:tr w:rsidR="00E57D6F" w14:paraId="6E712965" w14:textId="77777777">
        <w:tc>
          <w:tcPr>
            <w:tcW w:w="2640" w:type="dxa"/>
          </w:tcPr>
          <w:p w14:paraId="4149CA99" w14:textId="77777777" w:rsidR="00E57D6F" w:rsidRDefault="00000000">
            <w:pPr>
              <w:pStyle w:val="Compact"/>
            </w:pPr>
            <w:r>
              <w:t>Prevádzka s úsporným režimom</w:t>
            </w:r>
          </w:p>
        </w:tc>
        <w:tc>
          <w:tcPr>
            <w:tcW w:w="2640" w:type="dxa"/>
          </w:tcPr>
          <w:p w14:paraId="46EE3542" w14:textId="77777777" w:rsidR="00E57D6F" w:rsidRDefault="00000000">
            <w:pPr>
              <w:pStyle w:val="Compact"/>
            </w:pPr>
            <w:r>
              <w:t>Jednoduché: zobudiť, publish, sleep</w:t>
            </w:r>
          </w:p>
        </w:tc>
        <w:tc>
          <w:tcPr>
            <w:tcW w:w="2640" w:type="dxa"/>
          </w:tcPr>
          <w:p w14:paraId="3B7E1179" w14:textId="77777777" w:rsidR="00E57D6F" w:rsidRDefault="00000000">
            <w:pPr>
              <w:pStyle w:val="Compact"/>
            </w:pPr>
            <w:r>
              <w:t>Menej výhodné, ak by zariadenie malo byť stále dostupné ako server</w:t>
            </w:r>
          </w:p>
        </w:tc>
      </w:tr>
    </w:tbl>
    <w:p w14:paraId="064DEAC0" w14:textId="77777777" w:rsidR="00E57D6F" w:rsidRDefault="00000000">
      <w:pPr>
        <w:pStyle w:val="Zkladntext"/>
      </w:pPr>
      <w:r>
        <w:t xml:space="preserve">MQTT bolo zvolené preto, že projekt je založený na pravidelnom odosielaní nameraných hodnôt. Pico W sa môže zobudiť, pripojiť sa k Wi-Fi, publikovať teploty a následne prejsť do režimu spánku. CoAP by bol vhodnejší v prípade, že by zariadenie trvalo poskytovalo zdroje ako </w:t>
      </w:r>
      <w:r>
        <w:rPr>
          <w:rStyle w:val="VerbatimChar"/>
        </w:rPr>
        <w:t>/temperature</w:t>
      </w:r>
      <w:r>
        <w:t xml:space="preserve">, </w:t>
      </w:r>
      <w:r>
        <w:rPr>
          <w:rStyle w:val="VerbatimChar"/>
        </w:rPr>
        <w:t>/target</w:t>
      </w:r>
      <w:r>
        <w:t xml:space="preserve"> alebo </w:t>
      </w:r>
      <w:r>
        <w:rPr>
          <w:rStyle w:val="VerbatimChar"/>
        </w:rPr>
        <w:t>/status</w:t>
      </w:r>
      <w:r>
        <w:t>. Pri batériovom zariadení však nechceme, aby bolo neustále dostupné ako server.</w:t>
      </w:r>
    </w:p>
    <w:p w14:paraId="76338051" w14:textId="77777777" w:rsidR="00E57D6F" w:rsidRDefault="00000000">
      <w:pPr>
        <w:pStyle w:val="Nadpis1"/>
      </w:pPr>
      <w:bookmarkStart w:id="10" w:name="použité-a-navrhnuté-senzory"/>
      <w:bookmarkEnd w:id="7"/>
      <w:bookmarkEnd w:id="9"/>
      <w:r>
        <w:t>6. Použité a navrhnuté senzory</w:t>
      </w:r>
    </w:p>
    <w:p w14:paraId="30CEA8F3" w14:textId="77777777" w:rsidR="00E57D6F" w:rsidRDefault="00000000">
      <w:pPr>
        <w:pStyle w:val="FirstParagraph"/>
      </w:pPr>
      <w:r>
        <w:t>V školskom prototype sme pracovali so senzorom AHT20. Tento senzor je dostupný, komunikuje cez I2C a umožňuje jednoducho overiť čítanie teploty, spracovanie dát a odosielanie nameraných hodnôt cez Wi-Fi/MQTT.</w:t>
      </w:r>
    </w:p>
    <w:p w14:paraId="03344022" w14:textId="77777777" w:rsidR="00E57D6F" w:rsidRDefault="00000000">
      <w:pPr>
        <w:pStyle w:val="Zkladntext"/>
      </w:pPr>
      <w:r>
        <w:t>AHT20 však nie je vhodný ako finálny senzor pre reálne meranie teploty v grile ani pre meranie vnútornej teploty mäsa. Je to senzor teploty a vlhkosti určený skôr pre meranie okolitého prostredia. Nie je určený na zapichnutie do potraviny a už vôbec nie na vystavenie vysokým teplotám v priestore grilu.</w:t>
      </w:r>
    </w:p>
    <w:p w14:paraId="068D0144" w14:textId="77777777" w:rsidR="00E57D6F" w:rsidRDefault="00000000">
      <w:pPr>
        <w:pStyle w:val="Zkladntext"/>
      </w:pPr>
      <w:r>
        <w:t>Preto je v technickom návrhu uvedené realistickejšie riešenie: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08"/>
        <w:gridCol w:w="3207"/>
        <w:gridCol w:w="3207"/>
      </w:tblGrid>
      <w:tr w:rsidR="00E57D6F" w14:paraId="07CDBEFF" w14:textId="77777777" w:rsidTr="00E57D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A7647EC" w14:textId="77777777" w:rsidR="00E57D6F" w:rsidRDefault="00000000">
            <w:pPr>
              <w:pStyle w:val="Compact"/>
            </w:pPr>
            <w:r>
              <w:t>Meraná veličina</w:t>
            </w:r>
          </w:p>
        </w:tc>
        <w:tc>
          <w:tcPr>
            <w:tcW w:w="2640" w:type="dxa"/>
          </w:tcPr>
          <w:p w14:paraId="56B21EBC" w14:textId="77777777" w:rsidR="00E57D6F" w:rsidRDefault="00000000">
            <w:pPr>
              <w:pStyle w:val="Compact"/>
            </w:pPr>
            <w:r>
              <w:t>Reálny odporúčaný senzor</w:t>
            </w:r>
          </w:p>
        </w:tc>
        <w:tc>
          <w:tcPr>
            <w:tcW w:w="2640" w:type="dxa"/>
          </w:tcPr>
          <w:p w14:paraId="0A520670" w14:textId="77777777" w:rsidR="00E57D6F" w:rsidRDefault="00000000">
            <w:pPr>
              <w:pStyle w:val="Compact"/>
            </w:pPr>
            <w:r>
              <w:t>Dôvod</w:t>
            </w:r>
          </w:p>
        </w:tc>
      </w:tr>
      <w:tr w:rsidR="00E57D6F" w14:paraId="3B9FE170" w14:textId="77777777">
        <w:tc>
          <w:tcPr>
            <w:tcW w:w="2640" w:type="dxa"/>
          </w:tcPr>
          <w:p w14:paraId="7B24FAF9" w14:textId="77777777" w:rsidR="00E57D6F" w:rsidRDefault="00000000">
            <w:pPr>
              <w:pStyle w:val="Compact"/>
            </w:pPr>
            <w:r>
              <w:t>Teplota potraviny</w:t>
            </w:r>
          </w:p>
        </w:tc>
        <w:tc>
          <w:tcPr>
            <w:tcW w:w="2640" w:type="dxa"/>
          </w:tcPr>
          <w:p w14:paraId="54BD2774" w14:textId="77777777" w:rsidR="00E57D6F" w:rsidRDefault="00000000">
            <w:pPr>
              <w:pStyle w:val="Compact"/>
            </w:pPr>
            <w:r>
              <w:t>DS18B20 v kovovej sonde</w:t>
            </w:r>
          </w:p>
        </w:tc>
        <w:tc>
          <w:tcPr>
            <w:tcW w:w="2640" w:type="dxa"/>
          </w:tcPr>
          <w:p w14:paraId="779F76DD" w14:textId="77777777" w:rsidR="00E57D6F" w:rsidRDefault="00000000">
            <w:pPr>
              <w:pStyle w:val="Compact"/>
            </w:pPr>
            <w:r>
              <w:t>Vhodný rozsah pre vnútornú teplotu mäsa, jednoduché zapojenie</w:t>
            </w:r>
          </w:p>
        </w:tc>
      </w:tr>
      <w:tr w:rsidR="00E57D6F" w14:paraId="607667B0" w14:textId="77777777">
        <w:tc>
          <w:tcPr>
            <w:tcW w:w="2640" w:type="dxa"/>
          </w:tcPr>
          <w:p w14:paraId="7F9867EA" w14:textId="77777777" w:rsidR="00E57D6F" w:rsidRDefault="00000000">
            <w:pPr>
              <w:pStyle w:val="Compact"/>
            </w:pPr>
            <w:r>
              <w:t>Teplota priestoru grilu</w:t>
            </w:r>
          </w:p>
        </w:tc>
        <w:tc>
          <w:tcPr>
            <w:tcW w:w="2640" w:type="dxa"/>
          </w:tcPr>
          <w:p w14:paraId="14D7813C" w14:textId="77777777" w:rsidR="00E57D6F" w:rsidRDefault="00000000">
            <w:pPr>
              <w:pStyle w:val="Compact"/>
            </w:pPr>
            <w:r>
              <w:t>Termočlánok typu K + MAX6675 alebo MAX31855</w:t>
            </w:r>
          </w:p>
        </w:tc>
        <w:tc>
          <w:tcPr>
            <w:tcW w:w="2640" w:type="dxa"/>
          </w:tcPr>
          <w:p w14:paraId="2A858CC7" w14:textId="77777777" w:rsidR="00E57D6F" w:rsidRDefault="00000000">
            <w:pPr>
              <w:pStyle w:val="Compact"/>
            </w:pPr>
            <w:r>
              <w:t>Vhodný pre vysoké teploty v grile</w:t>
            </w:r>
          </w:p>
        </w:tc>
      </w:tr>
    </w:tbl>
    <w:p w14:paraId="3974AA06" w14:textId="77777777" w:rsidR="00E57D6F" w:rsidRDefault="00000000">
      <w:pPr>
        <w:pStyle w:val="Nadpis2"/>
      </w:pPr>
      <w:bookmarkStart w:id="11" w:name="aht20-v-školskom-prototype"/>
      <w:r>
        <w:t>6.1 AHT20 v školskom prototype</w:t>
      </w:r>
    </w:p>
    <w:p w14:paraId="4BAB6EE9" w14:textId="77777777" w:rsidR="00E57D6F" w:rsidRDefault="00000000">
      <w:pPr>
        <w:pStyle w:val="FirstParagraph"/>
      </w:pPr>
      <w:r>
        <w:t>AHT20 bol použitý ako dostupný školský senzor na overenie princípu merania. Pomocou neho bolo možné otestovať:</w:t>
      </w:r>
    </w:p>
    <w:p w14:paraId="0ACACC78" w14:textId="77777777" w:rsidR="00E57D6F" w:rsidRDefault="00000000">
      <w:pPr>
        <w:pStyle w:val="Compact"/>
        <w:numPr>
          <w:ilvl w:val="0"/>
          <w:numId w:val="5"/>
        </w:numPr>
      </w:pPr>
      <w:r>
        <w:t>čítanie teploty zo senzora,</w:t>
      </w:r>
    </w:p>
    <w:p w14:paraId="2112D9AF" w14:textId="77777777" w:rsidR="00E57D6F" w:rsidRDefault="00000000">
      <w:pPr>
        <w:pStyle w:val="Compact"/>
        <w:numPr>
          <w:ilvl w:val="0"/>
          <w:numId w:val="5"/>
        </w:numPr>
      </w:pPr>
      <w:r>
        <w:t>komunikáciu medzi mikrokontrolérom a senzorom,</w:t>
      </w:r>
    </w:p>
    <w:p w14:paraId="6B35C9FD" w14:textId="77777777" w:rsidR="00E57D6F" w:rsidRDefault="00000000">
      <w:pPr>
        <w:pStyle w:val="Compact"/>
        <w:numPr>
          <w:ilvl w:val="0"/>
          <w:numId w:val="5"/>
        </w:numPr>
      </w:pPr>
      <w:r>
        <w:t>spracovanie nameraných dát,</w:t>
      </w:r>
    </w:p>
    <w:p w14:paraId="0992F0B1" w14:textId="77777777" w:rsidR="00E57D6F" w:rsidRDefault="00000000">
      <w:pPr>
        <w:pStyle w:val="Compact"/>
        <w:numPr>
          <w:ilvl w:val="0"/>
          <w:numId w:val="5"/>
        </w:numPr>
      </w:pPr>
      <w:r>
        <w:t>odosielanie dát cez Wi-Fi a MQTT,</w:t>
      </w:r>
    </w:p>
    <w:p w14:paraId="65285A7D" w14:textId="77777777" w:rsidR="00E57D6F" w:rsidRDefault="00000000">
      <w:pPr>
        <w:pStyle w:val="Compact"/>
        <w:numPr>
          <w:ilvl w:val="0"/>
          <w:numId w:val="5"/>
        </w:numPr>
      </w:pPr>
      <w:r>
        <w:t>zobrazenie dát na notebooku.</w:t>
      </w:r>
    </w:p>
    <w:p w14:paraId="58246359" w14:textId="77777777" w:rsidR="00E57D6F" w:rsidRDefault="00000000">
      <w:pPr>
        <w:pStyle w:val="FirstParagraph"/>
      </w:pPr>
      <w:r>
        <w:t>V dokumentácii je však potrebné uviesť, že AHT20 je iba prototypová náhrada. Pre reálne nasadenie v grile by nebol vhodný.</w:t>
      </w:r>
    </w:p>
    <w:p w14:paraId="0704236E" w14:textId="77777777" w:rsidR="00E57D6F" w:rsidRDefault="00000000">
      <w:pPr>
        <w:pStyle w:val="Nadpis2"/>
      </w:pPr>
      <w:bookmarkStart w:id="12" w:name="ds18b20-pre-teplotu-mäsa"/>
      <w:bookmarkEnd w:id="11"/>
      <w:r>
        <w:t>6.2 DS18B20 pre teplotu mäsa</w:t>
      </w:r>
    </w:p>
    <w:p w14:paraId="44CFDB1F" w14:textId="77777777" w:rsidR="00E57D6F" w:rsidRDefault="00000000">
      <w:pPr>
        <w:pStyle w:val="FirstParagraph"/>
      </w:pPr>
      <w:r>
        <w:t>Na meranie vnútornej teploty potraviny je vhodný DS18B20 v kovovej sonde. Teplota vnútri mäsa sa pri grilovaní pohybuje približne v rozsahu 50 až 90 °C, čo je v rozsahu tohto senzora.</w:t>
      </w:r>
    </w:p>
    <w:p w14:paraId="75161BE2" w14:textId="77777777" w:rsidR="00E57D6F" w:rsidRDefault="00000000">
      <w:pPr>
        <w:pStyle w:val="Zkladntext"/>
      </w:pPr>
      <w:r>
        <w:t>Výhody DS18B20:</w:t>
      </w:r>
    </w:p>
    <w:p w14:paraId="6C38B552" w14:textId="77777777" w:rsidR="00E57D6F" w:rsidRDefault="00000000">
      <w:pPr>
        <w:pStyle w:val="Compact"/>
        <w:numPr>
          <w:ilvl w:val="0"/>
          <w:numId w:val="6"/>
        </w:numPr>
      </w:pPr>
      <w:r>
        <w:t>digitálna komunikácia 1-Wire,</w:t>
      </w:r>
    </w:p>
    <w:p w14:paraId="5690ED52" w14:textId="77777777" w:rsidR="00E57D6F" w:rsidRDefault="00000000">
      <w:pPr>
        <w:pStyle w:val="Compact"/>
        <w:numPr>
          <w:ilvl w:val="0"/>
          <w:numId w:val="6"/>
        </w:numPr>
      </w:pPr>
      <w:r>
        <w:t>jednoduché zapojenie,</w:t>
      </w:r>
    </w:p>
    <w:p w14:paraId="10ED373D" w14:textId="77777777" w:rsidR="00E57D6F" w:rsidRDefault="00000000">
      <w:pPr>
        <w:pStyle w:val="Compact"/>
        <w:numPr>
          <w:ilvl w:val="0"/>
          <w:numId w:val="6"/>
        </w:numPr>
      </w:pPr>
      <w:r>
        <w:t>nie je potrebný analógový prevodník,</w:t>
      </w:r>
    </w:p>
    <w:p w14:paraId="776CC778" w14:textId="77777777" w:rsidR="00E57D6F" w:rsidRDefault="00000000">
      <w:pPr>
        <w:pStyle w:val="Compact"/>
        <w:numPr>
          <w:ilvl w:val="0"/>
          <w:numId w:val="6"/>
        </w:numPr>
      </w:pPr>
      <w:r>
        <w:t>dostatočný rozsah pre teplotu mäsa,</w:t>
      </w:r>
    </w:p>
    <w:p w14:paraId="232D3C29" w14:textId="77777777" w:rsidR="00E57D6F" w:rsidRDefault="00000000">
      <w:pPr>
        <w:pStyle w:val="Compact"/>
        <w:numPr>
          <w:ilvl w:val="0"/>
          <w:numId w:val="6"/>
        </w:numPr>
      </w:pPr>
      <w:r>
        <w:t>dostupnosť kovovej sondy,</w:t>
      </w:r>
    </w:p>
    <w:p w14:paraId="1969A439" w14:textId="77777777" w:rsidR="00E57D6F" w:rsidRDefault="00000000">
      <w:pPr>
        <w:pStyle w:val="Compact"/>
        <w:numPr>
          <w:ilvl w:val="0"/>
          <w:numId w:val="6"/>
        </w:numPr>
      </w:pPr>
      <w:r>
        <w:t>možnosť použiť viac senzorov na jednej zbernici.</w:t>
      </w:r>
    </w:p>
    <w:p w14:paraId="04CDE272" w14:textId="77777777" w:rsidR="00E57D6F" w:rsidRDefault="00000000">
      <w:pPr>
        <w:pStyle w:val="FirstParagraph"/>
      </w:pPr>
      <w:r>
        <w:t>Dôležité obmedzenie je vedenie kábla. Samotný merací hrot môže byť zapichnutý v mäse, ale kábel sondy nesmie byť vedený cez priamy plameň alebo najhorúcejšiu časť grilu. Pre robustné reálne riešenie by bola vhodná potravinárska vysokoteplotná sonda.</w:t>
      </w:r>
    </w:p>
    <w:p w14:paraId="6974EAAE" w14:textId="77777777" w:rsidR="00E57D6F" w:rsidRDefault="00000000">
      <w:pPr>
        <w:pStyle w:val="Nadpis2"/>
      </w:pPr>
      <w:bookmarkStart w:id="13" w:name="termočlánok-typu-k-pre-teplotu-grilu"/>
      <w:bookmarkEnd w:id="12"/>
      <w:r>
        <w:t>6.3 Termočlánok typu K pre teplotu grilu</w:t>
      </w:r>
    </w:p>
    <w:p w14:paraId="455C090D" w14:textId="77777777" w:rsidR="00E57D6F" w:rsidRDefault="00000000">
      <w:pPr>
        <w:pStyle w:val="FirstParagraph"/>
      </w:pPr>
      <w:r>
        <w:t>Na meranie teploty v priestore grilu je vhodnejší termočlánok typu K s prevodníkom MAX6675 alebo MAX31855. Dôvodom je, že teplota v grile môže dosahovať približne 150 až 300 °C, čo presahuje možnosti bežných nízkoteplotných senzorov ako DS18B20 alebo AHT20.</w:t>
      </w:r>
    </w:p>
    <w:p w14:paraId="76D40A84" w14:textId="77777777" w:rsidR="00E57D6F" w:rsidRDefault="00000000">
      <w:pPr>
        <w:pStyle w:val="Zkladntext"/>
      </w:pPr>
      <w:r>
        <w:t>Výhody termočlánku typu K:</w:t>
      </w:r>
    </w:p>
    <w:p w14:paraId="3FA45F24" w14:textId="77777777" w:rsidR="00E57D6F" w:rsidRDefault="00000000">
      <w:pPr>
        <w:pStyle w:val="Compact"/>
        <w:numPr>
          <w:ilvl w:val="0"/>
          <w:numId w:val="7"/>
        </w:numPr>
      </w:pPr>
      <w:r>
        <w:t>vhodný pre vysoké teploty,</w:t>
      </w:r>
    </w:p>
    <w:p w14:paraId="1FE2C537" w14:textId="77777777" w:rsidR="00E57D6F" w:rsidRDefault="00000000">
      <w:pPr>
        <w:pStyle w:val="Compact"/>
        <w:numPr>
          <w:ilvl w:val="0"/>
          <w:numId w:val="7"/>
        </w:numPr>
      </w:pPr>
      <w:r>
        <w:t>lepšia odolnosť v prostredí grilu,</w:t>
      </w:r>
    </w:p>
    <w:p w14:paraId="59B4A05A" w14:textId="77777777" w:rsidR="00E57D6F" w:rsidRDefault="00000000">
      <w:pPr>
        <w:pStyle w:val="Compact"/>
        <w:numPr>
          <w:ilvl w:val="0"/>
          <w:numId w:val="7"/>
        </w:numPr>
      </w:pPr>
      <w:r>
        <w:t>vhodný na meranie teploty vzduchu alebo priestoru grilu,</w:t>
      </w:r>
    </w:p>
    <w:p w14:paraId="01788094" w14:textId="77777777" w:rsidR="00E57D6F" w:rsidRDefault="00000000">
      <w:pPr>
        <w:pStyle w:val="Compact"/>
        <w:numPr>
          <w:ilvl w:val="0"/>
          <w:numId w:val="7"/>
        </w:numPr>
      </w:pPr>
      <w:r>
        <w:t>realistickejšie riešenie pre skutočné použitie.</w:t>
      </w:r>
    </w:p>
    <w:p w14:paraId="06E9661E" w14:textId="77777777" w:rsidR="00E57D6F" w:rsidRDefault="00000000">
      <w:pPr>
        <w:pStyle w:val="FirstParagraph"/>
      </w:pPr>
      <w:r>
        <w:t>Nevýhodou je potreba prevodníka, napríklad MAX6675 alebo MAX31855. Táto zložitosť je však opodstatnená, pretože senzor musí zvládnuť teploty, ktoré sú v grile bežné.</w:t>
      </w:r>
    </w:p>
    <w:p w14:paraId="42FF30CA" w14:textId="77777777" w:rsidR="00E57D6F" w:rsidRDefault="00000000">
      <w:pPr>
        <w:pStyle w:val="Nadpis1"/>
      </w:pPr>
      <w:bookmarkStart w:id="14" w:name="napájanie-zariadenia"/>
      <w:bookmarkEnd w:id="10"/>
      <w:bookmarkEnd w:id="13"/>
      <w:r>
        <w:t>7. Napájanie zariadenia</w:t>
      </w:r>
    </w:p>
    <w:p w14:paraId="52FF9AF3" w14:textId="77777777" w:rsidR="00E57D6F" w:rsidRDefault="00000000">
      <w:pPr>
        <w:pStyle w:val="FirstParagraph"/>
      </w:pPr>
      <w:r>
        <w:t>Zariadenie je napájané z batérie, pretože pri grile sa nepredpokladá dostupnosť silového ani dátového vedenia.</w:t>
      </w:r>
    </w:p>
    <w:p w14:paraId="32E82B1A" w14:textId="77777777" w:rsidR="00E57D6F" w:rsidRDefault="00000000">
      <w:pPr>
        <w:pStyle w:val="Zkladntext"/>
      </w:pPr>
      <w:r>
        <w:t>Ako zdroj energie bol zvolený:</w:t>
      </w:r>
    </w:p>
    <w:p w14:paraId="0FCA6196" w14:textId="77777777" w:rsidR="00E57D6F" w:rsidRDefault="00000000">
      <w:pPr>
        <w:pStyle w:val="SourceCode"/>
      </w:pPr>
      <w:r>
        <w:rPr>
          <w:rStyle w:val="VerbatimChar"/>
        </w:rPr>
        <w:t>Li-Ion článok 18650</w:t>
      </w:r>
      <w:r>
        <w:br/>
      </w:r>
      <w:r>
        <w:rPr>
          <w:rStyle w:val="VerbatimChar"/>
        </w:rPr>
        <w:t>menovité napätie: 3,7 V</w:t>
      </w:r>
      <w:r>
        <w:br/>
      </w:r>
      <w:r>
        <w:rPr>
          <w:rStyle w:val="VerbatimChar"/>
        </w:rPr>
        <w:t>kapacita: približne 2600 mAh</w:t>
      </w:r>
    </w:p>
    <w:p w14:paraId="620E6280" w14:textId="77777777" w:rsidR="00E57D6F" w:rsidRDefault="00000000">
      <w:pPr>
        <w:pStyle w:val="FirstParagraph"/>
      </w:pPr>
      <w:r>
        <w:t>Batéria bude doplnená o:</w:t>
      </w:r>
    </w:p>
    <w:p w14:paraId="5CE5AC61" w14:textId="77777777" w:rsidR="00E57D6F" w:rsidRDefault="00000000">
      <w:pPr>
        <w:pStyle w:val="Compact"/>
        <w:numPr>
          <w:ilvl w:val="0"/>
          <w:numId w:val="8"/>
        </w:numPr>
      </w:pPr>
      <w:r>
        <w:t>nabíjací modul TP4056,</w:t>
      </w:r>
    </w:p>
    <w:p w14:paraId="7212E3F2" w14:textId="77777777" w:rsidR="00E57D6F" w:rsidRDefault="00000000">
      <w:pPr>
        <w:pStyle w:val="Compact"/>
        <w:numPr>
          <w:ilvl w:val="0"/>
          <w:numId w:val="8"/>
        </w:numPr>
      </w:pPr>
      <w:r>
        <w:t>ochranu proti podvybitiu,</w:t>
      </w:r>
    </w:p>
    <w:p w14:paraId="59BFAB88" w14:textId="77777777" w:rsidR="00E57D6F" w:rsidRDefault="00000000">
      <w:pPr>
        <w:pStyle w:val="Compact"/>
        <w:numPr>
          <w:ilvl w:val="0"/>
          <w:numId w:val="8"/>
        </w:numPr>
      </w:pPr>
      <w:r>
        <w:t>mechanický vypínač.</w:t>
      </w:r>
    </w:p>
    <w:p w14:paraId="29245A8C" w14:textId="77777777" w:rsidR="00E57D6F" w:rsidRDefault="00000000">
      <w:pPr>
        <w:pStyle w:val="FirstParagraph"/>
      </w:pPr>
      <w:r>
        <w:t>Mechanický vypínač je dôležitý, pretože zariadenie sa používa iba počas grilovania. Po skončení grilovania sa úplne vypne, čím sa zabráni zbytočnému vybíjaniu batérie.</w:t>
      </w:r>
    </w:p>
    <w:p w14:paraId="72B2740A" w14:textId="77777777" w:rsidR="00E57D6F" w:rsidRDefault="00000000">
      <w:pPr>
        <w:pStyle w:val="Nadpis2"/>
      </w:pPr>
      <w:bookmarkStart w:id="15" w:name="prečo-li-ion-18650"/>
      <w:r>
        <w:t>7.1 Prečo Li-Ion 18650</w:t>
      </w:r>
    </w:p>
    <w:p w14:paraId="431A92E7" w14:textId="77777777" w:rsidR="00E57D6F" w:rsidRDefault="00000000">
      <w:pPr>
        <w:pStyle w:val="FirstParagraph"/>
      </w:pPr>
      <w:r>
        <w:t>Li-Ion článok 18650 bol zvolený z týchto dôvodov:</w:t>
      </w:r>
    </w:p>
    <w:p w14:paraId="6D8277B7" w14:textId="77777777" w:rsidR="00E57D6F" w:rsidRDefault="00000000">
      <w:pPr>
        <w:pStyle w:val="Compact"/>
        <w:numPr>
          <w:ilvl w:val="0"/>
          <w:numId w:val="9"/>
        </w:numPr>
      </w:pPr>
      <w:r>
        <w:t>má vysokú kapacitu,</w:t>
      </w:r>
    </w:p>
    <w:p w14:paraId="4137927A" w14:textId="77777777" w:rsidR="00E57D6F" w:rsidRDefault="00000000">
      <w:pPr>
        <w:pStyle w:val="Compact"/>
        <w:numPr>
          <w:ilvl w:val="0"/>
          <w:numId w:val="9"/>
        </w:numPr>
      </w:pPr>
      <w:r>
        <w:t>je opakovateľne nabíjateľný,</w:t>
      </w:r>
    </w:p>
    <w:p w14:paraId="0BFB3AD9" w14:textId="77777777" w:rsidR="00E57D6F" w:rsidRDefault="00000000">
      <w:pPr>
        <w:pStyle w:val="Compact"/>
        <w:numPr>
          <w:ilvl w:val="0"/>
          <w:numId w:val="9"/>
        </w:numPr>
      </w:pPr>
      <w:r>
        <w:t>zvládne krátkodobé prúdové špičky pri Wi-Fi komunikácii,</w:t>
      </w:r>
    </w:p>
    <w:p w14:paraId="400D5938" w14:textId="77777777" w:rsidR="00E57D6F" w:rsidRDefault="00000000">
      <w:pPr>
        <w:pStyle w:val="Compact"/>
        <w:numPr>
          <w:ilvl w:val="0"/>
          <w:numId w:val="9"/>
        </w:numPr>
      </w:pPr>
      <w:r>
        <w:t>je bežne dostupný,</w:t>
      </w:r>
    </w:p>
    <w:p w14:paraId="5B2490A2" w14:textId="77777777" w:rsidR="00E57D6F" w:rsidRDefault="00000000">
      <w:pPr>
        <w:pStyle w:val="Compact"/>
        <w:numPr>
          <w:ilvl w:val="0"/>
          <w:numId w:val="9"/>
        </w:numPr>
      </w:pPr>
      <w:r>
        <w:t>je vhodnejší pre IoT zariadenie než 9 V batéria,</w:t>
      </w:r>
    </w:p>
    <w:p w14:paraId="24CD8825" w14:textId="77777777" w:rsidR="00E57D6F" w:rsidRDefault="00000000">
      <w:pPr>
        <w:pStyle w:val="Compact"/>
        <w:numPr>
          <w:ilvl w:val="0"/>
          <w:numId w:val="9"/>
        </w:numPr>
      </w:pPr>
      <w:r>
        <w:t>umožňuje viacero grilovacích cyklov bez nabíjania.</w:t>
      </w:r>
    </w:p>
    <w:p w14:paraId="7BECBF7E" w14:textId="77777777" w:rsidR="00E57D6F" w:rsidRDefault="00000000">
      <w:pPr>
        <w:pStyle w:val="Nadpis2"/>
      </w:pPr>
      <w:bookmarkStart w:id="16" w:name="porovnanie-s-alternatívami"/>
      <w:bookmarkEnd w:id="15"/>
      <w:r>
        <w:t>7.2 Porovnanie s alternatívami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05"/>
        <w:gridCol w:w="2405"/>
        <w:gridCol w:w="2406"/>
        <w:gridCol w:w="2406"/>
      </w:tblGrid>
      <w:tr w:rsidR="00E57D6F" w14:paraId="4A5F6A5B" w14:textId="77777777" w:rsidTr="00E57D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47B2CA0" w14:textId="77777777" w:rsidR="00E57D6F" w:rsidRDefault="00000000">
            <w:pPr>
              <w:pStyle w:val="Compact"/>
            </w:pPr>
            <w:r>
              <w:t>Zdroj energie</w:t>
            </w:r>
          </w:p>
        </w:tc>
        <w:tc>
          <w:tcPr>
            <w:tcW w:w="1980" w:type="dxa"/>
          </w:tcPr>
          <w:p w14:paraId="446BC6AC" w14:textId="77777777" w:rsidR="00E57D6F" w:rsidRDefault="00000000">
            <w:pPr>
              <w:pStyle w:val="Compact"/>
            </w:pPr>
            <w:r>
              <w:t>Výhody</w:t>
            </w:r>
          </w:p>
        </w:tc>
        <w:tc>
          <w:tcPr>
            <w:tcW w:w="1980" w:type="dxa"/>
          </w:tcPr>
          <w:p w14:paraId="75B19870" w14:textId="77777777" w:rsidR="00E57D6F" w:rsidRDefault="00000000">
            <w:pPr>
              <w:pStyle w:val="Compact"/>
            </w:pPr>
            <w:r>
              <w:t>Nevýhody</w:t>
            </w:r>
          </w:p>
        </w:tc>
        <w:tc>
          <w:tcPr>
            <w:tcW w:w="1980" w:type="dxa"/>
          </w:tcPr>
          <w:p w14:paraId="3931E65E" w14:textId="77777777" w:rsidR="00E57D6F" w:rsidRDefault="00000000">
            <w:pPr>
              <w:pStyle w:val="Compact"/>
            </w:pPr>
            <w:r>
              <w:t>Hodnotenie</w:t>
            </w:r>
          </w:p>
        </w:tc>
      </w:tr>
      <w:tr w:rsidR="00E57D6F" w14:paraId="1E96EABE" w14:textId="77777777">
        <w:tc>
          <w:tcPr>
            <w:tcW w:w="1980" w:type="dxa"/>
          </w:tcPr>
          <w:p w14:paraId="49800677" w14:textId="77777777" w:rsidR="00E57D6F" w:rsidRDefault="00000000">
            <w:pPr>
              <w:pStyle w:val="Compact"/>
            </w:pPr>
            <w:r>
              <w:t>Li-Ion 18650</w:t>
            </w:r>
          </w:p>
        </w:tc>
        <w:tc>
          <w:tcPr>
            <w:tcW w:w="1980" w:type="dxa"/>
          </w:tcPr>
          <w:p w14:paraId="4F84E22A" w14:textId="77777777" w:rsidR="00E57D6F" w:rsidRDefault="00000000">
            <w:pPr>
              <w:pStyle w:val="Compact"/>
            </w:pPr>
            <w:r>
              <w:t>Vysoká kapacita, nabíjateľná, vhodná pre Wi-Fi</w:t>
            </w:r>
          </w:p>
        </w:tc>
        <w:tc>
          <w:tcPr>
            <w:tcW w:w="1980" w:type="dxa"/>
          </w:tcPr>
          <w:p w14:paraId="37E5446B" w14:textId="77777777" w:rsidR="00E57D6F" w:rsidRDefault="00000000">
            <w:pPr>
              <w:pStyle w:val="Compact"/>
            </w:pPr>
            <w:r>
              <w:t>Vyžaduje ochranný/nabíjací modul</w:t>
            </w:r>
          </w:p>
        </w:tc>
        <w:tc>
          <w:tcPr>
            <w:tcW w:w="1980" w:type="dxa"/>
          </w:tcPr>
          <w:p w14:paraId="717E8A92" w14:textId="77777777" w:rsidR="00E57D6F" w:rsidRDefault="00000000">
            <w:pPr>
              <w:pStyle w:val="Compact"/>
            </w:pPr>
            <w:r>
              <w:t>Zvolená možnosť</w:t>
            </w:r>
          </w:p>
        </w:tc>
      </w:tr>
      <w:tr w:rsidR="00E57D6F" w14:paraId="0D100700" w14:textId="77777777">
        <w:tc>
          <w:tcPr>
            <w:tcW w:w="1980" w:type="dxa"/>
          </w:tcPr>
          <w:p w14:paraId="1EB83D7D" w14:textId="77777777" w:rsidR="00E57D6F" w:rsidRDefault="00000000">
            <w:pPr>
              <w:pStyle w:val="Compact"/>
            </w:pPr>
            <w:r>
              <w:t>9 V batéria</w:t>
            </w:r>
          </w:p>
        </w:tc>
        <w:tc>
          <w:tcPr>
            <w:tcW w:w="1980" w:type="dxa"/>
          </w:tcPr>
          <w:p w14:paraId="1D1B9C4F" w14:textId="77777777" w:rsidR="00E57D6F" w:rsidRDefault="00000000">
            <w:pPr>
              <w:pStyle w:val="Compact"/>
            </w:pPr>
            <w:r>
              <w:t>Jednoduché použitie</w:t>
            </w:r>
          </w:p>
        </w:tc>
        <w:tc>
          <w:tcPr>
            <w:tcW w:w="1980" w:type="dxa"/>
          </w:tcPr>
          <w:p w14:paraId="47484982" w14:textId="77777777" w:rsidR="00E57D6F" w:rsidRDefault="00000000">
            <w:pPr>
              <w:pStyle w:val="Compact"/>
            </w:pPr>
            <w:r>
              <w:t>Malá kapacita, nevhodná pre Wi-Fi odbery</w:t>
            </w:r>
          </w:p>
        </w:tc>
        <w:tc>
          <w:tcPr>
            <w:tcW w:w="1980" w:type="dxa"/>
          </w:tcPr>
          <w:p w14:paraId="3B38CCA7" w14:textId="77777777" w:rsidR="00E57D6F" w:rsidRDefault="00000000">
            <w:pPr>
              <w:pStyle w:val="Compact"/>
            </w:pPr>
            <w:r>
              <w:t>Nevhodná</w:t>
            </w:r>
          </w:p>
        </w:tc>
      </w:tr>
      <w:tr w:rsidR="00E57D6F" w14:paraId="6CE0C841" w14:textId="77777777">
        <w:tc>
          <w:tcPr>
            <w:tcW w:w="1980" w:type="dxa"/>
          </w:tcPr>
          <w:p w14:paraId="3AE946CB" w14:textId="77777777" w:rsidR="00E57D6F" w:rsidRDefault="00000000">
            <w:pPr>
              <w:pStyle w:val="Compact"/>
            </w:pPr>
            <w:r>
              <w:t>AA batérie</w:t>
            </w:r>
          </w:p>
        </w:tc>
        <w:tc>
          <w:tcPr>
            <w:tcW w:w="1980" w:type="dxa"/>
          </w:tcPr>
          <w:p w14:paraId="224DB1A4" w14:textId="77777777" w:rsidR="00E57D6F" w:rsidRDefault="00000000">
            <w:pPr>
              <w:pStyle w:val="Compact"/>
            </w:pPr>
            <w:r>
              <w:t>Dostupné</w:t>
            </w:r>
          </w:p>
        </w:tc>
        <w:tc>
          <w:tcPr>
            <w:tcW w:w="1980" w:type="dxa"/>
          </w:tcPr>
          <w:p w14:paraId="19A49687" w14:textId="77777777" w:rsidR="00E57D6F" w:rsidRDefault="00000000">
            <w:pPr>
              <w:pStyle w:val="Compact"/>
            </w:pPr>
            <w:r>
              <w:t>Potreba viacerých článkov, horšie nabíjanie</w:t>
            </w:r>
          </w:p>
        </w:tc>
        <w:tc>
          <w:tcPr>
            <w:tcW w:w="1980" w:type="dxa"/>
          </w:tcPr>
          <w:p w14:paraId="5A2F8A7D" w14:textId="77777777" w:rsidR="00E57D6F" w:rsidRDefault="00000000">
            <w:pPr>
              <w:pStyle w:val="Compact"/>
            </w:pPr>
            <w:r>
              <w:t>Použiteľné, ale menej vhodné</w:t>
            </w:r>
          </w:p>
        </w:tc>
      </w:tr>
      <w:tr w:rsidR="00E57D6F" w14:paraId="33723F4C" w14:textId="77777777">
        <w:tc>
          <w:tcPr>
            <w:tcW w:w="1980" w:type="dxa"/>
          </w:tcPr>
          <w:p w14:paraId="066F6692" w14:textId="77777777" w:rsidR="00E57D6F" w:rsidRDefault="00000000">
            <w:pPr>
              <w:pStyle w:val="Compact"/>
            </w:pPr>
            <w:r>
              <w:t>Powerbanka</w:t>
            </w:r>
          </w:p>
        </w:tc>
        <w:tc>
          <w:tcPr>
            <w:tcW w:w="1980" w:type="dxa"/>
          </w:tcPr>
          <w:p w14:paraId="7ABE9360" w14:textId="77777777" w:rsidR="00E57D6F" w:rsidRDefault="00000000">
            <w:pPr>
              <w:pStyle w:val="Compact"/>
            </w:pPr>
            <w:r>
              <w:t>Jednoduché pripojenie cez USB</w:t>
            </w:r>
          </w:p>
        </w:tc>
        <w:tc>
          <w:tcPr>
            <w:tcW w:w="1980" w:type="dxa"/>
          </w:tcPr>
          <w:p w14:paraId="7C28CDBF" w14:textId="77777777" w:rsidR="00E57D6F" w:rsidRDefault="00000000">
            <w:pPr>
              <w:pStyle w:val="Compact"/>
            </w:pPr>
            <w:r>
              <w:t>Niektoré sa pri malom odbere vypínajú</w:t>
            </w:r>
          </w:p>
        </w:tc>
        <w:tc>
          <w:tcPr>
            <w:tcW w:w="1980" w:type="dxa"/>
          </w:tcPr>
          <w:p w14:paraId="446A0C9A" w14:textId="77777777" w:rsidR="00E57D6F" w:rsidRDefault="00000000">
            <w:pPr>
              <w:pStyle w:val="Compact"/>
            </w:pPr>
            <w:r>
              <w:t>Vhodná na testovanie, nie ako finálne riešenie</w:t>
            </w:r>
          </w:p>
        </w:tc>
      </w:tr>
    </w:tbl>
    <w:p w14:paraId="40F307CC" w14:textId="77777777" w:rsidR="00E57D6F" w:rsidRDefault="00000000">
      <w:pPr>
        <w:pStyle w:val="Nadpis1"/>
      </w:pPr>
      <w:bookmarkStart w:id="17" w:name="úspora-energie"/>
      <w:bookmarkEnd w:id="14"/>
      <w:bookmarkEnd w:id="16"/>
      <w:r>
        <w:t>8. Úspora energie</w:t>
      </w:r>
    </w:p>
    <w:p w14:paraId="467EF7FF" w14:textId="77777777" w:rsidR="00E57D6F" w:rsidRDefault="00000000">
      <w:pPr>
        <w:pStyle w:val="FirstParagraph"/>
      </w:pPr>
      <w:r>
        <w:t>Najväčším zdrojom spotreby je Wi-Fi komunikácia. Ak by bolo Pico W stále aktívne a pripojené na Wi-Fi, batéria by sa vybila výrazne rýchlejšie. Preto je navrhnutý cyklický režim prevádzky.</w:t>
      </w:r>
    </w:p>
    <w:p w14:paraId="0FFCD824" w14:textId="77777777" w:rsidR="00E57D6F" w:rsidRDefault="00000000">
      <w:pPr>
        <w:pStyle w:val="Nadpis2"/>
      </w:pPr>
      <w:bookmarkStart w:id="18" w:name="pracovný-cyklus-zariadenia"/>
      <w:r>
        <w:t>8.1 Pracovný cyklus zariadenia</w:t>
      </w:r>
    </w:p>
    <w:p w14:paraId="71FCA322" w14:textId="77777777" w:rsidR="00E57D6F" w:rsidRDefault="00000000">
      <w:pPr>
        <w:pStyle w:val="FirstParagraph"/>
      </w:pPr>
      <w:r>
        <w:t>Zariadenie pracuje v nasledujúcom cykle:</w:t>
      </w:r>
    </w:p>
    <w:p w14:paraId="040B4930" w14:textId="77777777" w:rsidR="00E57D6F" w:rsidRDefault="00000000">
      <w:pPr>
        <w:pStyle w:val="Compact"/>
        <w:numPr>
          <w:ilvl w:val="0"/>
          <w:numId w:val="10"/>
        </w:numPr>
      </w:pPr>
      <w:r>
        <w:t>Pico W sa zobudí.</w:t>
      </w:r>
    </w:p>
    <w:p w14:paraId="40037767" w14:textId="77777777" w:rsidR="00E57D6F" w:rsidRDefault="00000000">
      <w:pPr>
        <w:pStyle w:val="Compact"/>
        <w:numPr>
          <w:ilvl w:val="0"/>
          <w:numId w:val="10"/>
        </w:numPr>
      </w:pPr>
      <w:r>
        <w:t>Zmeria teplotu potraviny.</w:t>
      </w:r>
    </w:p>
    <w:p w14:paraId="60087066" w14:textId="77777777" w:rsidR="00E57D6F" w:rsidRDefault="00000000">
      <w:pPr>
        <w:pStyle w:val="Compact"/>
        <w:numPr>
          <w:ilvl w:val="0"/>
          <w:numId w:val="10"/>
        </w:numPr>
      </w:pPr>
      <w:r>
        <w:t>Zmeria teplotu grilu.</w:t>
      </w:r>
    </w:p>
    <w:p w14:paraId="3ECCEBEC" w14:textId="77777777" w:rsidR="00E57D6F" w:rsidRDefault="00000000">
      <w:pPr>
        <w:pStyle w:val="Compact"/>
        <w:numPr>
          <w:ilvl w:val="0"/>
          <w:numId w:val="10"/>
        </w:numPr>
      </w:pPr>
      <w:r>
        <w:t>Pripojí sa na Wi-Fi.</w:t>
      </w:r>
    </w:p>
    <w:p w14:paraId="568381AB" w14:textId="77777777" w:rsidR="00E57D6F" w:rsidRDefault="00000000">
      <w:pPr>
        <w:pStyle w:val="Compact"/>
        <w:numPr>
          <w:ilvl w:val="0"/>
          <w:numId w:val="10"/>
        </w:numPr>
      </w:pPr>
      <w:r>
        <w:t>Pripojí sa na MQTT broker na notebooku.</w:t>
      </w:r>
    </w:p>
    <w:p w14:paraId="0E125B29" w14:textId="77777777" w:rsidR="00E57D6F" w:rsidRDefault="00000000">
      <w:pPr>
        <w:pStyle w:val="Compact"/>
        <w:numPr>
          <w:ilvl w:val="0"/>
          <w:numId w:val="10"/>
        </w:numPr>
      </w:pPr>
      <w:r>
        <w:t>Odošle namerané hodnoty.</w:t>
      </w:r>
    </w:p>
    <w:p w14:paraId="713FE5CB" w14:textId="77777777" w:rsidR="00E57D6F" w:rsidRDefault="00000000">
      <w:pPr>
        <w:pStyle w:val="Compact"/>
        <w:numPr>
          <w:ilvl w:val="0"/>
          <w:numId w:val="10"/>
        </w:numPr>
      </w:pPr>
      <w:r>
        <w:t>Prijme alebo skontroluje nastavenú cieľovú teplotu.</w:t>
      </w:r>
    </w:p>
    <w:p w14:paraId="3B5F9BE6" w14:textId="77777777" w:rsidR="00E57D6F" w:rsidRDefault="00000000">
      <w:pPr>
        <w:pStyle w:val="Compact"/>
        <w:numPr>
          <w:ilvl w:val="0"/>
          <w:numId w:val="10"/>
        </w:numPr>
      </w:pPr>
      <w:r>
        <w:t>Odpojí sa od MQTT.</w:t>
      </w:r>
    </w:p>
    <w:p w14:paraId="5DECA9D5" w14:textId="77777777" w:rsidR="00E57D6F" w:rsidRDefault="00000000">
      <w:pPr>
        <w:pStyle w:val="Compact"/>
        <w:numPr>
          <w:ilvl w:val="0"/>
          <w:numId w:val="10"/>
        </w:numPr>
      </w:pPr>
      <w:r>
        <w:t>Vypne Wi-Fi.</w:t>
      </w:r>
    </w:p>
    <w:p w14:paraId="5B3C4411" w14:textId="77777777" w:rsidR="00E57D6F" w:rsidRDefault="00000000">
      <w:pPr>
        <w:pStyle w:val="Compact"/>
        <w:numPr>
          <w:ilvl w:val="0"/>
          <w:numId w:val="10"/>
        </w:numPr>
      </w:pPr>
      <w:r>
        <w:t>Prejde do režimu spánku.</w:t>
      </w:r>
    </w:p>
    <w:p w14:paraId="320C2B66" w14:textId="77777777" w:rsidR="00E57D6F" w:rsidRDefault="00000000">
      <w:pPr>
        <w:pStyle w:val="FirstParagraph"/>
      </w:pPr>
      <w:r>
        <w:t>Tým sa obmedzuje čas, počas ktorého je aktívna energeticky najnáročnejšia časť zariadenia.</w:t>
      </w:r>
    </w:p>
    <w:p w14:paraId="17E9BF20" w14:textId="77777777" w:rsidR="00E57D6F" w:rsidRDefault="00000000">
      <w:pPr>
        <w:pStyle w:val="Nadpis2"/>
      </w:pPr>
      <w:bookmarkStart w:id="19" w:name="adaptívny-interval-merania"/>
      <w:bookmarkEnd w:id="18"/>
      <w:r>
        <w:t>8.2 Adaptívny interval merania</w:t>
      </w:r>
    </w:p>
    <w:p w14:paraId="7D55E4A5" w14:textId="77777777" w:rsidR="00E57D6F" w:rsidRDefault="00000000">
      <w:pPr>
        <w:pStyle w:val="FirstParagraph"/>
      </w:pPr>
      <w:r>
        <w:t>Interval merania a odosielania nie je konštantný. Závisí od rozdielu medzi aktuálnou teplotou mäsa a požadovanou cieľovou teplotou.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41"/>
        <w:gridCol w:w="3331"/>
      </w:tblGrid>
      <w:tr w:rsidR="00E57D6F" w14:paraId="650F9D00" w14:textId="77777777" w:rsidTr="00E57D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318CB8" w14:textId="77777777" w:rsidR="00E57D6F" w:rsidRDefault="00000000">
            <w:pPr>
              <w:pStyle w:val="Compact"/>
            </w:pPr>
            <w:r>
              <w:t>Rozdiel do cieľovej teploty</w:t>
            </w:r>
          </w:p>
        </w:tc>
        <w:tc>
          <w:tcPr>
            <w:tcW w:w="0" w:type="auto"/>
          </w:tcPr>
          <w:p w14:paraId="7EF05591" w14:textId="77777777" w:rsidR="00E57D6F" w:rsidRDefault="00000000">
            <w:pPr>
              <w:pStyle w:val="Compact"/>
              <w:jc w:val="right"/>
            </w:pPr>
            <w:r>
              <w:t>Interval merania a odosielania</w:t>
            </w:r>
          </w:p>
        </w:tc>
      </w:tr>
      <w:tr w:rsidR="00E57D6F" w14:paraId="15BB95D2" w14:textId="77777777">
        <w:tc>
          <w:tcPr>
            <w:tcW w:w="0" w:type="auto"/>
          </w:tcPr>
          <w:p w14:paraId="2306F69F" w14:textId="77777777" w:rsidR="00E57D6F" w:rsidRDefault="00000000">
            <w:pPr>
              <w:pStyle w:val="Compact"/>
            </w:pPr>
            <w:r>
              <w:t>viac ako 20 °C</w:t>
            </w:r>
          </w:p>
        </w:tc>
        <w:tc>
          <w:tcPr>
            <w:tcW w:w="0" w:type="auto"/>
          </w:tcPr>
          <w:p w14:paraId="5D3001A2" w14:textId="77777777" w:rsidR="00E57D6F" w:rsidRDefault="00000000">
            <w:pPr>
              <w:pStyle w:val="Compact"/>
              <w:jc w:val="right"/>
            </w:pPr>
            <w:r>
              <w:t>30 s</w:t>
            </w:r>
          </w:p>
        </w:tc>
      </w:tr>
      <w:tr w:rsidR="00E57D6F" w14:paraId="47E8D959" w14:textId="77777777">
        <w:tc>
          <w:tcPr>
            <w:tcW w:w="0" w:type="auto"/>
          </w:tcPr>
          <w:p w14:paraId="586F5754" w14:textId="77777777" w:rsidR="00E57D6F" w:rsidRDefault="00000000">
            <w:pPr>
              <w:pStyle w:val="Compact"/>
            </w:pPr>
            <w:r>
              <w:t>20 °C až 5 °C</w:t>
            </w:r>
          </w:p>
        </w:tc>
        <w:tc>
          <w:tcPr>
            <w:tcW w:w="0" w:type="auto"/>
          </w:tcPr>
          <w:p w14:paraId="42761AA4" w14:textId="77777777" w:rsidR="00E57D6F" w:rsidRDefault="00000000">
            <w:pPr>
              <w:pStyle w:val="Compact"/>
              <w:jc w:val="right"/>
            </w:pPr>
            <w:r>
              <w:t>10 s</w:t>
            </w:r>
          </w:p>
        </w:tc>
      </w:tr>
      <w:tr w:rsidR="00E57D6F" w14:paraId="4A50D044" w14:textId="77777777">
        <w:tc>
          <w:tcPr>
            <w:tcW w:w="0" w:type="auto"/>
          </w:tcPr>
          <w:p w14:paraId="4AE70805" w14:textId="77777777" w:rsidR="00E57D6F" w:rsidRDefault="00000000">
            <w:pPr>
              <w:pStyle w:val="Compact"/>
            </w:pPr>
            <w:r>
              <w:t>menej ako 5 °C</w:t>
            </w:r>
          </w:p>
        </w:tc>
        <w:tc>
          <w:tcPr>
            <w:tcW w:w="0" w:type="auto"/>
          </w:tcPr>
          <w:p w14:paraId="1C2B75BF" w14:textId="77777777" w:rsidR="00E57D6F" w:rsidRDefault="00000000">
            <w:pPr>
              <w:pStyle w:val="Compact"/>
              <w:jc w:val="right"/>
            </w:pPr>
            <w:r>
              <w:t>5 s</w:t>
            </w:r>
          </w:p>
        </w:tc>
      </w:tr>
      <w:tr w:rsidR="00E57D6F" w14:paraId="4C1DFD2F" w14:textId="77777777">
        <w:tc>
          <w:tcPr>
            <w:tcW w:w="0" w:type="auto"/>
          </w:tcPr>
          <w:p w14:paraId="19529D2B" w14:textId="77777777" w:rsidR="00E57D6F" w:rsidRDefault="00000000">
            <w:pPr>
              <w:pStyle w:val="Compact"/>
            </w:pPr>
            <w:r>
              <w:t>cieľová teplota dosiahnutá</w:t>
            </w:r>
          </w:p>
        </w:tc>
        <w:tc>
          <w:tcPr>
            <w:tcW w:w="0" w:type="auto"/>
          </w:tcPr>
          <w:p w14:paraId="116433A5" w14:textId="77777777" w:rsidR="00E57D6F" w:rsidRDefault="00000000">
            <w:pPr>
              <w:pStyle w:val="Compact"/>
              <w:jc w:val="right"/>
            </w:pPr>
            <w:r>
              <w:t>alarm</w:t>
            </w:r>
          </w:p>
        </w:tc>
      </w:tr>
    </w:tbl>
    <w:p w14:paraId="3586CF6A" w14:textId="77777777" w:rsidR="00E57D6F" w:rsidRDefault="00000000">
      <w:pPr>
        <w:pStyle w:val="Zkladntext"/>
      </w:pPr>
      <w:r>
        <w:t>Príklad pri cieľovej teplote 75 °C: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90"/>
        <w:gridCol w:w="1849"/>
        <w:gridCol w:w="1029"/>
      </w:tblGrid>
      <w:tr w:rsidR="00E57D6F" w14:paraId="370C641E" w14:textId="77777777" w:rsidTr="00E57D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CFD919" w14:textId="77777777" w:rsidR="00E57D6F" w:rsidRDefault="00000000">
            <w:pPr>
              <w:pStyle w:val="Compact"/>
              <w:jc w:val="right"/>
            </w:pPr>
            <w:r>
              <w:t>Teplota mäsa</w:t>
            </w:r>
          </w:p>
        </w:tc>
        <w:tc>
          <w:tcPr>
            <w:tcW w:w="0" w:type="auto"/>
          </w:tcPr>
          <w:p w14:paraId="33C8416A" w14:textId="77777777" w:rsidR="00E57D6F" w:rsidRDefault="00000000">
            <w:pPr>
              <w:pStyle w:val="Compact"/>
              <w:jc w:val="right"/>
            </w:pPr>
            <w:r>
              <w:t>Rozdiel do cieľa</w:t>
            </w:r>
          </w:p>
        </w:tc>
        <w:tc>
          <w:tcPr>
            <w:tcW w:w="0" w:type="auto"/>
          </w:tcPr>
          <w:p w14:paraId="2482553A" w14:textId="77777777" w:rsidR="00E57D6F" w:rsidRDefault="00000000">
            <w:pPr>
              <w:pStyle w:val="Compact"/>
              <w:jc w:val="right"/>
            </w:pPr>
            <w:r>
              <w:t>Interval</w:t>
            </w:r>
          </w:p>
        </w:tc>
      </w:tr>
      <w:tr w:rsidR="00E57D6F" w14:paraId="292E887E" w14:textId="77777777">
        <w:tc>
          <w:tcPr>
            <w:tcW w:w="0" w:type="auto"/>
          </w:tcPr>
          <w:p w14:paraId="7169A8C3" w14:textId="77777777" w:rsidR="00E57D6F" w:rsidRDefault="00000000">
            <w:pPr>
              <w:pStyle w:val="Compact"/>
              <w:jc w:val="right"/>
            </w:pPr>
            <w:r>
              <w:t>40 °C</w:t>
            </w:r>
          </w:p>
        </w:tc>
        <w:tc>
          <w:tcPr>
            <w:tcW w:w="0" w:type="auto"/>
          </w:tcPr>
          <w:p w14:paraId="7D7C472F" w14:textId="77777777" w:rsidR="00E57D6F" w:rsidRDefault="00000000">
            <w:pPr>
              <w:pStyle w:val="Compact"/>
              <w:jc w:val="right"/>
            </w:pPr>
            <w:r>
              <w:t>35 °C</w:t>
            </w:r>
          </w:p>
        </w:tc>
        <w:tc>
          <w:tcPr>
            <w:tcW w:w="0" w:type="auto"/>
          </w:tcPr>
          <w:p w14:paraId="23C3CA24" w14:textId="77777777" w:rsidR="00E57D6F" w:rsidRDefault="00000000">
            <w:pPr>
              <w:pStyle w:val="Compact"/>
              <w:jc w:val="right"/>
            </w:pPr>
            <w:r>
              <w:t>30 s</w:t>
            </w:r>
          </w:p>
        </w:tc>
      </w:tr>
      <w:tr w:rsidR="00E57D6F" w14:paraId="2C34D922" w14:textId="77777777">
        <w:tc>
          <w:tcPr>
            <w:tcW w:w="0" w:type="auto"/>
          </w:tcPr>
          <w:p w14:paraId="79371333" w14:textId="77777777" w:rsidR="00E57D6F" w:rsidRDefault="00000000">
            <w:pPr>
              <w:pStyle w:val="Compact"/>
              <w:jc w:val="right"/>
            </w:pPr>
            <w:r>
              <w:t>58 °C</w:t>
            </w:r>
          </w:p>
        </w:tc>
        <w:tc>
          <w:tcPr>
            <w:tcW w:w="0" w:type="auto"/>
          </w:tcPr>
          <w:p w14:paraId="50E88C07" w14:textId="77777777" w:rsidR="00E57D6F" w:rsidRDefault="00000000">
            <w:pPr>
              <w:pStyle w:val="Compact"/>
              <w:jc w:val="right"/>
            </w:pPr>
            <w:r>
              <w:t>17 °C</w:t>
            </w:r>
          </w:p>
        </w:tc>
        <w:tc>
          <w:tcPr>
            <w:tcW w:w="0" w:type="auto"/>
          </w:tcPr>
          <w:p w14:paraId="0450D62B" w14:textId="77777777" w:rsidR="00E57D6F" w:rsidRDefault="00000000">
            <w:pPr>
              <w:pStyle w:val="Compact"/>
              <w:jc w:val="right"/>
            </w:pPr>
            <w:r>
              <w:t>10 s</w:t>
            </w:r>
          </w:p>
        </w:tc>
      </w:tr>
      <w:tr w:rsidR="00E57D6F" w14:paraId="54F0F809" w14:textId="77777777">
        <w:tc>
          <w:tcPr>
            <w:tcW w:w="0" w:type="auto"/>
          </w:tcPr>
          <w:p w14:paraId="027AB8F5" w14:textId="77777777" w:rsidR="00E57D6F" w:rsidRDefault="00000000">
            <w:pPr>
              <w:pStyle w:val="Compact"/>
              <w:jc w:val="right"/>
            </w:pPr>
            <w:r>
              <w:t>71 °C</w:t>
            </w:r>
          </w:p>
        </w:tc>
        <w:tc>
          <w:tcPr>
            <w:tcW w:w="0" w:type="auto"/>
          </w:tcPr>
          <w:p w14:paraId="39164D0C" w14:textId="77777777" w:rsidR="00E57D6F" w:rsidRDefault="00000000">
            <w:pPr>
              <w:pStyle w:val="Compact"/>
              <w:jc w:val="right"/>
            </w:pPr>
            <w:r>
              <w:t>4 °C</w:t>
            </w:r>
          </w:p>
        </w:tc>
        <w:tc>
          <w:tcPr>
            <w:tcW w:w="0" w:type="auto"/>
          </w:tcPr>
          <w:p w14:paraId="27968820" w14:textId="77777777" w:rsidR="00E57D6F" w:rsidRDefault="00000000">
            <w:pPr>
              <w:pStyle w:val="Compact"/>
              <w:jc w:val="right"/>
            </w:pPr>
            <w:r>
              <w:t>5 s</w:t>
            </w:r>
          </w:p>
        </w:tc>
      </w:tr>
      <w:tr w:rsidR="00E57D6F" w14:paraId="203A9252" w14:textId="77777777">
        <w:tc>
          <w:tcPr>
            <w:tcW w:w="0" w:type="auto"/>
          </w:tcPr>
          <w:p w14:paraId="3B6844E4" w14:textId="77777777" w:rsidR="00E57D6F" w:rsidRDefault="00000000">
            <w:pPr>
              <w:pStyle w:val="Compact"/>
              <w:jc w:val="right"/>
            </w:pPr>
            <w:r>
              <w:t>75 °C</w:t>
            </w:r>
          </w:p>
        </w:tc>
        <w:tc>
          <w:tcPr>
            <w:tcW w:w="0" w:type="auto"/>
          </w:tcPr>
          <w:p w14:paraId="2A27AD94" w14:textId="77777777" w:rsidR="00E57D6F" w:rsidRDefault="00000000">
            <w:pPr>
              <w:pStyle w:val="Compact"/>
              <w:jc w:val="right"/>
            </w:pPr>
            <w:r>
              <w:t>0 °C</w:t>
            </w:r>
          </w:p>
        </w:tc>
        <w:tc>
          <w:tcPr>
            <w:tcW w:w="0" w:type="auto"/>
          </w:tcPr>
          <w:p w14:paraId="4F3ADCEF" w14:textId="77777777" w:rsidR="00E57D6F" w:rsidRDefault="00000000">
            <w:pPr>
              <w:pStyle w:val="Compact"/>
              <w:jc w:val="right"/>
            </w:pPr>
            <w:r>
              <w:t>alarm</w:t>
            </w:r>
          </w:p>
        </w:tc>
      </w:tr>
    </w:tbl>
    <w:p w14:paraId="020C10EF" w14:textId="77777777" w:rsidR="00E57D6F" w:rsidRDefault="00000000">
      <w:pPr>
        <w:pStyle w:val="Zkladntext"/>
      </w:pPr>
      <w:r>
        <w:t>Tento spôsob šetrí energiu, pretože na začiatku grilovania sa teplota mäsa mení pomaly a nie je potrebné časté odosielanie. Pri priblížení k cieľovej teplote sa interval skracuje, aby zariadenie rýchlo zareagovalo na dosiahnutie požadovanej hodnoty.</w:t>
      </w:r>
    </w:p>
    <w:p w14:paraId="23F25CB2" w14:textId="77777777" w:rsidR="00E57D6F" w:rsidRDefault="00000000">
      <w:pPr>
        <w:pStyle w:val="Nadpis1"/>
      </w:pPr>
      <w:bookmarkStart w:id="20" w:name="výpočet-výdrže-batérie"/>
      <w:bookmarkEnd w:id="17"/>
      <w:bookmarkEnd w:id="19"/>
      <w:r>
        <w:t>9. Výpočet výdrže batérie</w:t>
      </w:r>
    </w:p>
    <w:p w14:paraId="23DAD12A" w14:textId="77777777" w:rsidR="00E57D6F" w:rsidRDefault="00000000">
      <w:pPr>
        <w:pStyle w:val="FirstParagraph"/>
      </w:pPr>
      <w:r>
        <w:t>Výpočet výdrže je orientačný, ale používa konzervatívne predpoklady.</w:t>
      </w:r>
    </w:p>
    <w:p w14:paraId="1C970117" w14:textId="77777777" w:rsidR="00E57D6F" w:rsidRDefault="00000000">
      <w:pPr>
        <w:pStyle w:val="Zkladntext"/>
      </w:pPr>
      <w:r>
        <w:t>Použité hodnoty:</w:t>
      </w:r>
    </w:p>
    <w:p w14:paraId="6811981C" w14:textId="77777777" w:rsidR="00E57D6F" w:rsidRDefault="00000000">
      <w:pPr>
        <w:pStyle w:val="SourceCode"/>
      </w:pPr>
      <w:r>
        <w:rPr>
          <w:rStyle w:val="VerbatimChar"/>
        </w:rPr>
        <w:t>Kapacita batérie: 2600 mAh</w:t>
      </w:r>
      <w:r>
        <w:br/>
      </w:r>
      <w:r>
        <w:rPr>
          <w:rStyle w:val="VerbatimChar"/>
        </w:rPr>
        <w:t>Uvažovaná využiteľná kapacita: 80 %</w:t>
      </w:r>
      <w:r>
        <w:br/>
      </w:r>
      <w:r>
        <w:rPr>
          <w:rStyle w:val="VerbatimChar"/>
        </w:rPr>
        <w:t>Využiteľná kapacita: 2600 mAh × 0,8 = 2080 mAh</w:t>
      </w:r>
      <w:r>
        <w:br/>
      </w:r>
      <w:r>
        <w:rPr>
          <w:rStyle w:val="VerbatimChar"/>
        </w:rPr>
        <w:t>Aktívny odber Pico W + Wi-Fi: 100 mA</w:t>
      </w:r>
      <w:r>
        <w:br/>
      </w:r>
      <w:r>
        <w:rPr>
          <w:rStyle w:val="VerbatimChar"/>
        </w:rPr>
        <w:t>Odber v režime spánku: 2 mA</w:t>
      </w:r>
      <w:r>
        <w:br/>
      </w:r>
      <w:r>
        <w:rPr>
          <w:rStyle w:val="VerbatimChar"/>
        </w:rPr>
        <w:t>Čas jedného merania a odoslania: 4 s</w:t>
      </w:r>
    </w:p>
    <w:p w14:paraId="06055253" w14:textId="77777777" w:rsidR="00E57D6F" w:rsidRDefault="00000000">
      <w:pPr>
        <w:pStyle w:val="Nadpis2"/>
      </w:pPr>
      <w:bookmarkStart w:id="21" w:name="výdrž-pri-intervale-30-s"/>
      <w:r>
        <w:t>9.1 Výdrž pri intervale 30 s</w:t>
      </w:r>
    </w:p>
    <w:p w14:paraId="15340010" w14:textId="77777777" w:rsidR="00E57D6F" w:rsidRDefault="00000000">
      <w:pPr>
        <w:pStyle w:val="SourceCode"/>
      </w:pPr>
      <w:r>
        <w:rPr>
          <w:rStyle w:val="VerbatimChar"/>
        </w:rPr>
        <w:t>Iavg = (100 mA × 4 s + 2 mA × 26 s) / 30 s</w:t>
      </w:r>
      <w:r>
        <w:br/>
      </w:r>
      <w:r>
        <w:rPr>
          <w:rStyle w:val="VerbatimChar"/>
        </w:rPr>
        <w:t>Iavg = (400 + 52) / 30</w:t>
      </w:r>
      <w:r>
        <w:br/>
      </w:r>
      <w:r>
        <w:rPr>
          <w:rStyle w:val="VerbatimChar"/>
        </w:rPr>
        <w:t>Iavg = 452 / 30</w:t>
      </w:r>
      <w:r>
        <w:br/>
      </w:r>
      <w:r>
        <w:rPr>
          <w:rStyle w:val="VerbatimChar"/>
        </w:rPr>
        <w:t>Iavg ≈ 15,1 mA</w:t>
      </w:r>
      <w:r>
        <w:br/>
      </w:r>
      <w:r>
        <w:br/>
      </w:r>
      <w:r>
        <w:rPr>
          <w:rStyle w:val="VerbatimChar"/>
        </w:rPr>
        <w:t>Výdrž = 2080 mAh / 15,1 mA</w:t>
      </w:r>
      <w:r>
        <w:br/>
      </w:r>
      <w:r>
        <w:rPr>
          <w:rStyle w:val="VerbatimChar"/>
        </w:rPr>
        <w:t>Výdrž ≈ 137,7 h</w:t>
      </w:r>
    </w:p>
    <w:p w14:paraId="06F32B5A" w14:textId="77777777" w:rsidR="00E57D6F" w:rsidRDefault="00000000">
      <w:pPr>
        <w:pStyle w:val="FirstParagraph"/>
      </w:pPr>
      <w:r>
        <w:t>Zaokrúhlene:</w:t>
      </w:r>
    </w:p>
    <w:p w14:paraId="39D2BE63" w14:textId="77777777" w:rsidR="00E57D6F" w:rsidRDefault="00000000">
      <w:pPr>
        <w:pStyle w:val="SourceCode"/>
      </w:pPr>
      <w:r>
        <w:rPr>
          <w:rStyle w:val="VerbatimChar"/>
        </w:rPr>
        <w:t>Výdrž pri intervale 30 s ≈ 138 h</w:t>
      </w:r>
    </w:p>
    <w:p w14:paraId="64DEB9A0" w14:textId="77777777" w:rsidR="00E57D6F" w:rsidRDefault="00000000">
      <w:pPr>
        <w:pStyle w:val="Nadpis2"/>
      </w:pPr>
      <w:bookmarkStart w:id="22" w:name="výdrž-pri-intervale-10-s"/>
      <w:bookmarkEnd w:id="21"/>
      <w:r>
        <w:t>9.2 Výdrž pri intervale 10 s</w:t>
      </w:r>
    </w:p>
    <w:p w14:paraId="4F840AE9" w14:textId="77777777" w:rsidR="00E57D6F" w:rsidRDefault="00000000">
      <w:pPr>
        <w:pStyle w:val="SourceCode"/>
      </w:pPr>
      <w:r>
        <w:rPr>
          <w:rStyle w:val="VerbatimChar"/>
        </w:rPr>
        <w:t>Iavg = (100 mA × 4 s + 2 mA × 6 s) / 10 s</w:t>
      </w:r>
      <w:r>
        <w:br/>
      </w:r>
      <w:r>
        <w:rPr>
          <w:rStyle w:val="VerbatimChar"/>
        </w:rPr>
        <w:t>Iavg = (400 + 12) / 10</w:t>
      </w:r>
      <w:r>
        <w:br/>
      </w:r>
      <w:r>
        <w:rPr>
          <w:rStyle w:val="VerbatimChar"/>
        </w:rPr>
        <w:t>Iavg = 412 / 10</w:t>
      </w:r>
      <w:r>
        <w:br/>
      </w:r>
      <w:r>
        <w:rPr>
          <w:rStyle w:val="VerbatimChar"/>
        </w:rPr>
        <w:t>Iavg ≈ 41,2 mA</w:t>
      </w:r>
      <w:r>
        <w:br/>
      </w:r>
      <w:r>
        <w:br/>
      </w:r>
      <w:r>
        <w:rPr>
          <w:rStyle w:val="VerbatimChar"/>
        </w:rPr>
        <w:t>Výdrž = 2080 mAh / 41,2 mA</w:t>
      </w:r>
      <w:r>
        <w:br/>
      </w:r>
      <w:r>
        <w:rPr>
          <w:rStyle w:val="VerbatimChar"/>
        </w:rPr>
        <w:t>Výdrž ≈ 50,5 h</w:t>
      </w:r>
    </w:p>
    <w:p w14:paraId="17A37A0B" w14:textId="77777777" w:rsidR="00E57D6F" w:rsidRDefault="00000000">
      <w:pPr>
        <w:pStyle w:val="FirstParagraph"/>
      </w:pPr>
      <w:r>
        <w:t>Zaokrúhlene:</w:t>
      </w:r>
    </w:p>
    <w:p w14:paraId="758DB2F6" w14:textId="77777777" w:rsidR="00E57D6F" w:rsidRDefault="00000000">
      <w:pPr>
        <w:pStyle w:val="SourceCode"/>
      </w:pPr>
      <w:r>
        <w:rPr>
          <w:rStyle w:val="VerbatimChar"/>
        </w:rPr>
        <w:t>Výdrž pri intervale 10 s ≈ 50 h</w:t>
      </w:r>
    </w:p>
    <w:p w14:paraId="581785B2" w14:textId="77777777" w:rsidR="00E57D6F" w:rsidRDefault="00000000">
      <w:pPr>
        <w:pStyle w:val="Nadpis2"/>
      </w:pPr>
      <w:bookmarkStart w:id="23" w:name="výdrž-pri-intervale-5-s"/>
      <w:bookmarkEnd w:id="22"/>
      <w:r>
        <w:t>9.3 Výdrž pri intervale 5 s</w:t>
      </w:r>
    </w:p>
    <w:p w14:paraId="1970E119" w14:textId="77777777" w:rsidR="00E57D6F" w:rsidRDefault="00000000">
      <w:pPr>
        <w:pStyle w:val="SourceCode"/>
      </w:pPr>
      <w:r>
        <w:rPr>
          <w:rStyle w:val="VerbatimChar"/>
        </w:rPr>
        <w:t>Iavg = (100 mA × 4 s + 2 mA × 1 s) / 5 s</w:t>
      </w:r>
      <w:r>
        <w:br/>
      </w:r>
      <w:r>
        <w:rPr>
          <w:rStyle w:val="VerbatimChar"/>
        </w:rPr>
        <w:t>Iavg = (400 + 2) / 5</w:t>
      </w:r>
      <w:r>
        <w:br/>
      </w:r>
      <w:r>
        <w:rPr>
          <w:rStyle w:val="VerbatimChar"/>
        </w:rPr>
        <w:t>Iavg = 402 / 5</w:t>
      </w:r>
      <w:r>
        <w:br/>
      </w:r>
      <w:r>
        <w:rPr>
          <w:rStyle w:val="VerbatimChar"/>
        </w:rPr>
        <w:t>Iavg ≈ 80,4 mA</w:t>
      </w:r>
      <w:r>
        <w:br/>
      </w:r>
      <w:r>
        <w:br/>
      </w:r>
      <w:r>
        <w:rPr>
          <w:rStyle w:val="VerbatimChar"/>
        </w:rPr>
        <w:t>Výdrž = 2080 mAh / 80,4 mA</w:t>
      </w:r>
      <w:r>
        <w:br/>
      </w:r>
      <w:r>
        <w:rPr>
          <w:rStyle w:val="VerbatimChar"/>
        </w:rPr>
        <w:t>Výdrž ≈ 25,9 h</w:t>
      </w:r>
    </w:p>
    <w:p w14:paraId="1A7830FC" w14:textId="77777777" w:rsidR="00E57D6F" w:rsidRDefault="00000000">
      <w:pPr>
        <w:pStyle w:val="FirstParagraph"/>
      </w:pPr>
      <w:r>
        <w:t>Zaokrúhlene:</w:t>
      </w:r>
    </w:p>
    <w:p w14:paraId="0FFBF02B" w14:textId="77777777" w:rsidR="00E57D6F" w:rsidRDefault="00000000">
      <w:pPr>
        <w:pStyle w:val="SourceCode"/>
      </w:pPr>
      <w:r>
        <w:rPr>
          <w:rStyle w:val="VerbatimChar"/>
        </w:rPr>
        <w:t>Výdrž pri intervale 5 s ≈ 26 h</w:t>
      </w:r>
    </w:p>
    <w:p w14:paraId="4F395313" w14:textId="77777777" w:rsidR="00E57D6F" w:rsidRDefault="00000000">
      <w:pPr>
        <w:pStyle w:val="Nadpis2"/>
      </w:pPr>
      <w:bookmarkStart w:id="24" w:name="odhad-pre-adaptívny-režim"/>
      <w:bookmarkEnd w:id="23"/>
      <w:r>
        <w:t>9.4 Odhad pre adaptívny režim</w:t>
      </w:r>
    </w:p>
    <w:p w14:paraId="6534D53E" w14:textId="77777777" w:rsidR="00E57D6F" w:rsidRDefault="00000000">
      <w:pPr>
        <w:pStyle w:val="FirstParagraph"/>
      </w:pPr>
      <w:r>
        <w:t>V reálnom použití nebude zariadenie celý čas pracovať v najnáročnejšom 5-sekundovom intervale. Väčšinu času bude teplota mäsa ďaleko od cieľovej hodnoty, a preto bude zariadenie odosielať údaje každých 30 s. Až pri priblížení k cieľovej teplote sa interval skráti na 10 s a následne na 5 s.</w:t>
      </w:r>
    </w:p>
    <w:p w14:paraId="36E5A775" w14:textId="77777777" w:rsidR="00E57D6F" w:rsidRDefault="00000000">
      <w:pPr>
        <w:pStyle w:val="Zkladntext"/>
      </w:pPr>
      <w:r>
        <w:t>Preto je praktická výdrž v adaptívnom režime odhadovaná na:</w:t>
      </w:r>
    </w:p>
    <w:p w14:paraId="2355F79E" w14:textId="77777777" w:rsidR="00E57D6F" w:rsidRDefault="00000000">
      <w:pPr>
        <w:pStyle w:val="SourceCode"/>
      </w:pPr>
      <w:r>
        <w:rPr>
          <w:rStyle w:val="VerbatimChar"/>
        </w:rPr>
        <w:t>80 až 120 h</w:t>
      </w:r>
    </w:p>
    <w:p w14:paraId="34092025" w14:textId="77777777" w:rsidR="00E57D6F" w:rsidRDefault="00000000">
      <w:pPr>
        <w:pStyle w:val="FirstParagraph"/>
      </w:pPr>
      <w:r>
        <w:t>To zodpovedá približne:</w:t>
      </w:r>
    </w:p>
    <w:p w14:paraId="5D230AAC" w14:textId="77777777" w:rsidR="00E57D6F" w:rsidRDefault="00000000">
      <w:pPr>
        <w:pStyle w:val="SourceCode"/>
      </w:pPr>
      <w:r>
        <w:rPr>
          <w:rStyle w:val="VerbatimChar"/>
        </w:rPr>
        <w:t>10 až 20 grilovacím cyklom po 6 hodinách</w:t>
      </w:r>
    </w:p>
    <w:p w14:paraId="245D6385" w14:textId="77777777" w:rsidR="00E57D6F" w:rsidRDefault="00000000">
      <w:pPr>
        <w:pStyle w:val="Nadpis1"/>
      </w:pPr>
      <w:bookmarkStart w:id="25" w:name="zhrnutie"/>
      <w:bookmarkEnd w:id="20"/>
      <w:bookmarkEnd w:id="24"/>
      <w:r>
        <w:t>10. Zhrnutie</w:t>
      </w:r>
    </w:p>
    <w:p w14:paraId="2DBFA289" w14:textId="77777777" w:rsidR="00E57D6F" w:rsidRDefault="00000000">
      <w:pPr>
        <w:pStyle w:val="FirstParagraph"/>
      </w:pPr>
      <w:r>
        <w:t>Navrhnuté hardvérové riešenie používa Raspberry Pi Pico W, batériové napájanie z Li-Ion článku 18650 a úsporný režim s adaptívnym intervalom merania. V školskom prototype bol na overenie princípu použitý senzor AHT20, pretože bol dostupný a jednoduchý na prácu. Pre reálne použitie pri grile by však boli vhodnejšie senzory DS18B20 pre teplotu potraviny a termočlánok typu K s prevodníkom MAX6675 alebo MAX31855 pre teplotu grilu.</w:t>
      </w:r>
    </w:p>
    <w:p w14:paraId="2BCB249B" w14:textId="77777777" w:rsidR="00E57D6F" w:rsidRDefault="00000000">
      <w:pPr>
        <w:pStyle w:val="Zkladntext"/>
      </w:pPr>
      <w:r>
        <w:t>Wi-Fi bola zvolená preto, že zariadenie je určené na použitie pri rodinnom dome, kde je dostupná domáca sieť. Oproti NB-IoT nevyžaduje SIM kartu ani operátora a oproti technológiám ako Zigbee, LoRa alebo nRF24L01 nevyžaduje ďalšiu gateway. Ako aplikačný protokol bolo zvolené MQTT, pretože lepšie zodpovedá pravidelnému odosielaniu telemetrických dát než CoAP.</w:t>
      </w:r>
    </w:p>
    <w:p w14:paraId="2B48290C" w14:textId="77777777" w:rsidR="00E57D6F" w:rsidRDefault="00000000">
      <w:pPr>
        <w:pStyle w:val="Zkladntext"/>
      </w:pPr>
      <w:r>
        <w:t>Vďaka adaptívnemu intervalu merania sa zariadenie správa úsporne počas väčšiny grilovania, ale zároveň dokáže rýchlo reagovať pri priblížení k cieľovej teplote. Očakávaná výdrž batérie v adaptívnom režime je približne 80 až 120 hodín.</w:t>
      </w:r>
    </w:p>
    <w:p w14:paraId="59010D57" w14:textId="4C52FBA5" w:rsidR="00E57D6F" w:rsidRDefault="00E57D6F" w:rsidP="00F65872">
      <w:pPr>
        <w:pStyle w:val="Compact"/>
        <w:ind w:left="720"/>
      </w:pPr>
      <w:bookmarkStart w:id="26" w:name="použité-zdroje"/>
      <w:bookmarkEnd w:id="25"/>
      <w:bookmarkEnd w:id="26"/>
    </w:p>
    <w:sectPr w:rsidR="00E57D6F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C9983" w14:textId="77777777" w:rsidR="004B443F" w:rsidRDefault="004B443F">
      <w:pPr>
        <w:spacing w:after="0"/>
      </w:pPr>
      <w:r>
        <w:separator/>
      </w:r>
    </w:p>
  </w:endnote>
  <w:endnote w:type="continuationSeparator" w:id="0">
    <w:p w14:paraId="13099801" w14:textId="77777777" w:rsidR="004B443F" w:rsidRDefault="004B443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3374B" w14:textId="77777777" w:rsidR="004B443F" w:rsidRDefault="004B443F">
      <w:r>
        <w:separator/>
      </w:r>
    </w:p>
  </w:footnote>
  <w:footnote w:type="continuationSeparator" w:id="0">
    <w:p w14:paraId="78E2B107" w14:textId="77777777" w:rsidR="004B443F" w:rsidRDefault="004B44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5D08E3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FD2E58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C224E8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588924757">
    <w:abstractNumId w:val="0"/>
  </w:num>
  <w:num w:numId="2" w16cid:durableId="1381055393">
    <w:abstractNumId w:val="1"/>
  </w:num>
  <w:num w:numId="3" w16cid:durableId="1220441167">
    <w:abstractNumId w:val="1"/>
  </w:num>
  <w:num w:numId="4" w16cid:durableId="494614809">
    <w:abstractNumId w:val="1"/>
  </w:num>
  <w:num w:numId="5" w16cid:durableId="2033144844">
    <w:abstractNumId w:val="1"/>
  </w:num>
  <w:num w:numId="6" w16cid:durableId="431634302">
    <w:abstractNumId w:val="1"/>
  </w:num>
  <w:num w:numId="7" w16cid:durableId="1323268338">
    <w:abstractNumId w:val="1"/>
  </w:num>
  <w:num w:numId="8" w16cid:durableId="1538273692">
    <w:abstractNumId w:val="1"/>
  </w:num>
  <w:num w:numId="9" w16cid:durableId="591092040">
    <w:abstractNumId w:val="1"/>
  </w:num>
  <w:num w:numId="10" w16cid:durableId="3027330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42440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7D6F"/>
    <w:rsid w:val="002A0F46"/>
    <w:rsid w:val="004B443F"/>
    <w:rsid w:val="00E57D6F"/>
    <w:rsid w:val="00F65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9E154"/>
  <w15:docId w15:val="{EBB5B981-2596-4119-838A-9B3BCF0DC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sk-SK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Zkladn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Nadpis2">
    <w:name w:val="heading 2"/>
    <w:basedOn w:val="Normlny"/>
    <w:next w:val="Zkladn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Nadpis3">
    <w:name w:val="heading 3"/>
    <w:basedOn w:val="Normlny"/>
    <w:next w:val="Zkladn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y"/>
    <w:next w:val="Zkladn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Nadpis5">
    <w:name w:val="heading 5"/>
    <w:basedOn w:val="Normlny"/>
    <w:next w:val="Zkladn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Nadpis6">
    <w:name w:val="heading 6"/>
    <w:basedOn w:val="Normlny"/>
    <w:next w:val="Zkladn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Nadpis7">
    <w:name w:val="heading 7"/>
    <w:basedOn w:val="Normlny"/>
    <w:next w:val="Zkladn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Nadpis8">
    <w:name w:val="heading 8"/>
    <w:basedOn w:val="Normlny"/>
    <w:next w:val="Zkladn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Nadpis9">
    <w:name w:val="heading 9"/>
    <w:basedOn w:val="Normlny"/>
    <w:next w:val="Zkladn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Zkladntext">
    <w:name w:val="Body Text"/>
    <w:basedOn w:val="Normlny"/>
    <w:qFormat/>
    <w:pPr>
      <w:spacing w:before="180" w:after="180"/>
    </w:pPr>
  </w:style>
  <w:style w:type="paragraph" w:customStyle="1" w:styleId="FirstParagraph">
    <w:name w:val="First Paragraph"/>
    <w:basedOn w:val="Zkladntext"/>
    <w:next w:val="Zkladntext"/>
    <w:qFormat/>
  </w:style>
  <w:style w:type="paragraph" w:customStyle="1" w:styleId="Compact">
    <w:name w:val="Compact"/>
    <w:basedOn w:val="Zkladntext"/>
    <w:qFormat/>
    <w:pPr>
      <w:spacing w:before="36" w:after="36"/>
    </w:pPr>
  </w:style>
  <w:style w:type="paragraph" w:styleId="Nzov">
    <w:name w:val="Title"/>
    <w:basedOn w:val="Normlny"/>
    <w:next w:val="Zkladn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Podtitul">
    <w:name w:val="Subtitle"/>
    <w:basedOn w:val="Nzov"/>
    <w:next w:val="Zkladn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Zkladntext"/>
    <w:qFormat/>
    <w:pPr>
      <w:keepNext/>
      <w:keepLines/>
      <w:jc w:val="center"/>
    </w:pPr>
  </w:style>
  <w:style w:type="paragraph" w:styleId="Dtum">
    <w:name w:val="Date"/>
    <w:next w:val="Zkladntext"/>
    <w:qFormat/>
    <w:pPr>
      <w:keepNext/>
      <w:keepLines/>
      <w:jc w:val="center"/>
    </w:pPr>
  </w:style>
  <w:style w:type="paragraph" w:customStyle="1" w:styleId="AbstractTitle">
    <w:name w:val="Abstract Title"/>
    <w:basedOn w:val="Normlny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lny"/>
    <w:next w:val="Zkladntext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lny"/>
    <w:qFormat/>
  </w:style>
  <w:style w:type="paragraph" w:styleId="Oznaitext">
    <w:name w:val="Block Text"/>
    <w:basedOn w:val="Zkladntext"/>
    <w:next w:val="Zkladntext"/>
    <w:uiPriority w:val="9"/>
    <w:unhideWhenUsed/>
    <w:qFormat/>
    <w:pPr>
      <w:spacing w:before="100" w:after="100"/>
      <w:ind w:left="480" w:right="480"/>
    </w:pPr>
  </w:style>
  <w:style w:type="paragraph" w:styleId="Textpoznmkypodiarou">
    <w:name w:val="footnote text"/>
    <w:basedOn w:val="Normlny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ny"/>
  </w:style>
  <w:style w:type="paragraph" w:styleId="Popis">
    <w:name w:val="caption"/>
    <w:basedOn w:val="Normlny"/>
    <w:link w:val="PopisChar"/>
    <w:pPr>
      <w:spacing w:after="120"/>
    </w:pPr>
    <w:rPr>
      <w:i/>
    </w:rPr>
  </w:style>
  <w:style w:type="paragraph" w:customStyle="1" w:styleId="TableCaption">
    <w:name w:val="Table Caption"/>
    <w:basedOn w:val="Popis"/>
    <w:pPr>
      <w:keepNext/>
    </w:pPr>
  </w:style>
  <w:style w:type="paragraph" w:customStyle="1" w:styleId="ImageCaption">
    <w:name w:val="Image Caption"/>
    <w:basedOn w:val="Popis"/>
  </w:style>
  <w:style w:type="paragraph" w:customStyle="1" w:styleId="Figure">
    <w:name w:val="Figure"/>
    <w:basedOn w:val="Norm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PopisChar">
    <w:name w:val="Popis Char"/>
    <w:basedOn w:val="Predvolenpsmoodseku"/>
    <w:link w:val="Popis"/>
  </w:style>
  <w:style w:type="character" w:customStyle="1" w:styleId="VerbatimChar">
    <w:name w:val="Verbatim Char"/>
    <w:basedOn w:val="Popi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PopisChar"/>
  </w:style>
  <w:style w:type="character" w:styleId="Odkaznapoznmkupodiarou">
    <w:name w:val="footnote reference"/>
    <w:basedOn w:val="PopisChar"/>
    <w:rPr>
      <w:vertAlign w:val="superscript"/>
    </w:rPr>
  </w:style>
  <w:style w:type="character" w:styleId="Hypertextovprepojenie">
    <w:name w:val="Hyperlink"/>
    <w:basedOn w:val="PopisChar"/>
    <w:rPr>
      <w:color w:val="4F81BD" w:themeColor="accent1"/>
    </w:rPr>
  </w:style>
  <w:style w:type="paragraph" w:styleId="Hlavikaobsahu">
    <w:name w:val="TOC Heading"/>
    <w:basedOn w:val="Nadpis1"/>
    <w:next w:val="Zkladn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lny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2022</Words>
  <Characters>11526</Characters>
  <Application>Microsoft Office Word</Application>
  <DocSecurity>0</DocSecurity>
  <Lines>96</Lines>
  <Paragraphs>27</Paragraphs>
  <ScaleCrop>false</ScaleCrop>
  <Company/>
  <LinksUpToDate>false</LinksUpToDate>
  <CharactersWithSpaces>13521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Technická časť projektu - HW, Wi-Fi a úspora energie</dc:title>
  <dc:creator/>
  <cp:keywords/>
  <cp:lastModifiedBy>Cíbik Jakub (256723)</cp:lastModifiedBy>
  <cp:revision>2</cp:revision>
  <dcterms:created xsi:type="dcterms:W3CDTF">2026-04-29T17:07:00Z</dcterms:created>
  <dcterms:modified xsi:type="dcterms:W3CDTF">2026-04-29T17:14:00Z</dcterms:modified>
  <dc:language>sk-SK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subtitle">
    <vt:lpwstr>Projekt #5: Bezdrôtový teplomer do grilu #IoTMasterChef</vt:lpwstr>
  </property>
</Properties>
</file>