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81013" cy="48101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013" cy="481013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3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“Estruturando JSON”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como estruturar informações em JSON e como utilizar seus métodos.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objeto, contendo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seu conteúdo. Após isso transforme o array em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Exiba o valor do JSON, copie e valide no site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JSON Formatter &amp; Validator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Pegue o JSON validado na etapa anterior, e o atribua a uma string. Após isso o transforme em um objeto e acesse alguns de seus valores e os exiba.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B065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3B0650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25836"/>
    <w:pPr>
      <w:ind w:left="720"/>
      <w:contextualSpacing w:val="1"/>
    </w:pPr>
  </w:style>
  <w:style w:type="character" w:styleId="Hyperlink">
    <w:name w:val="Hyperlink"/>
    <w:basedOn w:val="Fontepargpadro"/>
    <w:uiPriority w:val="99"/>
    <w:semiHidden w:val="1"/>
    <w:unhideWhenUsed w:val="1"/>
    <w:rsid w:val="00D309A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sonformatter.curiousconcept.com/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sv0jgQg8CtZDru5mrXLn9ttOQ==">AMUW2mV5FewNtGA/adKCLa2XCoPybEqVRPCxUi5K9c/VtBLKXDKL0Xy1DWgrW7JCiZg1nLxLEJ7+B4o9ca6L1lKfpSXqo3YsDc3qKl/UYNnEDIm7dQr4zsJWPltIUATpN+0EWcnIhqvkiR6d4eV9A7+VxPNPEOKgT3pQsAVqzBCwBOCNjrz1NZZxdSI5yfcNKruJ0nWmuEcu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