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Open Sans" w:cs="Open Sans" w:eastAsia="Open Sans" w:hAnsi="Open Sans"/>
          <w:color w:val="666666"/>
          <w:sz w:val="20"/>
          <w:szCs w:val="20"/>
        </w:rPr>
      </w:pPr>
      <w:bookmarkStart w:colFirst="0" w:colLast="0" w:name="_lbgkzkk7ec35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68417" cy="468417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8417" cy="468417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17" cy="4684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Arrow Functions e recursividade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before="200" w:line="335.99999999999994" w:lineRule="auto"/>
        <w:ind w:left="-15" w:firstLine="0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666666"/>
          <w:sz w:val="24"/>
          <w:szCs w:val="24"/>
          <w:rtl w:val="0"/>
        </w:rPr>
        <w:t xml:space="preserve">Vamos calcular o número fatorial de um valor inteiro.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xib0o5m54na9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Micro desafios - Etapa I</w:t>
      </w:r>
    </w:p>
    <w:p w:rsidR="00000000" w:rsidDel="00000000" w:rsidP="00000000" w:rsidRDefault="00000000" w:rsidRPr="00000000" w14:paraId="00000007">
      <w:pPr>
        <w:spacing w:before="200" w:line="335.99999999999994" w:lineRule="auto"/>
        <w:ind w:left="-15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303434</wp:posOffset>
            </wp:positionV>
            <wp:extent cx="1034249" cy="2472880"/>
            <wp:effectExtent b="0" l="0" r="0" t="0"/>
            <wp:wrapSquare wrapText="bothSides" distB="19050" distT="19050" distL="19050" distR="190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249" cy="247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before="200" w:line="335.99999999999994" w:lineRule="auto"/>
        <w:ind w:left="-15" w:firstLine="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O tech leader da equipe precisa criar um código onde seja calculado o número fatorial de um valor inteiro. Para isto, deveremos:</w:t>
      </w:r>
    </w:p>
    <w:p w:rsidR="00000000" w:rsidDel="00000000" w:rsidP="00000000" w:rsidRDefault="00000000" w:rsidRPr="00000000" w14:paraId="00000009">
      <w:pPr>
        <w:spacing w:line="335.99999999999994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numPr>
          <w:ilvl w:val="0"/>
          <w:numId w:val="1"/>
        </w:numPr>
        <w:shd w:fill="ffffff" w:val="clear"/>
        <w:spacing w:after="0" w:afterAutospacing="0" w:before="360" w:line="300" w:lineRule="auto"/>
        <w:ind w:left="720" w:hanging="360"/>
        <w:rPr>
          <w:rFonts w:ascii="Open Sans" w:cs="Open Sans" w:eastAsia="Open Sans" w:hAnsi="Open Sans"/>
        </w:rPr>
      </w:pPr>
      <w:bookmarkStart w:colFirst="0" w:colLast="0" w:name="_cgt5plm79d4d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Criar uma função que calcula o fatorial usando loop (for);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numPr>
          <w:ilvl w:val="0"/>
          <w:numId w:val="1"/>
        </w:numPr>
        <w:shd w:fill="ffffff" w:val="clear"/>
        <w:spacing w:after="480" w:before="0" w:beforeAutospacing="0" w:line="300" w:lineRule="auto"/>
        <w:ind w:left="720" w:hanging="360"/>
        <w:rPr>
          <w:rFonts w:ascii="Open Sans" w:cs="Open Sans" w:eastAsia="Open Sans" w:hAnsi="Open Sans"/>
        </w:rPr>
      </w:pPr>
      <w:bookmarkStart w:colFirst="0" w:colLast="0" w:name="_eq00nkk3unm3" w:id="6"/>
      <w:bookmarkEnd w:id="6"/>
      <w:r w:rsidDel="00000000" w:rsidR="00000000" w:rsidRPr="00000000">
        <w:rPr>
          <w:rFonts w:ascii="Open Sans" w:cs="Open Sans" w:eastAsia="Open Sans" w:hAnsi="Open Sans"/>
          <w:rtl w:val="0"/>
        </w:rPr>
        <w:t xml:space="preserve">Recriar esta mesma função usando recursividade (sem o uso de for)</w:t>
      </w:r>
    </w:p>
    <w:p w:rsidR="00000000" w:rsidDel="00000000" w:rsidP="00000000" w:rsidRDefault="00000000" w:rsidRPr="00000000" w14:paraId="0000000C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5.99999999999994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30"/>
          <w:szCs w:val="30"/>
          <w:rtl w:val="0"/>
        </w:rPr>
        <w:t xml:space="preserve">Até a próxima! </w:t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-19049</wp:posOffset>
          </wp:positionV>
          <wp:extent cx="7553325" cy="1019175"/>
          <wp:effectExtent b="0" l="0" r="0" t="0"/>
          <wp:wrapSquare wrapText="bothSides" distB="0" distT="0" distL="0" distR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