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AstraNova AI — Enterprise AI Transformation Proposal</w:t>
      </w:r>
    </w:p>
    <w:p>
      <w:r>
        <w:rPr>
          <w:b/>
        </w:rPr>
        <w:t xml:space="preserve">Prepared for: </w:t>
      </w:r>
      <w:r>
        <w:t>Example Manufacturing Pvt. Ltd.</w:t>
      </w:r>
    </w:p>
    <w:p>
      <w:r>
        <w:rPr>
          <w:b/>
        </w:rPr>
        <w:t xml:space="preserve">Prepared by: </w:t>
      </w:r>
      <w:r>
        <w:t>AstraNova AI Solutions</w:t>
      </w:r>
    </w:p>
    <w:p>
      <w:r>
        <w:rPr>
          <w:b/>
        </w:rPr>
        <w:t xml:space="preserve">Date: </w:t>
      </w:r>
      <w:r>
        <w:t>September 2026</w:t>
      </w:r>
    </w:p>
    <w:p>
      <w:pPr>
        <w:pStyle w:val="Heading1"/>
      </w:pPr>
      <w:r>
        <w:t>1. Executive Summary</w:t>
      </w:r>
    </w:p>
    <w:p>
      <w:r>
        <w:t>AstraNova AI proposes an enterprise AI platform that helps Example Manufacturing analyze operational documents, answer questions from internal knowledge, automate report creation, and support management decision-making. The proposed solution combines document intelligence, retrieval-augmented generation (RAG), workflow automation, and secure AI services.</w:t>
      </w:r>
    </w:p>
    <w:p>
      <w:pPr>
        <w:pStyle w:val="Heading1"/>
      </w:pPr>
      <w:r>
        <w:t>2. Business Objectives</w:t>
      </w:r>
    </w:p>
    <w:p>
      <w:pPr>
        <w:pStyle w:val="ListBullet"/>
      </w:pPr>
      <w:r>
        <w:t>Reduce time spent searching and reviewing internal documents.</w:t>
      </w:r>
    </w:p>
    <w:p>
      <w:pPr>
        <w:pStyle w:val="ListBullet"/>
      </w:pPr>
      <w:r>
        <w:t>Create a centralized knowledge assistant for employees.</w:t>
      </w:r>
    </w:p>
    <w:p>
      <w:pPr>
        <w:pStyle w:val="ListBullet"/>
      </w:pPr>
      <w:r>
        <w:t>Automate recurring business reports and presentation preparation.</w:t>
      </w:r>
    </w:p>
    <w:p>
      <w:pPr>
        <w:pStyle w:val="ListBullet"/>
      </w:pPr>
      <w:r>
        <w:t>Improve consistency and traceability of AI-generated outputs.</w:t>
      </w:r>
    </w:p>
    <w:p>
      <w:pPr>
        <w:pStyle w:val="ListBullet"/>
      </w:pPr>
      <w:r>
        <w:t>Provide an extensible architecture for future AI use cases.</w:t>
      </w:r>
    </w:p>
    <w:p>
      <w:pPr>
        <w:pStyle w:val="Heading1"/>
      </w:pPr>
      <w:r>
        <w:t>3. Current Challenges</w:t>
      </w:r>
    </w:p>
    <w:p>
      <w:r>
        <w:t>Teams currently rely on spreadsheets, PDFs, Word documents, email threads, and manually prepared presentations. Information is distributed across sources, making it difficult to locate relevant facts quickly and convert them into management-ready documents.</w:t>
      </w:r>
    </w:p>
    <w:p>
      <w:pPr>
        <w:pStyle w:val="Heading1"/>
      </w:pPr>
      <w:r>
        <w:t>4. Proposed Solution</w:t>
      </w:r>
    </w:p>
    <w:p>
      <w:r>
        <w:t>The solution will provide a conversational AI interface backed by enterprise retrieval, document processing, specialized agents, and generation 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t>Capability</w:t>
            </w:r>
          </w:p>
        </w:tc>
        <w:tc>
          <w:tcPr>
            <w:tcW w:type="dxa" w:w="2880"/>
          </w:tcPr>
          <w:p>
            <w:r>
              <w:t>Description</w:t>
            </w:r>
          </w:p>
        </w:tc>
        <w:tc>
          <w:tcPr>
            <w:tcW w:type="dxa" w:w="2880"/>
          </w:tcPr>
          <w:p>
            <w:r>
              <w:t>Expected Value</w:t>
            </w:r>
          </w:p>
        </w:tc>
      </w:tr>
      <w:tr>
        <w:tc>
          <w:tcPr>
            <w:tcW w:type="dxa" w:w="2880"/>
          </w:tcPr>
          <w:p>
            <w:r>
              <w:t>Document Intelligence</w:t>
            </w:r>
          </w:p>
        </w:tc>
        <w:tc>
          <w:tcPr>
            <w:tcW w:type="dxa" w:w="2880"/>
          </w:tcPr>
          <w:p>
            <w:r>
              <w:t>Extract and analyze Word, PDF and spreadsheet content.</w:t>
            </w:r>
          </w:p>
        </w:tc>
        <w:tc>
          <w:tcPr>
            <w:tcW w:type="dxa" w:w="2880"/>
          </w:tcPr>
          <w:p>
            <w:r>
              <w:t>Faster information discovery</w:t>
            </w:r>
          </w:p>
        </w:tc>
      </w:tr>
      <w:tr>
        <w:tc>
          <w:tcPr>
            <w:tcW w:type="dxa" w:w="2880"/>
          </w:tcPr>
          <w:p>
            <w:r>
              <w:t>Enterprise RAG</w:t>
            </w:r>
          </w:p>
        </w:tc>
        <w:tc>
          <w:tcPr>
            <w:tcW w:type="dxa" w:w="2880"/>
          </w:tcPr>
          <w:p>
            <w:r>
              <w:t>Retrieve relevant approved knowledge before generating answers.</w:t>
            </w:r>
          </w:p>
        </w:tc>
        <w:tc>
          <w:tcPr>
            <w:tcW w:type="dxa" w:w="2880"/>
          </w:tcPr>
          <w:p>
            <w:r>
              <w:t>Grounded responses</w:t>
            </w:r>
          </w:p>
        </w:tc>
      </w:tr>
      <w:tr>
        <w:tc>
          <w:tcPr>
            <w:tcW w:type="dxa" w:w="2880"/>
          </w:tcPr>
          <w:p>
            <w:r>
              <w:t>AI Research</w:t>
            </w:r>
          </w:p>
        </w:tc>
        <w:tc>
          <w:tcPr>
            <w:tcW w:type="dxa" w:w="2880"/>
          </w:tcPr>
          <w:p>
            <w:r>
              <w:t>Collect current information from permitted web sources.</w:t>
            </w:r>
          </w:p>
        </w:tc>
        <w:tc>
          <w:tcPr>
            <w:tcW w:type="dxa" w:w="2880"/>
          </w:tcPr>
          <w:p>
            <w:r>
              <w:t>Up-to-date insights</w:t>
            </w:r>
          </w:p>
        </w:tc>
      </w:tr>
      <w:tr>
        <w:tc>
          <w:tcPr>
            <w:tcW w:type="dxa" w:w="2880"/>
          </w:tcPr>
          <w:p>
            <w:r>
              <w:t>Document Generation</w:t>
            </w:r>
          </w:p>
        </w:tc>
        <w:tc>
          <w:tcPr>
            <w:tcW w:type="dxa" w:w="2880"/>
          </w:tcPr>
          <w:p>
            <w:r>
              <w:t>Create editable business reports and proposals.</w:t>
            </w:r>
          </w:p>
        </w:tc>
        <w:tc>
          <w:tcPr>
            <w:tcW w:type="dxa" w:w="2880"/>
          </w:tcPr>
          <w:p>
            <w:r>
              <w:t>Less manual formatting</w:t>
            </w:r>
          </w:p>
        </w:tc>
      </w:tr>
      <w:tr>
        <w:tc>
          <w:tcPr>
            <w:tcW w:type="dxa" w:w="2880"/>
          </w:tcPr>
          <w:p>
            <w:r>
              <w:t>PPT Generation</w:t>
            </w:r>
          </w:p>
        </w:tc>
        <w:tc>
          <w:tcPr>
            <w:tcW w:type="dxa" w:w="2880"/>
          </w:tcPr>
          <w:p>
            <w:r>
              <w:t>Populate approved presentation templates.</w:t>
            </w:r>
          </w:p>
        </w:tc>
        <w:tc>
          <w:tcPr>
            <w:tcW w:type="dxa" w:w="2880"/>
          </w:tcPr>
          <w:p>
            <w:r>
              <w:t>Faster executive reporting</w:t>
            </w:r>
          </w:p>
        </w:tc>
      </w:tr>
    </w:tbl>
    <w:p>
      <w:pPr>
        <w:pStyle w:val="Heading1"/>
      </w:pPr>
      <w:r>
        <w:t>5. High-Level Architecture</w:t>
      </w:r>
    </w:p>
    <w:p>
      <w:r>
        <w:t>User Interface → Orchestrator Agent → Document/PPT Analysis Agent, Web Research Agent, RAG Agent → Generation Agents → Validation &amp; Guardrails → Editable DOCX/PPTX Output.</w:t>
      </w:r>
    </w:p>
    <w:p>
      <w:pPr>
        <w:pStyle w:val="Heading1"/>
      </w:pPr>
      <w:r>
        <w:t>6. Sample Use Case</w:t>
      </w:r>
    </w:p>
    <w:p>
      <w:r>
        <w:t>A user uploads a company proposal and an approved PowerPoint template and asks: “Create an executive presentation from this proposal, research the latest market context, and keep the existing company branding.” The system analyzes both files, retrieves supporting enterprise information, performs permitted web research, and generates an editable presentation using the supplied template.</w:t>
      </w:r>
    </w:p>
    <w:p>
      <w:pPr>
        <w:pStyle w:val="Heading1"/>
      </w:pPr>
      <w:r>
        <w:t>7. Implementation Phases</w:t>
      </w:r>
    </w:p>
    <w:p>
      <w:pPr>
        <w:pStyle w:val="ListNumber"/>
      </w:pPr>
      <w:r>
        <w:t>Phase 1 — Document ingestion and parsing</w:t>
      </w:r>
    </w:p>
    <w:p>
      <w:pPr>
        <w:pStyle w:val="ListNumber"/>
      </w:pPr>
      <w:r>
        <w:t>Phase 2 — RAG and enterprise knowledge retrieval</w:t>
      </w:r>
    </w:p>
    <w:p>
      <w:pPr>
        <w:pStyle w:val="ListNumber"/>
      </w:pPr>
      <w:r>
        <w:t>Phase 3 — Multi-agent orchestration</w:t>
      </w:r>
    </w:p>
    <w:p>
      <w:pPr>
        <w:pStyle w:val="ListNumber"/>
      </w:pPr>
      <w:r>
        <w:t>Phase 4 — DOCX/PPTX generation</w:t>
      </w:r>
    </w:p>
    <w:p>
      <w:pPr>
        <w:pStyle w:val="ListNumber"/>
      </w:pPr>
      <w:r>
        <w:t>Phase 5 — Evaluation, guardrails and observability</w:t>
      </w:r>
    </w:p>
    <w:p>
      <w:pPr>
        <w:pStyle w:val="Heading1"/>
      </w:pPr>
      <w:r>
        <w:t>8. Success Metrics</w:t>
      </w:r>
    </w:p>
    <w:p>
      <w:pPr>
        <w:pStyle w:val="ListBullet"/>
      </w:pPr>
      <w:r>
        <w:t>Answer grounding and citation accuracy</w:t>
      </w:r>
    </w:p>
    <w:p>
      <w:pPr>
        <w:pStyle w:val="ListBullet"/>
      </w:pPr>
      <w:r>
        <w:t>Document extraction accuracy</w:t>
      </w:r>
    </w:p>
    <w:p>
      <w:pPr>
        <w:pStyle w:val="ListBullet"/>
      </w:pPr>
      <w:r>
        <w:t>Presentation template fidelity</w:t>
      </w:r>
    </w:p>
    <w:p>
      <w:pPr>
        <w:pStyle w:val="ListBullet"/>
      </w:pPr>
      <w:r>
        <w:t>Generation latency</w:t>
      </w:r>
    </w:p>
    <w:p>
      <w:pPr>
        <w:pStyle w:val="ListBullet"/>
      </w:pPr>
      <w:r>
        <w:t>Task completion rate</w:t>
      </w:r>
    </w:p>
    <w:p>
      <w:pPr>
        <w:pStyle w:val="ListBullet"/>
      </w:pPr>
      <w:r>
        <w:t>Human review and correction rate</w:t>
      </w:r>
    </w:p>
    <w:p>
      <w:pPr>
        <w:pStyle w:val="Heading1"/>
      </w:pPr>
      <w:r>
        <w:t>9. Assumptions</w:t>
      </w:r>
    </w:p>
    <w:p>
      <w:r>
        <w:t>This proposal is a demonstration dataset for an AI document-and-presentation generation POC. Company names, figures, timelines, and market statements are fictional and should not be treated as real business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