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1bn4lf6wj8s1" w:id="0"/>
      <w:bookmarkEnd w:id="0"/>
      <w:r w:rsidDel="00000000" w:rsidR="00000000" w:rsidRPr="00000000">
        <w:rPr>
          <w:rtl w:val="0"/>
        </w:rPr>
        <w:t xml:space="preserve">Codebook — Psychological Safety and Interactional Behaviors in Pair Programming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This codebook consolidates the coding scheme described in Section 3.2.2 of the paper. It is provided as a standalone reference so the coding logic applied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data/coding_matrix.csv</w:t>
      </w:r>
      <w:r w:rsidDel="00000000" w:rsidR="00000000" w:rsidRPr="00000000">
        <w:rPr>
          <w:rtl w:val="0"/>
        </w:rPr>
        <w:t xml:space="preserve"> can be audited independently of the manuscript text.</w:t>
      </w:r>
    </w:p>
    <w:p w:rsidR="00000000" w:rsidDel="00000000" w:rsidP="00000000" w:rsidRDefault="00000000" w:rsidRPr="00000000" w14:paraId="00000003">
      <w:pPr>
        <w:pStyle w:val="Heading2"/>
        <w:rPr/>
      </w:pPr>
      <w:bookmarkStart w:colFirst="0" w:colLast="0" w:name="_jk7o7d8wc00k" w:id="1"/>
      <w:bookmarkEnd w:id="1"/>
      <w:r w:rsidDel="00000000" w:rsidR="00000000" w:rsidRPr="00000000">
        <w:rPr>
          <w:rtl w:val="0"/>
        </w:rPr>
        <w:t xml:space="preserve">Unit of analysis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b w:val="1"/>
          <w:bCs w:val="1"/>
          <w:rtl w:val="0"/>
        </w:rPr>
        <w:t xml:space="preserve">Interaction episode</w:t>
      </w:r>
      <w:r w:rsidDel="00000000" w:rsidR="00000000" w:rsidRPr="00000000">
        <w:rPr>
          <w:rtl w:val="0"/>
        </w:rPr>
        <w:t xml:space="preserve">: a continuous segment of conversation in which participants engage with the same technical problem, decision, or topic, and in which at least one manifestation of interpersonal risk-taking behavior occurs during task execution.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Start criterion:</w:t>
      </w:r>
      <w:r w:rsidDel="00000000" w:rsidR="00000000" w:rsidRPr="00000000">
        <w:rPr>
          <w:rtl w:val="0"/>
        </w:rPr>
        <w:t xml:space="preserve"> introduction of a new issue, emergence of a doubt, or a clear topic shift.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End criterion:</w:t>
      </w:r>
      <w:r w:rsidDel="00000000" w:rsidR="00000000" w:rsidRPr="00000000">
        <w:rPr>
          <w:rtl w:val="0"/>
        </w:rPr>
        <w:t xml:space="preserve"> resolution of the issue, abandonment of the topic, or a definitive shift in the focus of the interaction.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A single episode may contain more than one coded occurrence when it involves more than one interpersonal risk-taking behavior.</w:t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pia0twollfxi" w:id="2"/>
      <w:bookmarkEnd w:id="2"/>
      <w:r w:rsidDel="00000000" w:rsidR="00000000" w:rsidRPr="00000000">
        <w:rPr>
          <w:rtl w:val="0"/>
        </w:rPr>
        <w:t xml:space="preserve">Dimension 1 — Interpersonal risk-taking behavior</w:t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Operational definition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Asking questions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Requests clarification or guidance about the task.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"Do we need to add something here?"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Expressing uncertainty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Demonstrates doubt about the correctness of the code or understanding.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"I'm not sure if this is correct."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Raising concerns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Points out potential issues or risks in the solution.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"This might break the flow."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Challenging/Pointing out errors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Challenges or corrects a mistake in the code or reasoning.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"This is wrong."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Proposing changes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Suggests an alternative, modification, or improvement to the current solution.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"Do it on localhost instead of dev-intern."</w:t>
            </w:r>
          </w:p>
        </w:tc>
      </w:tr>
    </w:tbl>
    <w:p w:rsidR="00000000" w:rsidDel="00000000" w:rsidP="00000000" w:rsidRDefault="00000000" w:rsidRPr="00000000" w14:paraId="0000001D">
      <w:pPr>
        <w:pStyle w:val="Heading2"/>
        <w:rPr/>
      </w:pPr>
      <w:bookmarkStart w:colFirst="0" w:colLast="0" w:name="_2iy9ytum4tmk" w:id="3"/>
      <w:bookmarkEnd w:id="3"/>
      <w:r w:rsidDel="00000000" w:rsidR="00000000" w:rsidRPr="00000000">
        <w:rPr>
          <w:rtl w:val="0"/>
        </w:rPr>
        <w:t xml:space="preserve">Dimension 2 — Partner's reaction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Operational definition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Support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partner helped, explained, confirmed, validated, or acknowledged the manifestation.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Neutrality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response was minimal, engagement was absent, or focus shifted without explicitly addressing the issue.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Rejection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response involved irritation, interruption, invalidation, or defensive closure of the conversation.</w:t>
            </w:r>
          </w:p>
        </w:tc>
      </w:tr>
    </w:tbl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qi1rovy7qeo8" w:id="4"/>
      <w:bookmarkEnd w:id="4"/>
      <w:r w:rsidDel="00000000" w:rsidR="00000000" w:rsidRPr="00000000">
        <w:rPr>
          <w:rtl w:val="0"/>
        </w:rPr>
        <w:t xml:space="preserve">Dimension 3 — Task impact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Operational definition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Advanced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interaction contributed to clarifying a doubt, solving a problem, refining the solution, or continuing the task.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Stalled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interaction resulted in an impasse, loss of flow, interruption, or abandonment of the topic without clear resolution.</w:t>
            </w:r>
          </w:p>
        </w:tc>
      </w:tr>
    </w:tbl>
    <w:p w:rsidR="00000000" w:rsidDel="00000000" w:rsidP="00000000" w:rsidRDefault="00000000" w:rsidRPr="00000000" w14:paraId="0000002D">
      <w:pPr>
        <w:pStyle w:val="Heading2"/>
        <w:rPr/>
      </w:pPr>
      <w:bookmarkStart w:colFirst="0" w:colLast="0" w:name="_9r3l4cphmehn" w:id="5"/>
      <w:bookmarkEnd w:id="5"/>
      <w:r w:rsidDel="00000000" w:rsidR="00000000" w:rsidRPr="00000000">
        <w:rPr>
          <w:rtl w:val="0"/>
        </w:rPr>
        <w:t xml:space="preserve">Interpretive indicator — Psychological Safety (PS)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Assigned based on the </w:t>
      </w:r>
      <w:r w:rsidDel="00000000" w:rsidR="00000000" w:rsidRPr="00000000">
        <w:rPr>
          <w:b w:val="1"/>
          <w:bCs w:val="1"/>
          <w:rtl w:val="0"/>
        </w:rPr>
        <w:t xml:space="preserve">joint, contextual analysis</w:t>
      </w:r>
      <w:r w:rsidDel="00000000" w:rsidR="00000000" w:rsidRPr="00000000">
        <w:rPr>
          <w:rtl w:val="0"/>
        </w:rPr>
        <w:t xml:space="preserve"> of the three dimensions above, without assuming an automatic correspondence between individual codes (e.g., "support" does not automatically imply "positive").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Category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Operational definition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Positive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manifestation was received favorably, particularly through a supportive reaction, and contributed to clarifying doubts, correcting problems, or advancing the task.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Negative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manifestation elicited rejection, defensiveness, or invalidation, hindering interaction continuity or problem resolution — including evidence of hesitation or avoidance that prevented raising or correcting a relevant issue.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Ambiguous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The available evidence did not allow confident determination of whether the partner's reaction supported or undermined PS — including episodes with neutral responses, conflicting signals, or insufficient contextual information.</w:t>
            </w:r>
          </w:p>
        </w:tc>
      </w:tr>
    </w:tbl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b w:val="1"/>
          <w:bCs w:val="1"/>
          <w:rtl w:val="0"/>
        </w:rPr>
        <w:t xml:space="preserve">Important:</w:t>
      </w:r>
      <w:r w:rsidDel="00000000" w:rsidR="00000000" w:rsidRPr="00000000">
        <w:rPr>
          <w:rtl w:val="0"/>
        </w:rPr>
        <w:t xml:space="preserve"> these indicators refer to evidence observed in </w:t>
      </w:r>
      <w:r w:rsidDel="00000000" w:rsidR="00000000" w:rsidRPr="00000000">
        <w:rPr>
          <w:i w:val="1"/>
          <w:iCs w:val="1"/>
          <w:rtl w:val="0"/>
        </w:rPr>
        <w:t xml:space="preserve">specific episodes</w:t>
      </w:r>
      <w:r w:rsidDel="00000000" w:rsidR="00000000" w:rsidRPr="00000000">
        <w:rPr>
          <w:rtl w:val="0"/>
        </w:rPr>
        <w:t xml:space="preserve"> and should not be interpreted as a direct assessment of the pair's or team's overall psychological safety.</w:t>
      </w:r>
    </w:p>
    <w:p w:rsidR="00000000" w:rsidDel="00000000" w:rsidP="00000000" w:rsidRDefault="00000000" w:rsidRPr="00000000" w14:paraId="0000003A">
      <w:pPr>
        <w:pStyle w:val="Heading2"/>
        <w:rPr/>
      </w:pPr>
      <w:bookmarkStart w:colFirst="0" w:colLast="0" w:name="_i5yveh8xc1vf" w:id="6"/>
      <w:bookmarkEnd w:id="6"/>
      <w:r w:rsidDel="00000000" w:rsidR="00000000" w:rsidRPr="00000000">
        <w:rPr>
          <w:rtl w:val="0"/>
        </w:rPr>
        <w:t xml:space="preserve">Episode identification scheme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Episodes are identified by a code composed of company, session, and episode identifiers: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[Company][Session]-[Episode]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Companies are represented by a letter (A, B, C, D, E, J, O, or P).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Sessions are represented by the letter "D" (or similar) followed by a sequential number (used as originally assigned in the source transcripts).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Episodes are represented by the letter "E" followed by a sequential number.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Example: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DA2-E16</w:t>
      </w:r>
      <w:r w:rsidDel="00000000" w:rsidR="00000000" w:rsidRPr="00000000">
        <w:rPr>
          <w:rtl w:val="0"/>
        </w:rPr>
        <w:t xml:space="preserve"> = Company D, Session A2, Episode E16.</w:t>
      </w:r>
    </w:p>
    <w:p w:rsidR="00000000" w:rsidDel="00000000" w:rsidP="00000000" w:rsidRDefault="00000000" w:rsidRPr="00000000" w14:paraId="00000042">
      <w:pPr>
        <w:pStyle w:val="Heading2"/>
        <w:rPr/>
      </w:pPr>
      <w:bookmarkStart w:colFirst="0" w:colLast="0" w:name="_s5nj4ip80gw7" w:id="7"/>
      <w:bookmarkEnd w:id="7"/>
      <w:r w:rsidDel="00000000" w:rsidR="00000000" w:rsidRPr="00000000">
        <w:rPr>
          <w:rtl w:val="0"/>
        </w:rPr>
        <w:t xml:space="preserve">Researcher agreement procedure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Coding was performed independently by two researchers using the definitions above. Disagreements on episode delimitation or category assignment were first discussed between the two coders; when consensus could not be reached, a third researcher made the final determination.</w:t>
      </w:r>
    </w:p>
    <w:p w:rsidR="00000000" w:rsidDel="00000000" w:rsidP="00000000" w:rsidRDefault="00000000" w:rsidRPr="00000000" w14:paraId="00000044">
      <w:pPr>
        <w:pStyle w:val="Heading2"/>
        <w:rPr/>
      </w:pPr>
      <w:bookmarkStart w:colFirst="0" w:colLast="0" w:name="_yrnzqee5w2kd" w:id="8"/>
      <w:bookmarkEnd w:id="8"/>
      <w:r w:rsidDel="00000000" w:rsidR="00000000" w:rsidRPr="00000000">
        <w:rPr>
          <w:rtl w:val="0"/>
        </w:rPr>
        <w:t xml:space="preserve">Theoretical grounding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The coding scheme is grounded in Edmondson's conception of psychological safety and interpersonal risk-taking (Edmondson, 1999; Edmondson &amp; Lei, 2014), and its application to the Software Engineering context (Santana et al., 2024). See the paper's reference list for full citations.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