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 With the above definitions of p and q, what is the statement of the Function Independence Theorem, both symbolically and in words?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implies q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functions are independent on I then the determinant of the Wronskian is nonzero for some x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∈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(b) With the above definitions of p and q, what is the contrapositive of the Function Independence Theorem, both symbolically and in words? (Be careful to correctly negate the “for some” statement in p.)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 q implies ~ 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vectors are dependent, then the determinant is zero. (Called the “contrapositive” of the “if” part of the theorem, it is equivalent to the original implication.)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(c) What two statements (both symbolically and in words) are NOT necessarily true because of the Function Independence Theorem?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p implies q then q implies 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~p implies ~q then ~q implies ~p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functions are independent on I then the determinant of the Wronskian is nonzero for some x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∈ 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functions are dependent on I then the determinant of the Wronskian is zero for some x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∈ I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(d) What statement (both symbolically and in words) would it make sense to call the “Converse Function Independence Theorem”?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 implies p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functions are independent on I then the determinant of the Wronskian is nonzero for some x</w:t>
      </w:r>
      <w:r w:rsidDel="00000000" w:rsidR="00000000" w:rsidRPr="00000000">
        <w:rPr>
          <w:b w:val="1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∈ 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not the converse of the Function Independence Theorem. What is it? And why doesn’t that matter?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the inverse function independence theorem, if you can disprove the negation of a statement then it disproves the original statement.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31612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6675" y="859775"/>
                          <a:ext cx="3981450" cy="3161237"/>
                          <a:chOff x="2366675" y="859775"/>
                          <a:chExt cx="4421300" cy="3500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9025" y="2758675"/>
                            <a:ext cx="70500" cy="91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99025" y="1923675"/>
                            <a:ext cx="70500" cy="48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34275" y="1286075"/>
                            <a:ext cx="0" cy="30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66675" y="2800525"/>
                            <a:ext cx="34701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49525" y="1948125"/>
                            <a:ext cx="132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56925" y="3530975"/>
                            <a:ext cx="1392600" cy="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03850" y="3500525"/>
                            <a:ext cx="70500" cy="4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46050" y="1575250"/>
                            <a:ext cx="1128300" cy="30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a hollow point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60850" y="3500525"/>
                            <a:ext cx="1392600" cy="4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a hollow point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060850" y="2644350"/>
                            <a:ext cx="1392600" cy="4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This is a point on graph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791075" y="2800525"/>
                            <a:ext cx="996900" cy="2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10000" y="859775"/>
                            <a:ext cx="1750200" cy="42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969525" y="1575250"/>
                            <a:ext cx="692400" cy="30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060850" y="3295075"/>
                            <a:ext cx="692400" cy="16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316123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31612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434343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y(t)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them are true according to the table above.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364029" cy="2081213"/>
            <wp:effectExtent b="0" l="0" r="0" t="0"/>
            <wp:docPr descr="Chart" id="3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029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142095"/>
            <wp:effectExtent b="0" l="0" r="0" t="0"/>
            <wp:docPr descr="Chart" id="4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4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Lim t-&gt;0 @0, for x(t) and y(t)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(f)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95"/>
        <w:gridCol w:w="840"/>
        <w:tblGridChange w:id="0">
          <w:tblGrid>
            <w:gridCol w:w="870"/>
            <w:gridCol w:w="1095"/>
            <w:gridCol w:w="840"/>
          </w:tblGrid>
        </w:tblGridChange>
      </w:tblGrid>
      <w:tr>
        <w:trPr>
          <w:trHeight w:val="1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Det ^ = 0, therefore independence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460"/>
        <w:gridCol w:w="1725"/>
        <w:tblGridChange w:id="0">
          <w:tblGrid>
            <w:gridCol w:w="585"/>
            <w:gridCol w:w="246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W(x(t),y(t))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det(W(x(t),y(t)))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72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7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172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&gt;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2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30"/>
              <w:gridCol w:w="1130"/>
              <w:tblGridChange w:id="0">
                <w:tblGrid>
                  <w:gridCol w:w="1130"/>
                  <w:gridCol w:w="11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2t^2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If the wronskian det is not 0, this implies the functions are not linearly dependant.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statement is always true, as a proof of the inverse is equivalent to the proof of the statement itself.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Y(t)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34343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Y(t)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X(t)+Y(t)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difference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18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Comparing the table above to the table in task 5 shows that Peano’s statement is correct.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95"/>
        <w:gridCol w:w="840"/>
        <w:tblGridChange w:id="0">
          <w:tblGrid>
            <w:gridCol w:w="870"/>
            <w:gridCol w:w="1095"/>
            <w:gridCol w:w="840"/>
          </w:tblGrid>
        </w:tblGridChange>
      </w:tblGrid>
      <w:tr>
        <w:trPr>
          <w:trHeight w:val="1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F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(x≠0)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m:oMath>
        <m:r>
          <w:rPr/>
          <m:t xml:space="preserve">    =0 (x=0)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(x&gt;0)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m:oMath>
        <m:r>
          <w:rPr/>
          <m:t xml:space="preserve">    =0 (x=0)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m:oMath>
        <m:r>
          <w:rPr/>
          <m:t xml:space="preserve">    =2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(x&lt;0)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'=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(x≠0)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m:oMath>
        <m:r>
          <w:rPr/>
          <m:t xml:space="preserve">     =0(x=0)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'</m:t>
        </m:r>
      </m:oMath>
      <w:r w:rsidDel="00000000" w:rsidR="00000000" w:rsidRPr="00000000">
        <w:rPr>
          <w:rtl w:val="0"/>
        </w:rPr>
        <w:t xml:space="preserve">=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(x&gt;0)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m:oMath>
        <m:r>
          <w:rPr/>
          <m:t xml:space="preserve">     = 0 (x=0)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= </w:t>
      </w:r>
      <m:oMath>
        <m:sSup>
          <m:sSupPr>
            <m:ctrlPr>
              <w:rPr/>
            </m:ctrlPr>
          </m:sSupPr>
          <m:e>
            <m:r>
              <w:rPr/>
              <m:t xml:space="preserve">2e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(x&lt;0)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And there is 3 cases when x=0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Wronskians =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When x&gt;0;</w:t>
      </w:r>
    </w:p>
    <w:p w:rsidR="00000000" w:rsidDel="00000000" w:rsidP="00000000" w:rsidRDefault="00000000" w:rsidRPr="00000000" w14:paraId="0000010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(e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)-</m:t>
        </m:r>
        <m:sSup>
          <m:sSupPr>
            <m:ctrlPr>
              <w:rPr/>
            </m:ctrlPr>
          </m:sSupPr>
          <m:e>
            <m:r>
              <w:rPr/>
              <m:t xml:space="preserve">(e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when x&lt;0:</w:t>
      </w:r>
    </w:p>
    <w:p w:rsidR="00000000" w:rsidDel="00000000" w:rsidP="00000000" w:rsidRDefault="00000000" w:rsidRPr="00000000" w14:paraId="00000108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2e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2e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*2/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-1/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Because for all cases wronskians is zero so it is linearly independent.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U1 =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{1+e^(-x^(-2)) , n !=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 1 , n = 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U2 =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{1+e^(-x^(-2)) , n != 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{1 , n =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{1-e^(-x^(-2)) , n &lt; 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U3 =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and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when x&lt;0:</w:t>
      </w:r>
    </w:p>
    <w:p w:rsidR="00000000" w:rsidDel="00000000" w:rsidP="00000000" w:rsidRDefault="00000000" w:rsidRPr="00000000" w14:paraId="0000011B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for all x, so it is linearly independent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For u1 and u3 when x!=0.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1</m:t>
            </m:r>
          </m:sub>
        </m:sSub>
        <m:r>
          <w:rPr/>
          <m:t xml:space="preserve">≠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for all x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u2 and u3 when x!=0</w:t>
      </w:r>
    </w:p>
    <w:p w:rsidR="00000000" w:rsidDel="00000000" w:rsidP="00000000" w:rsidRDefault="00000000" w:rsidRPr="00000000" w14:paraId="00000122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2</m:t>
            </m:r>
          </m:sub>
        </m:sSub>
        <m:r>
          <w:rPr/>
          <m:t xml:space="preserve">≠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for all x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therefore they are linearly independent.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e McGinn" w:id="0" w:date="2020-10-28T22:15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not sure about this answer, someone please check over it</w:t>
      </w:r>
    </w:p>
  </w:comment>
  <w:comment w:author="Yuxing Peng" w:id="1" w:date="2020-10-29T00:43:0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</w:t>
      </w:r>
    </w:p>
  </w:comment>
  <w:comment w:author="Jake McGinn" w:id="2" w:date="2020-10-28T22:15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not sure about this answer, someone please check over it</w:t>
      </w:r>
    </w:p>
  </w:comment>
  <w:comment w:author="Yuxing Peng" w:id="3" w:date="2020-10-29T00:43:0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sure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