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Member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Jared Bumgardn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Note: The program refuses to send jpg’s but serves html just fine. I started writing a more OO style approach, but I submitted this instead because it's more functional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ilation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he program was compiled and tested on my local machin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 could not figure out how to deploy code on a Linux VM and it didn’t seem to work while on the SSH server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ype ./make to compile P1 executabl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ype ./make clean to clean u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nn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fter producing the “P1.exe” using ./mak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Run the server using ./P1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You can specify a custom port number by adding an integer command line argument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