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Jared Bumgardner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1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User’s Manual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Setup &amp; Compilation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 &amp; unzip the submission from eLearning onto a Linux box in the multi-platform lab.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submission includes: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a1.txt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a2.txt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a3.txt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a4.txt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a5.txt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a6.txt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a7.txt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a8.txt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errorReporter.h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lexicalAnalyzer.c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lexicalAnalyzer.h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makefile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parser.c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parser.h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run.sh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symTable.c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symTable.h</w:t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Environment: This program has been tested in the multi-platform lab &amp; will run there.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Compiling: This program includes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makefile</w:t>
      </w:r>
      <w:r w:rsidDel="00000000" w:rsidR="00000000" w:rsidRPr="00000000">
        <w:rPr>
          <w:sz w:val="20"/>
          <w:szCs w:val="20"/>
          <w:rtl w:val="0"/>
        </w:rPr>
        <w:t xml:space="preserve">. At the command line in Linux, type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</w:t>
      </w:r>
      <w:r w:rsidDel="00000000" w:rsidR="00000000" w:rsidRPr="00000000">
        <w:rPr>
          <w:sz w:val="20"/>
          <w:szCs w:val="20"/>
          <w:rtl w:val="0"/>
        </w:rPr>
        <w:t xml:space="preserve">. The program produces an executable entitled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Running the program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that all files are within the same directory. Issue the command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./run.sh</w:t>
      </w:r>
    </w:p>
    <w:p w:rsidR="00000000" w:rsidDel="00000000" w:rsidP="00000000" w:rsidRDefault="00000000" w:rsidRPr="00000000" w14:paraId="000000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executable expects one command line argument, however the run script requires none.</w:t>
      </w:r>
    </w:p>
    <w:p w:rsidR="00000000" w:rsidDel="00000000" w:rsidP="00000000" w:rsidRDefault="00000000" w:rsidRPr="00000000" w14:paraId="000000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user interaction with the program is required after executing the run script.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: All output goes to the console. Output will be similar to this: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48325" cy="597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