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left"/>
      </w:pPr>
      <w:r>
        <w:rPr>
          <w:rFonts w:ascii="Helvetica" w:cs="Helvetica" w:eastAsia="Helvetica" w:hAnsi="Helvetica"/>
          <w:b/>
          <w:bCs/>
          <w:color w:val="0F1923"/>
          <w:sz w:val="56"/>
          <w:szCs w:val="56"/>
        </w:rPr>
        <w:t xml:space="preserve">NFL ATS PICK'EM</w:t>
      </w:r>
    </w:p>
    <w:p>
      <w:pPr>
        <w:spacing w:after="200"/>
        <w:jc w:val="left"/>
      </w:pPr>
      <w:r>
        <w:rPr>
          <w:rFonts w:ascii="Helvetica" w:cs="Helvetica" w:eastAsia="Helvetica" w:hAnsi="Helvetica"/>
          <w:b/>
          <w:bCs/>
          <w:color w:val="00C853"/>
          <w:sz w:val="56"/>
          <w:szCs w:val="56"/>
        </w:rPr>
        <w:t xml:space="preserve">PLATFORM</w:t>
      </w:r>
    </w:p>
    <w:p>
      <w:pPr>
        <w:pBdr>
          <w:bottom w:val="single" w:color="00C853" w:sz="4" w:space="8"/>
        </w:pBdr>
        <w:spacing w:after="80"/>
      </w:pPr>
    </w:p>
    <w:p>
      <w:pPr>
        <w:spacing w:after="60" w:before="200"/>
      </w:pPr>
      <w:r>
        <w:rPr>
          <w:rFonts w:ascii="Helvetica" w:cs="Helvetica" w:eastAsia="Helvetica" w:hAnsi="Helvetica"/>
          <w:b/>
          <w:bCs/>
          <w:color w:val="8899AA"/>
          <w:sz w:val="24"/>
          <w:szCs w:val="24"/>
        </w:rPr>
        <w:t xml:space="preserve">PRODUCT SPECIFICATION &amp; TECHNICAL ARCHITECTURE</w:t>
      </w:r>
    </w:p>
    <w:p>
      <w:pPr>
        <w:spacing w:after="40"/>
      </w:pPr>
      <w:r>
        <w:rPr>
          <w:rFonts w:ascii="Helvetica" w:cs="Helvetica" w:eastAsia="Helvetica" w:hAnsi="Helvetica"/>
          <w:color w:val="8899AA"/>
          <w:sz w:val="20"/>
          <w:szCs w:val="20"/>
        </w:rPr>
        <w:t xml:space="preserve">Version 1.0  |  April 2026</w:t>
      </w:r>
    </w:p>
    <w:p>
      <w:pPr>
        <w:spacing w:after="40"/>
      </w:pPr>
      <w:r>
        <w:rPr>
          <w:rFonts w:ascii="Helvetica" w:cs="Helvetica" w:eastAsia="Helvetica" w:hAnsi="Helvetica"/>
          <w:color w:val="8899AA"/>
          <w:sz w:val="20"/>
          <w:szCs w:val="20"/>
        </w:rPr>
        <w:t xml:space="preserve">Prepared by: Jared Bosch</w:t>
      </w:r>
    </w:p>
    <w:p>
      <w:r>
        <w:br w:type="page"/>
      </w:r>
    </w:p>
    <w:p>
      <w:pPr>
        <w:pStyle w:val="Heading1"/>
        <w:spacing w:after="150" w:before="300"/>
      </w:pPr>
      <w:r>
        <w:rPr>
          <w:rFonts w:ascii="Helvetica" w:cs="Helvetica" w:eastAsia="Helvetica" w:hAnsi="Helvetica"/>
          <w:b/>
          <w:bCs/>
        </w:rPr>
        <w:t xml:space="preserve">1. Executive Summary</w:t>
      </w:r>
    </w:p>
    <w:p>
      <w:pPr>
        <w:spacing w:after="120"/>
      </w:pPr>
      <w:r>
        <w:rPr>
          <w:rFonts w:ascii="Helvetica" w:cs="Helvetica" w:eastAsia="Helvetica" w:hAnsi="Helvetica"/>
          <w:color w:val="333333"/>
          <w:sz w:val="22"/>
          <w:szCs w:val="22"/>
        </w:rPr>
        <w:t xml:space="preserve">A modern NFL pick'em platform built for competitive leagues that want more than Yahoo can offer. Players pick all NFL games against the spread (ATS) each week, assign confidence points 1-16, and compete for weekly and season-long prize pools. Entry fees flow directly to winners with zero rake or platform profit on the pool.</w:t>
      </w:r>
    </w:p>
    <w:p>
      <w:pPr>
        <w:spacing w:after="200"/>
      </w:pPr>
    </w:p>
    <w:p>
      <w:pPr>
        <w:pStyle w:val="Heading2"/>
        <w:spacing w:after="150" w:before="300"/>
      </w:pPr>
      <w:r>
        <w:rPr>
          <w:rFonts w:ascii="Helvetica" w:cs="Helvetica" w:eastAsia="Helvetica" w:hAnsi="Helvetica"/>
          <w:b/>
          <w:bCs/>
        </w:rPr>
        <w:t xml:space="preserve">Key Differentiators vs. Yahoo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Feature</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Yahoo Pick'em</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This Platform</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Spread Updates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Once daily, locks Thursday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Live odds, locks 5 min before each kickoff</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Pick Locking</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All picks lock at first game</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Per time slot (TNF, 1pm, 4pm, SNF, MNF)</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Payments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Manual / Venmo / cash</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marks paid manually, badge indicator on player name</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Payouts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manually distributes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Commissioner-managed, system tracks amounts owed</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UI/UX</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Legacy web design, 2010s feel</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DraftKings-style dark mode, mobile-first</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Cost Model</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Free (ad-supported)</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Free, zero rake, affiliate monetisation</w:t>
            </w:r>
          </w:p>
        </w:tc>
      </w:tr>
    </w:tbl>
    <w:p>
      <w:r>
        <w:br w:type="page"/>
      </w:r>
    </w:p>
    <w:p>
      <w:pPr>
        <w:pStyle w:val="Heading1"/>
        <w:spacing w:after="150" w:before="300"/>
      </w:pPr>
      <w:r>
        <w:rPr>
          <w:rFonts w:ascii="Helvetica" w:cs="Helvetica" w:eastAsia="Helvetica" w:hAnsi="Helvetica"/>
          <w:b/>
          <w:bCs/>
        </w:rPr>
        <w:t xml:space="preserve">2. Game Mechanics</w:t>
      </w:r>
    </w:p>
    <w:p>
      <w:pPr>
        <w:pStyle w:val="Heading2"/>
        <w:spacing w:after="150" w:before="300"/>
      </w:pPr>
      <w:r>
        <w:rPr>
          <w:rFonts w:ascii="Helvetica" w:cs="Helvetica" w:eastAsia="Helvetica" w:hAnsi="Helvetica"/>
          <w:b/>
          <w:bCs/>
        </w:rPr>
        <w:t xml:space="preserve">2.1 Pick Format</w:t>
      </w:r>
    </w:p>
    <w:p>
      <w:pPr>
        <w:spacing w:after="120"/>
      </w:pPr>
      <w:r>
        <w:rPr>
          <w:rFonts w:ascii="Helvetica" w:cs="Helvetica" w:eastAsia="Helvetica" w:hAnsi="Helvetica"/>
          <w:color w:val="333333"/>
          <w:sz w:val="22"/>
          <w:szCs w:val="22"/>
        </w:rPr>
        <w:t xml:space="preserve">Each week, players pick every NFL game against the spread (ATS). Players select which team will cover the spread for each game, then assign a confidence ranking from 1 to 16 (assuming a standard 16-game slate). Each confidence value can only be used once per week. Higher confidence = more points if correct.</w:t>
      </w:r>
    </w:p>
    <w:p>
      <w:pPr>
        <w:pStyle w:val="Heading2"/>
        <w:spacing w:after="150" w:before="300"/>
      </w:pPr>
      <w:r>
        <w:rPr>
          <w:rFonts w:ascii="Helvetica" w:cs="Helvetica" w:eastAsia="Helvetica" w:hAnsi="Helvetica"/>
          <w:b/>
          <w:bCs/>
        </w:rPr>
        <w:t xml:space="preserve">2.2 Scoring</w:t>
      </w:r>
    </w:p>
    <w:p>
      <w:pPr>
        <w:spacing w:after="120"/>
      </w:pPr>
      <w:r>
        <w:rPr>
          <w:rFonts w:ascii="Helvetica" w:cs="Helvetica" w:eastAsia="Helvetica" w:hAnsi="Helvetica"/>
          <w:color w:val="333333"/>
          <w:sz w:val="22"/>
          <w:szCs w:val="22"/>
        </w:rPr>
        <w:t xml:space="preserve">If a player's ATS pick is correct, they earn points equal to the confidence value assigned to that game. If incorrect, they earn 0 for that game. Weekly score = sum of all correct confidence values. Push results (exact spread) award 0 points but are displayed differently from losses in the UI to avoid confusion.</w:t>
      </w:r>
    </w:p>
    <w:p>
      <w:pPr>
        <w:pStyle w:val="Heading2"/>
        <w:spacing w:after="150" w:before="300"/>
      </w:pPr>
      <w:r>
        <w:rPr>
          <w:rFonts w:ascii="Helvetica" w:cs="Helvetica" w:eastAsia="Helvetica" w:hAnsi="Helvetica"/>
          <w:b/>
          <w:bCs/>
        </w:rPr>
        <w:t xml:space="preserve">2.3 Time Slot Locking</w:t>
      </w:r>
    </w:p>
    <w:p>
      <w:pPr>
        <w:spacing w:after="120"/>
      </w:pPr>
      <w:r>
        <w:rPr>
          <w:rFonts w:ascii="Helvetica" w:cs="Helvetica" w:eastAsia="Helvetica" w:hAnsi="Helvetica"/>
          <w:color w:val="333333"/>
          <w:sz w:val="22"/>
          <w:szCs w:val="22"/>
        </w:rPr>
        <w:t xml:space="preserve">Games are grouped into time slots. All picks AND confidence rankings for games within a slot lock 5 minutes before the first kickoff of that slot. The spread captured at lock time is the official spread used for scoring.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Time Slot</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Typical Kickoff</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Locks At</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Thursday Night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8:15 PM ET Thursday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8:10 PM ET Thursday</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International (London/etc)</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9:30 AM ET Sunday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9:25 AM ET Sunday</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Sunday Early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1:00 PM ET Sunday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12:55 PM ET Sunday</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Sunday Late</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4:05/4:25 PM ET Sunday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4:00 PM ET Sunday</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Sunday Night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8:20 PM ET Sunday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8:15 PM ET Sunday</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Monday Night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8:15 PM ET Monday</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8:10 PM ET Monday</w:t>
            </w:r>
          </w:p>
        </w:tc>
      </w:tr>
    </w:tbl>
    <w:p>
      <w:pPr>
        <w:pStyle w:val="Heading2"/>
        <w:spacing w:after="150" w:before="300"/>
      </w:pPr>
      <w:r>
        <w:rPr>
          <w:rFonts w:ascii="Helvetica" w:cs="Helvetica" w:eastAsia="Helvetica" w:hAnsi="Helvetica"/>
          <w:b/>
          <w:bCs/>
        </w:rPr>
        <w:t xml:space="preserve">2.4 Confidence Point Rules</w:t>
      </w:r>
    </w:p>
    <w:p>
      <w:pPr>
        <w:pStyle w:val="ListParagraph"/>
        <w:numPr>
          <w:ilvl w:val="0"/>
          <w:numId w:val="2"/>
        </w:numPr>
        <w:spacing w:after="80"/>
      </w:pPr>
      <w:r>
        <w:rPr>
          <w:rFonts w:ascii="Helvetica" w:cs="Helvetica" w:eastAsia="Helvetica" w:hAnsi="Helvetica"/>
          <w:color w:val="333333"/>
          <w:sz w:val="22"/>
          <w:szCs w:val="22"/>
        </w:rPr>
        <w:t xml:space="preserve">Each value (1 through N, where N = number of games that week) is used exactly once</w:t>
      </w:r>
    </w:p>
    <w:p>
      <w:pPr>
        <w:pStyle w:val="ListParagraph"/>
        <w:numPr>
          <w:ilvl w:val="0"/>
          <w:numId w:val="2"/>
        </w:numPr>
        <w:spacing w:after="80"/>
      </w:pPr>
      <w:r>
        <w:rPr>
          <w:rFonts w:ascii="Helvetica" w:cs="Helvetica" w:eastAsia="Helvetica" w:hAnsi="Helvetica"/>
          <w:color w:val="333333"/>
          <w:sz w:val="22"/>
          <w:szCs w:val="22"/>
        </w:rPr>
        <w:t xml:space="preserve">Once a time slot locks, the confidence values assigned to those games are permanently consumed</w:t>
      </w:r>
    </w:p>
    <w:p>
      <w:pPr>
        <w:pStyle w:val="ListParagraph"/>
        <w:numPr>
          <w:ilvl w:val="0"/>
          <w:numId w:val="2"/>
        </w:numPr>
        <w:spacing w:after="80"/>
      </w:pPr>
      <w:r>
        <w:rPr>
          <w:rFonts w:ascii="Helvetica" w:cs="Helvetica" w:eastAsia="Helvetica" w:hAnsi="Helvetica"/>
          <w:color w:val="333333"/>
          <w:sz w:val="22"/>
          <w:szCs w:val="22"/>
        </w:rPr>
        <w:t xml:space="preserve">Remaining unlocked games can be re-ranked freely using only the remaining available confidence values</w:t>
      </w:r>
    </w:p>
    <w:p>
      <w:pPr>
        <w:pStyle w:val="ListParagraph"/>
        <w:numPr>
          <w:ilvl w:val="0"/>
          <w:numId w:val="2"/>
        </w:numPr>
        <w:spacing w:after="80"/>
      </w:pPr>
      <w:r>
        <w:rPr>
          <w:rFonts w:ascii="Helvetica" w:cs="Helvetica" w:eastAsia="Helvetica" w:hAnsi="Helvetica"/>
          <w:color w:val="333333"/>
          <w:sz w:val="22"/>
          <w:szCs w:val="22"/>
        </w:rPr>
        <w:t xml:space="preserve">Players must have all confidence values assigned before the first slot of the week locks (system enforced)</w:t>
      </w:r>
    </w:p>
    <w:p>
      <w:pPr>
        <w:pStyle w:val="ListParagraph"/>
        <w:numPr>
          <w:ilvl w:val="0"/>
          <w:numId w:val="2"/>
        </w:numPr>
        <w:spacing w:after="120"/>
      </w:pPr>
      <w:r>
        <w:rPr>
          <w:rFonts w:ascii="Helvetica" w:cs="Helvetica" w:eastAsia="Helvetica" w:hAnsi="Helvetica"/>
          <w:color w:val="333333"/>
          <w:sz w:val="22"/>
          <w:szCs w:val="22"/>
        </w:rPr>
        <w:t xml:space="preserve">If a player fails to submit picks for a slot, those games receive the lowest available confidence values automatically (penalty for not picking)</w:t>
      </w:r>
    </w:p>
    <w:p>
      <w:pPr>
        <w:pStyle w:val="Heading2"/>
        <w:spacing w:after="150" w:before="300"/>
      </w:pPr>
      <w:r>
        <w:rPr>
          <w:rFonts w:ascii="Helvetica" w:cs="Helvetica" w:eastAsia="Helvetica" w:hAnsi="Helvetica"/>
          <w:b/>
          <w:bCs/>
        </w:rPr>
        <w:t xml:space="preserve">2.5 Spread Source &amp; Timing</w:t>
      </w:r>
    </w:p>
    <w:p>
      <w:pPr>
        <w:spacing w:after="120"/>
      </w:pPr>
      <w:r>
        <w:rPr>
          <w:rFonts w:ascii="Helvetica" w:cs="Helvetica" w:eastAsia="Helvetica" w:hAnsi="Helvetica"/>
          <w:color w:val="333333"/>
          <w:sz w:val="22"/>
          <w:szCs w:val="22"/>
        </w:rPr>
        <w:t xml:space="preserve">Spreads are pulled from a live odds API (The Odds API or similar) and update continuously throughout the week. The official scoring spread is captured exactly 5 minutes before kickoff for each time slot. All players are scored against the same spread regardless of when they submitted their pick.</w:t>
      </w:r>
    </w:p>
    <w:p>
      <w:r>
        <w:br w:type="page"/>
      </w:r>
    </w:p>
    <w:p>
      <w:pPr>
        <w:pStyle w:val="Heading1"/>
        <w:spacing w:after="150" w:before="300"/>
      </w:pPr>
      <w:r>
        <w:rPr>
          <w:rFonts w:ascii="Helvetica" w:cs="Helvetica" w:eastAsia="Helvetica" w:hAnsi="Helvetica"/>
          <w:b/>
          <w:bCs/>
        </w:rPr>
        <w:t xml:space="preserve">3. Payout Structure</w:t>
      </w:r>
    </w:p>
    <w:p>
      <w:pPr>
        <w:spacing w:after="120"/>
      </w:pPr>
      <w:r>
        <w:rPr>
          <w:rFonts w:ascii="Helvetica" w:cs="Helvetica" w:eastAsia="Helvetica" w:hAnsi="Helvetica"/>
          <w:color w:val="333333"/>
          <w:sz w:val="22"/>
          <w:szCs w:val="22"/>
        </w:rPr>
        <w:t xml:space="preserve">The platform operates as a zero-rake passthrough. 100% of entry fees go to the prize pool. Payments are collected by the commissioner outside the platform (Venmo, cash, etc) and tracked via an admin panel. Platform revenue (if scaled beyond private use) comes exclusively from advertising, affiliate partnerships, and optional premium features.</w:t>
      </w:r>
    </w:p>
    <w:p>
      <w:pPr>
        <w:pStyle w:val="Heading2"/>
        <w:spacing w:after="150" w:before="300"/>
      </w:pPr>
      <w:r>
        <w:rPr>
          <w:rFonts w:ascii="Helvetica" w:cs="Helvetica" w:eastAsia="Helvetica" w:hAnsi="Helvetica"/>
          <w:b/>
          <w:bCs/>
        </w:rPr>
        <w:t xml:space="preserve">3.1 Pool Allocation</w:t>
      </w:r>
    </w:p>
    <w:p>
      <w:pPr>
        <w:spacing w:after="120"/>
      </w:pPr>
      <w:r>
        <w:rPr>
          <w:rFonts w:ascii="Helvetica" w:cs="Helvetica" w:eastAsia="Helvetica" w:hAnsi="Helvetica"/>
          <w:color w:val="333333"/>
          <w:sz w:val="22"/>
          <w:szCs w:val="22"/>
        </w:rPr>
        <w:t xml:space="preserve">The pool size is dynamic based on total entries. Entry fee is $300 per player.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Pool</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Amount</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Distribution</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Weekly Prizes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$300/week x 18 weeks = $5,400</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Weekly winner gets $300 (entry fee back)</w:t>
            </w:r>
          </w:p>
        </w:tc>
      </w:tr>
      <w:tr>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Season Prizes</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Total Pool - $5,400</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Remainder split among Top 5 overall (tiered)</w:t>
            </w:r>
          </w:p>
        </w:tc>
      </w:tr>
    </w:tbl>
    <w:p>
      <w:pPr>
        <w:spacing w:before="200"/>
      </w:pPr>
    </w:p>
    <w:p>
      <w:pPr>
        <w:pStyle w:val="Heading2"/>
        <w:spacing w:after="150" w:before="300"/>
      </w:pPr>
      <w:r>
        <w:rPr>
          <w:rFonts w:ascii="Helvetica" w:cs="Helvetica" w:eastAsia="Helvetica" w:hAnsi="Helvetica"/>
          <w:b/>
          <w:bCs/>
        </w:rPr>
        <w:t xml:space="preserve">3.2 Example: 50 Players</w:t>
      </w:r>
    </w:p>
    <w:p>
      <w:pPr>
        <w:spacing w:after="100"/>
      </w:pPr>
      <w:r>
        <w:rPr>
          <w:rFonts w:ascii="Helvetica" w:cs="Helvetica" w:eastAsia="Helvetica" w:hAnsi="Helvetica"/>
          <w:b/>
          <w:bCs/>
          <w:color w:val="0F1923"/>
          <w:sz w:val="22"/>
          <w:szCs w:val="22"/>
        </w:rPr>
        <w:t xml:space="preserve">Total Pool: </w:t>
      </w:r>
      <w:r>
        <w:rPr>
          <w:rFonts w:ascii="Helvetica" w:cs="Helvetica" w:eastAsia="Helvetica" w:hAnsi="Helvetica"/>
          <w:color w:val="555555"/>
          <w:sz w:val="22"/>
          <w:szCs w:val="22"/>
        </w:rPr>
        <w:t xml:space="preserve">$15,000</w:t>
      </w:r>
    </w:p>
    <w:p>
      <w:pPr>
        <w:spacing w:after="100"/>
      </w:pPr>
      <w:r>
        <w:rPr>
          <w:rFonts w:ascii="Helvetica" w:cs="Helvetica" w:eastAsia="Helvetica" w:hAnsi="Helvetica"/>
          <w:b/>
          <w:bCs/>
          <w:color w:val="0F1923"/>
          <w:sz w:val="22"/>
          <w:szCs w:val="22"/>
        </w:rPr>
        <w:t xml:space="preserve">Weekly Reserved: </w:t>
      </w:r>
      <w:r>
        <w:rPr>
          <w:rFonts w:ascii="Helvetica" w:cs="Helvetica" w:eastAsia="Helvetica" w:hAnsi="Helvetica"/>
          <w:color w:val="555555"/>
          <w:sz w:val="22"/>
          <w:szCs w:val="22"/>
        </w:rPr>
        <w:t xml:space="preserve">$5,400 (18 weeks x $300)</w:t>
      </w:r>
    </w:p>
    <w:p>
      <w:pPr>
        <w:spacing w:after="100"/>
      </w:pPr>
      <w:r>
        <w:rPr>
          <w:rFonts w:ascii="Helvetica" w:cs="Helvetica" w:eastAsia="Helvetica" w:hAnsi="Helvetica"/>
          <w:b/>
          <w:bCs/>
          <w:color w:val="0F1923"/>
          <w:sz w:val="22"/>
          <w:szCs w:val="22"/>
        </w:rPr>
        <w:t xml:space="preserve">Season Pool: </w:t>
      </w:r>
      <w:r>
        <w:rPr>
          <w:rFonts w:ascii="Helvetica" w:cs="Helvetica" w:eastAsia="Helvetica" w:hAnsi="Helvetica"/>
          <w:color w:val="555555"/>
          <w:sz w:val="22"/>
          <w:szCs w:val="22"/>
        </w:rPr>
        <w:t xml:space="preserve">$9,600 split among Top 5</w:t>
      </w:r>
    </w:p>
    <w:p>
      <w:pPr>
        <w:spacing w:after="120"/>
      </w:pPr>
      <w:r>
        <w:rPr>
          <w:rFonts w:ascii="Helvetica" w:cs="Helvetica" w:eastAsia="Helvetica" w:hAnsi="Helvetica"/>
          <w:i/>
          <w:iCs/>
          <w:color w:val="8899AA"/>
          <w:sz w:val="22"/>
          <w:szCs w:val="22"/>
        </w:rPr>
        <w:t xml:space="preserve">Season payout percentages are configurable by the commissioner and scale dynamically with the total number of entries. Exact splits to be defined by commissioner before season start.</w:t>
      </w:r>
    </w:p>
    <w:p>
      <w:r>
        <w:br w:type="page"/>
      </w:r>
    </w:p>
    <w:p>
      <w:pPr>
        <w:pStyle w:val="Heading1"/>
        <w:spacing w:after="150" w:before="300"/>
      </w:pPr>
      <w:r>
        <w:rPr>
          <w:rFonts w:ascii="Helvetica" w:cs="Helvetica" w:eastAsia="Helvetica" w:hAnsi="Helvetica"/>
          <w:b/>
          <w:bCs/>
        </w:rPr>
        <w:t xml:space="preserve">4. Technical Architecture</w:t>
      </w:r>
    </w:p>
    <w:p>
      <w:pPr>
        <w:pStyle w:val="Heading2"/>
        <w:spacing w:after="150" w:before="300"/>
      </w:pPr>
      <w:r>
        <w:rPr>
          <w:rFonts w:ascii="Helvetica" w:cs="Helvetica" w:eastAsia="Helvetica" w:hAnsi="Helvetica"/>
          <w:b/>
          <w:bCs/>
        </w:rP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Layer</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Technology</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Rationale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Frontend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Next.js 14 + Tailwind CSS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App Router, SSR for SEO, React Server Components, mobile-first responsive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Auth</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Clerk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Social login (Google/Apple), invite code gating, user management dashboard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Database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Supabase (PostgreSQL)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Real-time subscriptions for live scoring, Row Level Security, edge functions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Payments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Manual (Commissioner)</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marks players as paid via admin panel. No payment processing on-site. Stripe integration planned for Phase 3.</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Odds Feed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The Odds API</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Free tier covers NFL, real-time ATS lines from major books, JSON REST API</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Hosting</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Vercel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Zero-config Next.js deploys, edge functions, automatic scaling</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Cron/Jobs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Vercel Cron + Supabase Edge Functions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Spread capture, score calculation, payout triggers on schedule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Notifications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Resend (email) + Twilio (SMS)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Pick reminders, payout confirmations, weekly recaps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Monitoring</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Sentry + Vercel Analytics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Error tracking, performance monitoring, user analytics</w:t>
            </w:r>
          </w:p>
        </w:tc>
      </w:tr>
    </w:tbl>
    <w:p>
      <w:r>
        <w:br w:type="page"/>
      </w:r>
    </w:p>
    <w:p>
      <w:pPr>
        <w:pStyle w:val="Heading1"/>
        <w:spacing w:after="150" w:before="300"/>
      </w:pPr>
      <w:r>
        <w:rPr>
          <w:rFonts w:ascii="Helvetica" w:cs="Helvetica" w:eastAsia="Helvetica" w:hAnsi="Helvetica"/>
          <w:b/>
          <w:bCs/>
        </w:rPr>
        <w:t xml:space="preserve">5. Data Model</w:t>
      </w:r>
    </w:p>
    <w:p>
      <w:pPr>
        <w:spacing w:after="120"/>
      </w:pPr>
      <w:r>
        <w:rPr>
          <w:rFonts w:ascii="Helvetica" w:cs="Helvetica" w:eastAsia="Helvetica" w:hAnsi="Helvetica"/>
          <w:color w:val="333333"/>
          <w:sz w:val="22"/>
          <w:szCs w:val="22"/>
        </w:rPr>
        <w:t xml:space="preserve">Core PostgreSQL schema hosted on Supabase. All tables use UUID primary keys and include created_at / updated_at timestamps.</w:t>
      </w:r>
    </w:p>
    <w:p>
      <w:pPr>
        <w:pStyle w:val="Heading2"/>
        <w:spacing w:after="150" w:before="300"/>
      </w:pPr>
      <w:r>
        <w:rPr>
          <w:rFonts w:ascii="Helvetica" w:cs="Helvetica" w:eastAsia="Helvetica" w:hAnsi="Helvetica"/>
          <w:b/>
          <w:bCs/>
        </w:rPr>
        <w:t xml:space="preserve">5.1 Core Tables</w:t>
      </w:r>
    </w:p>
    <w:p>
      <w:pPr>
        <w:pStyle w:val="Heading3"/>
        <w:spacing w:after="150" w:before="300"/>
      </w:pPr>
      <w:r>
        <w:rPr>
          <w:rFonts w:ascii="Helvetica" w:cs="Helvetica" w:eastAsia="Helvetica" w:hAnsi="Helvetica"/>
          <w:b/>
          <w:bCs/>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Clerk user ID synced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email</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 UNIQUE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 email</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display_name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Public display name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avatar_url</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Profile image URL</w:t>
            </w:r>
          </w:p>
        </w:tc>
      </w:tr>
    </w:tbl>
    <w:p>
      <w:pPr>
        <w:spacing w:before="200"/>
      </w:pPr>
    </w:p>
    <w:p>
      <w:pPr>
        <w:pStyle w:val="Heading3"/>
        <w:spacing w:after="150" w:before="300"/>
      </w:pPr>
      <w:r>
        <w:rPr>
          <w:rFonts w:ascii="Helvetica" w:cs="Helvetica" w:eastAsia="Helvetica" w:hAnsi="Helvetica"/>
          <w:b/>
          <w:bCs/>
        </w:rPr>
        <w:t xml:space="preserve">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 identifier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name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 name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invite_code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 UNIQUE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6-char alphanumeric join code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users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 admin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season_year</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NFL season year (e.g., 2026)</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entry_fee_cents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Entry fee in cents (30000 = $300)</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max_players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 cap (default 50)</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weekly_pool_pct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DECIMAL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 allocated to weekly prizes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season_pool_pct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DECIMAL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 allocated to season prizes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status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ENUM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draft | open | active | completed</w:t>
            </w:r>
          </w:p>
        </w:tc>
      </w:tr>
    </w:tbl>
    <w:p>
      <w:pPr>
        <w:spacing w:before="200"/>
      </w:pPr>
    </w:p>
    <w:p>
      <w:pPr>
        <w:pStyle w:val="Heading3"/>
        <w:spacing w:after="150" w:before="300"/>
      </w:pPr>
      <w:r>
        <w:rPr>
          <w:rFonts w:ascii="Helvetica" w:cs="Helvetica" w:eastAsia="Helvetica" w:hAnsi="Helvetica"/>
          <w:b/>
          <w:bCs/>
        </w:rPr>
        <w:t xml:space="preserve">league_members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Membership record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users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leagues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is_paid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 DEFAULT FALSE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toggles when payment received (Venmo, cash, etc)</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paid_at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TIMESTAMPTZ</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When commissioner marked as paid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is_commissioner</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 DEFAULT FALSE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Whether this member has admin rights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joined_at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TIMESTAMPTZ</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When player joined the league</w:t>
            </w:r>
          </w:p>
        </w:tc>
      </w:tr>
    </w:tbl>
    <w:p>
      <w:pPr>
        <w:spacing w:before="200"/>
      </w:pPr>
    </w:p>
    <w:p>
      <w:pPr>
        <w:pStyle w:val="Heading3"/>
        <w:spacing w:after="150" w:before="300"/>
      </w:pPr>
      <w:r>
        <w:rPr>
          <w:rFonts w:ascii="Helvetica" w:cs="Helvetica" w:eastAsia="Helvetica" w:hAnsi="Helvetica"/>
          <w:b/>
          <w:bCs/>
        </w:rPr>
        <w:t xml:space="preserve">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Game identifier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external_id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Odds API game reference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NFL week number (1-18)</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season_year</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NFL season year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home_team</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Home team abbreviation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away_team</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Away team abbreviation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kickoff_time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TIMESTAMPTZ</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Scheduled kickoff</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time_slot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ENUM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thursday | intl | sunday_early | sunday_late | sunday_night | monday</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spread_home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DECIMAL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Live spread (home perspective, updates continuously)</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locked_spread_home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DECIMAL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Final spread captured at lock time (used for scoring)</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home_score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Final home score (null until complete)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away_score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Final away score (null until complete)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status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ENUM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scheduled | locked | in_progress | final</w:t>
            </w:r>
          </w:p>
        </w:tc>
      </w:tr>
    </w:tbl>
    <w:p>
      <w:pPr>
        <w:spacing w:before="200"/>
      </w:pPr>
    </w:p>
    <w:p>
      <w:pPr>
        <w:pStyle w:val="Heading3"/>
        <w:spacing w:after="150" w:before="300"/>
      </w:pPr>
      <w:r>
        <w:rPr>
          <w:rFonts w:ascii="Helvetica" w:cs="Helvetica" w:eastAsia="Helvetica" w:hAnsi="Helvetica"/>
          <w:b/>
          <w:bCs/>
        </w:rPr>
        <w:t xml:space="preserve">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Pick identifier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users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 who made the pick</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leagues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 context</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game_id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games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Game being picked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picked_team</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TEXT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Team abbreviation chosen to cover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confidence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Confidence ranking (1-16)</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is_locked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True once time slot has locked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is_correct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Null until scored, true/false after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points_earned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0 if wrong, confidence value if correct</w:t>
            </w:r>
          </w:p>
        </w:tc>
      </w:tr>
    </w:tbl>
    <w:p>
      <w:pPr>
        <w:spacing w:after="120"/>
      </w:pPr>
      <w:r>
        <w:rPr>
          <w:rFonts w:ascii="Helvetica" w:cs="Helvetica" w:eastAsia="Helvetica" w:hAnsi="Helvetica"/>
          <w:i/>
          <w:iCs/>
          <w:color w:val="8899AA"/>
          <w:sz w:val="20"/>
          <w:szCs w:val="20"/>
        </w:rPr>
        <w:t xml:space="preserve">Unique constraint: (user_id, league_id, game_id) — one pick per user per game per league.</w:t>
      </w:r>
    </w:p>
    <w:p>
      <w:pPr>
        <w:spacing w:after="120"/>
      </w:pPr>
      <w:r>
        <w:rPr>
          <w:rFonts w:ascii="Helvetica" w:cs="Helvetica" w:eastAsia="Helvetica" w:hAnsi="Helvetica"/>
          <w:i/>
          <w:iCs/>
          <w:color w:val="8899AA"/>
          <w:sz w:val="20"/>
          <w:szCs w:val="20"/>
        </w:rPr>
        <w:t xml:space="preserve">Unique constraint: (user_id, league_id, week, confidence) — each confidence value used once per week.</w:t>
      </w:r>
    </w:p>
    <w:p>
      <w:pPr>
        <w:spacing w:before="200"/>
      </w:pPr>
    </w:p>
    <w:p>
      <w:pPr>
        <w:pStyle w:val="Heading3"/>
        <w:spacing w:after="150" w:before="300"/>
      </w:pPr>
      <w:r>
        <w:rPr>
          <w:rFonts w:ascii="Helvetica" w:cs="Helvetica" w:eastAsia="Helvetica" w:hAnsi="Helvetica"/>
          <w:b/>
          <w:bCs/>
        </w:rPr>
        <w:t xml:space="preserve">mnf_tiebreakers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Tiebreaker record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users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 -&gt; leagues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NFL week</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predicted_total</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Player's MNF total points prediction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actual_total</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Actual MNF combined score (null until final)</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difference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Absolute difference (calculated after game)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is_locked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Locks 5 min before MNF kickoff</w:t>
            </w:r>
          </w:p>
        </w:tc>
      </w:tr>
    </w:tbl>
    <w:p>
      <w:pPr>
        <w:spacing w:after="120"/>
      </w:pPr>
      <w:r>
        <w:rPr>
          <w:rFonts w:ascii="Helvetica" w:cs="Helvetica" w:eastAsia="Helvetica" w:hAnsi="Helvetica"/>
          <w:i/>
          <w:iCs/>
          <w:color w:val="8899AA"/>
          <w:sz w:val="20"/>
          <w:szCs w:val="20"/>
        </w:rPr>
        <w:t xml:space="preserve">Unique constraint: (user_id, league_id, week) — one tiebreaker guess per user per week.</w:t>
      </w:r>
    </w:p>
    <w:p>
      <w:r>
        <w:br w:type="page"/>
      </w:r>
    </w:p>
    <w:p>
      <w:pPr>
        <w:pStyle w:val="Heading3"/>
        <w:spacing w:after="150" w:before="300"/>
      </w:pPr>
      <w:r>
        <w:rPr>
          <w:rFonts w:ascii="Helvetica" w:cs="Helvetica" w:eastAsia="Helvetica" w:hAnsi="Helvetica"/>
          <w:b/>
          <w:bCs/>
        </w:rPr>
        <w:t xml:space="preserve">standings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Standings record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Player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 number (0 = season total)</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total_points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Sum of points earned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correct_picks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Number of correct ATS picks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rank</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Position in standings</w:t>
            </w:r>
          </w:p>
        </w:tc>
      </w:tr>
    </w:tbl>
    <w:p>
      <w:pPr>
        <w:spacing w:before="200"/>
      </w:pPr>
    </w:p>
    <w:p>
      <w:pPr>
        <w:pStyle w:val="Heading3"/>
        <w:spacing w:after="150" w:before="300"/>
      </w:pPr>
      <w:r>
        <w:rPr>
          <w:rFonts w:ascii="Helvetica" w:cs="Helvetica" w:eastAsia="Helvetica" w:hAnsi="Helvetica"/>
          <w:b/>
          <w:bCs/>
        </w:rPr>
        <w:t xml:space="preserve">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PK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Payout record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League</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user_id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UUID FK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Winner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 (null = season payout)</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amount_cents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Payout amount in cents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payout_type</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ENUM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weekly | season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is_distributed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BOOLEAN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marks when payout has been sent</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status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ENUM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owed | distributed</w:t>
            </w:r>
          </w:p>
        </w:tc>
      </w:tr>
    </w:tbl>
    <w:p>
      <w:r>
        <w:br w:type="page"/>
      </w:r>
    </w:p>
    <w:p>
      <w:pPr>
        <w:pStyle w:val="Heading1"/>
        <w:spacing w:after="150" w:before="300"/>
      </w:pPr>
      <w:r>
        <w:rPr>
          <w:rFonts w:ascii="Helvetica" w:cs="Helvetica" w:eastAsia="Helvetica" w:hAnsi="Helvetica"/>
          <w:b/>
          <w:bCs/>
        </w:rPr>
        <w:t xml:space="preserve">6. User Flows</w:t>
      </w:r>
    </w:p>
    <w:p>
      <w:pPr>
        <w:pStyle w:val="Heading2"/>
        <w:spacing w:after="150" w:before="300"/>
      </w:pPr>
      <w:r>
        <w:rPr>
          <w:rFonts w:ascii="Helvetica" w:cs="Helvetica" w:eastAsia="Helvetica" w:hAnsi="Helvetica"/>
          <w:b/>
          <w:bCs/>
        </w:rPr>
        <w:t xml:space="preserve">6.1 Onboarding &amp; Payment</w:t>
      </w:r>
    </w:p>
    <w:p>
      <w:pPr>
        <w:pStyle w:val="ListParagraph"/>
        <w:numPr>
          <w:ilvl w:val="0"/>
          <w:numId w:val="3"/>
        </w:numPr>
        <w:spacing w:after="80"/>
      </w:pPr>
      <w:r>
        <w:rPr>
          <w:rFonts w:ascii="Helvetica" w:cs="Helvetica" w:eastAsia="Helvetica" w:hAnsi="Helvetica"/>
          <w:sz w:val="22"/>
          <w:szCs w:val="22"/>
        </w:rPr>
        <w:t xml:space="preserve">Commissioner creates league, sets entry fee amount (for display/tracking), payout structure, and receives a unique invite code</w:t>
      </w:r>
    </w:p>
    <w:p>
      <w:pPr>
        <w:pStyle w:val="ListParagraph"/>
        <w:numPr>
          <w:ilvl w:val="0"/>
          <w:numId w:val="3"/>
        </w:numPr>
        <w:spacing w:after="80"/>
      </w:pPr>
      <w:r>
        <w:rPr>
          <w:rFonts w:ascii="Helvetica" w:cs="Helvetica" w:eastAsia="Helvetica" w:hAnsi="Helvetica"/>
          <w:sz w:val="22"/>
          <w:szCs w:val="22"/>
        </w:rPr>
        <w:t xml:space="preserve">Player receives invite link/code via text or email</w:t>
      </w:r>
    </w:p>
    <w:p>
      <w:pPr>
        <w:pStyle w:val="ListParagraph"/>
        <w:numPr>
          <w:ilvl w:val="0"/>
          <w:numId w:val="3"/>
        </w:numPr>
        <w:spacing w:after="80"/>
      </w:pPr>
      <w:r>
        <w:rPr>
          <w:rFonts w:ascii="Helvetica" w:cs="Helvetica" w:eastAsia="Helvetica" w:hAnsi="Helvetica"/>
          <w:sz w:val="22"/>
          <w:szCs w:val="22"/>
        </w:rPr>
        <w:t xml:space="preserve">Player signs up (Google/Apple/email auth via Clerk)</w:t>
      </w:r>
    </w:p>
    <w:p>
      <w:pPr>
        <w:pStyle w:val="ListParagraph"/>
        <w:numPr>
          <w:ilvl w:val="0"/>
          <w:numId w:val="3"/>
        </w:numPr>
        <w:spacing w:after="80"/>
      </w:pPr>
      <w:r>
        <w:rPr>
          <w:rFonts w:ascii="Helvetica" w:cs="Helvetica" w:eastAsia="Helvetica" w:hAnsi="Helvetica"/>
          <w:sz w:val="22"/>
          <w:szCs w:val="22"/>
        </w:rPr>
        <w:t xml:space="preserve">Player enters invite code and joins the league</w:t>
      </w:r>
    </w:p>
    <w:p>
      <w:pPr>
        <w:pStyle w:val="ListParagraph"/>
        <w:numPr>
          <w:ilvl w:val="0"/>
          <w:numId w:val="3"/>
        </w:numPr>
        <w:spacing w:after="80"/>
      </w:pPr>
      <w:r>
        <w:rPr>
          <w:rFonts w:ascii="Helvetica" w:cs="Helvetica" w:eastAsia="Helvetica" w:hAnsi="Helvetica"/>
          <w:sz w:val="22"/>
          <w:szCs w:val="22"/>
        </w:rPr>
        <w:t xml:space="preserve">Player pays commissioner directly (Venmo, cash, etc) outside the platform</w:t>
      </w:r>
    </w:p>
    <w:p>
      <w:pPr>
        <w:pStyle w:val="ListParagraph"/>
        <w:numPr>
          <w:ilvl w:val="0"/>
          <w:numId w:val="3"/>
        </w:numPr>
        <w:spacing w:after="80"/>
      </w:pPr>
      <w:r>
        <w:rPr>
          <w:rFonts w:ascii="Helvetica" w:cs="Helvetica" w:eastAsia="Helvetica" w:hAnsi="Helvetica"/>
          <w:sz w:val="22"/>
          <w:szCs w:val="22"/>
        </w:rPr>
        <w:t xml:space="preserve">Commissioner marks player as paid in the admin panel — a paid badge appears next to the player's name</w:t>
      </w:r>
    </w:p>
    <w:p>
      <w:pPr>
        <w:pStyle w:val="ListParagraph"/>
        <w:numPr>
          <w:ilvl w:val="0"/>
          <w:numId w:val="3"/>
        </w:numPr>
        <w:spacing w:after="120"/>
      </w:pPr>
      <w:r>
        <w:rPr>
          <w:rFonts w:ascii="Helvetica" w:cs="Helvetica" w:eastAsia="Helvetica" w:hAnsi="Helvetica"/>
          <w:sz w:val="22"/>
          <w:szCs w:val="22"/>
        </w:rPr>
        <w:t xml:space="preserve">Player is now active in the league and can make picks (picks can be submitted before being marked as paid)</w:t>
      </w:r>
    </w:p>
    <w:p>
      <w:pPr>
        <w:pStyle w:val="Heading2"/>
        <w:spacing w:after="150" w:before="300"/>
      </w:pPr>
      <w:r>
        <w:rPr>
          <w:rFonts w:ascii="Helvetica" w:cs="Helvetica" w:eastAsia="Helvetica" w:hAnsi="Helvetica"/>
          <w:b/>
          <w:bCs/>
        </w:rPr>
        <w:t xml:space="preserve">6.2 Weekly Pick Flow</w:t>
      </w:r>
    </w:p>
    <w:p>
      <w:pPr>
        <w:pStyle w:val="ListParagraph"/>
        <w:numPr>
          <w:ilvl w:val="0"/>
          <w:numId w:val="4"/>
        </w:numPr>
        <w:spacing w:after="80"/>
      </w:pPr>
      <w:r>
        <w:rPr>
          <w:rFonts w:ascii="Helvetica" w:cs="Helvetica" w:eastAsia="Helvetica" w:hAnsi="Helvetica"/>
          <w:sz w:val="22"/>
          <w:szCs w:val="22"/>
        </w:rPr>
        <w:t xml:space="preserve">Games for the week populate automatically from the odds API (typically Tuesday)</w:t>
      </w:r>
    </w:p>
    <w:p>
      <w:pPr>
        <w:pStyle w:val="ListParagraph"/>
        <w:numPr>
          <w:ilvl w:val="0"/>
          <w:numId w:val="4"/>
        </w:numPr>
        <w:spacing w:after="80"/>
      </w:pPr>
      <w:r>
        <w:rPr>
          <w:rFonts w:ascii="Helvetica" w:cs="Helvetica" w:eastAsia="Helvetica" w:hAnsi="Helvetica"/>
          <w:sz w:val="22"/>
          <w:szCs w:val="22"/>
        </w:rPr>
        <w:t xml:space="preserve">Spreads update continuously throughout the week</w:t>
      </w:r>
    </w:p>
    <w:p>
      <w:pPr>
        <w:pStyle w:val="ListParagraph"/>
        <w:numPr>
          <w:ilvl w:val="0"/>
          <w:numId w:val="4"/>
        </w:numPr>
        <w:spacing w:after="80"/>
      </w:pPr>
      <w:r>
        <w:rPr>
          <w:rFonts w:ascii="Helvetica" w:cs="Helvetica" w:eastAsia="Helvetica" w:hAnsi="Helvetica"/>
          <w:sz w:val="22"/>
          <w:szCs w:val="22"/>
        </w:rPr>
        <w:t xml:space="preserve">Player opens pick sheet: sees all games with current ATS lines, team records, and key stats</w:t>
      </w:r>
    </w:p>
    <w:p>
      <w:pPr>
        <w:pStyle w:val="ListParagraph"/>
        <w:numPr>
          <w:ilvl w:val="0"/>
          <w:numId w:val="4"/>
        </w:numPr>
        <w:spacing w:after="80"/>
      </w:pPr>
      <w:r>
        <w:rPr>
          <w:rFonts w:ascii="Helvetica" w:cs="Helvetica" w:eastAsia="Helvetica" w:hAnsi="Helvetica"/>
          <w:sz w:val="22"/>
          <w:szCs w:val="22"/>
        </w:rPr>
        <w:t xml:space="preserve">Player selects a team for each game (cover or not) and assigns confidence 1-N via drag-and-drop ranking</w:t>
      </w:r>
    </w:p>
    <w:p>
      <w:pPr>
        <w:pStyle w:val="ListParagraph"/>
        <w:numPr>
          <w:ilvl w:val="0"/>
          <w:numId w:val="4"/>
        </w:numPr>
        <w:spacing w:after="80"/>
      </w:pPr>
      <w:r>
        <w:rPr>
          <w:rFonts w:ascii="Helvetica" w:cs="Helvetica" w:eastAsia="Helvetica" w:hAnsi="Helvetica"/>
          <w:sz w:val="22"/>
          <w:szCs w:val="22"/>
        </w:rPr>
        <w:t xml:space="preserve">System validates: all games have a pick, all confidence values assigned, no duplicates</w:t>
      </w:r>
    </w:p>
    <w:p>
      <w:pPr>
        <w:pStyle w:val="ListParagraph"/>
        <w:numPr>
          <w:ilvl w:val="0"/>
          <w:numId w:val="4"/>
        </w:numPr>
        <w:spacing w:after="80"/>
      </w:pPr>
      <w:r>
        <w:rPr>
          <w:rFonts w:ascii="Helvetica" w:cs="Helvetica" w:eastAsia="Helvetica" w:hAnsi="Helvetica"/>
          <w:sz w:val="22"/>
          <w:szCs w:val="22"/>
        </w:rPr>
        <w:t xml:space="preserve">Time slot locks: picks and confidence values for that slot become immutable, spread is captured</w:t>
      </w:r>
    </w:p>
    <w:p>
      <w:pPr>
        <w:pStyle w:val="ListParagraph"/>
        <w:numPr>
          <w:ilvl w:val="0"/>
          <w:numId w:val="4"/>
        </w:numPr>
        <w:spacing w:after="80"/>
      </w:pPr>
      <w:r>
        <w:rPr>
          <w:rFonts w:ascii="Helvetica" w:cs="Helvetica" w:eastAsia="Helvetica" w:hAnsi="Helvetica"/>
          <w:sz w:val="22"/>
          <w:szCs w:val="22"/>
        </w:rPr>
        <w:t xml:space="preserve">After lock: player can still modify picks/rankings for unlocked slots using remaining confidence values</w:t>
      </w:r>
    </w:p>
    <w:p>
      <w:pPr>
        <w:pStyle w:val="ListParagraph"/>
        <w:numPr>
          <w:ilvl w:val="0"/>
          <w:numId w:val="4"/>
        </w:numPr>
        <w:spacing w:after="120"/>
      </w:pPr>
      <w:r>
        <w:rPr>
          <w:rFonts w:ascii="Helvetica" w:cs="Helvetica" w:eastAsia="Helvetica" w:hAnsi="Helvetica"/>
          <w:sz w:val="22"/>
          <w:szCs w:val="22"/>
        </w:rPr>
        <w:t xml:space="preserve">Games complete: scores update in real-time, picks are graded, leaderboard recalculates</w:t>
      </w:r>
    </w:p>
    <w:p>
      <w:pPr>
        <w:pStyle w:val="Heading2"/>
        <w:spacing w:after="150" w:before="300"/>
      </w:pPr>
      <w:r>
        <w:rPr>
          <w:rFonts w:ascii="Helvetica" w:cs="Helvetica" w:eastAsia="Helvetica" w:hAnsi="Helvetica"/>
          <w:b/>
          <w:bCs/>
        </w:rPr>
        <w:t xml:space="preserve">6.3 Payout Flow</w:t>
      </w:r>
    </w:p>
    <w:p>
      <w:pPr>
        <w:pStyle w:val="ListParagraph"/>
        <w:numPr>
          <w:ilvl w:val="0"/>
          <w:numId w:val="5"/>
        </w:numPr>
        <w:spacing w:after="80"/>
      </w:pPr>
      <w:r>
        <w:rPr>
          <w:rFonts w:ascii="Helvetica" w:cs="Helvetica" w:eastAsia="Helvetica" w:hAnsi="Helvetica"/>
          <w:sz w:val="22"/>
          <w:szCs w:val="22"/>
        </w:rPr>
        <w:t xml:space="preserve">Weekly: Last game of the week goes final -&gt; system calculates winner -&gt; commissioner notified of amount owed -&gt; commissioner sends payout externally -&gt; marks as distributed in admin</w:t>
      </w:r>
    </w:p>
    <w:p>
      <w:pPr>
        <w:pStyle w:val="ListParagraph"/>
        <w:numPr>
          <w:ilvl w:val="0"/>
          <w:numId w:val="5"/>
        </w:numPr>
        <w:spacing w:after="80"/>
      </w:pPr>
      <w:r>
        <w:rPr>
          <w:rFonts w:ascii="Helvetica" w:cs="Helvetica" w:eastAsia="Helvetica" w:hAnsi="Helvetica"/>
          <w:sz w:val="22"/>
          <w:szCs w:val="22"/>
        </w:rPr>
        <w:t xml:space="preserve">Season: Week 18 concludes -&gt; final standings calculated -&gt; Top 5 payout amounts displayed -&gt; commissioner distributes and marks complete</w:t>
      </w:r>
    </w:p>
    <w:p>
      <w:pPr>
        <w:pStyle w:val="ListParagraph"/>
        <w:numPr>
          <w:ilvl w:val="0"/>
          <w:numId w:val="5"/>
        </w:numPr>
        <w:spacing w:after="120"/>
      </w:pPr>
      <w:r>
        <w:rPr>
          <w:rFonts w:ascii="Helvetica" w:cs="Helvetica" w:eastAsia="Helvetica" w:hAnsi="Helvetica"/>
          <w:sz w:val="22"/>
          <w:szCs w:val="22"/>
        </w:rPr>
        <w:t xml:space="preserve">Tiebreakers: (1) Most correct picks that week, (2) Closest Monday Night Football total points prediction (absolute difference, either direction). Each player submits a MNF total points guess that locks 5 minutes before MNF kickoff.</w:t>
      </w:r>
    </w:p>
    <w:p>
      <w:r>
        <w:br w:type="page"/>
      </w:r>
    </w:p>
    <w:p>
      <w:pPr>
        <w:pStyle w:val="Heading1"/>
        <w:spacing w:after="150" w:before="300"/>
      </w:pPr>
      <w:r>
        <w:rPr>
          <w:rFonts w:ascii="Helvetica" w:cs="Helvetica" w:eastAsia="Helvetica" w:hAnsi="Helvetica"/>
          <w:b/>
          <w:bCs/>
        </w:rPr>
        <w:t xml:space="preserve">7.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Method</w:t>
            </w:r>
          </w:p>
        </w:tc>
        <w:tc>
          <w:tcPr>
            <w:tcW w:type="dxa" w:w="312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Endpoint</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/api/leagues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Create league</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/api/leagues/join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Join league via invite code</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/api/leagues/:id/standings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 weekly or season standings</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/api/leagues/:id/members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List members with payment status</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PATCH</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/api/admin/members/:id/paid</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toggle payment status</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/api/games?week=N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 games for a week with current spreads</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/api/picks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Submit or update picks + confidence rankings</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/api/picks?week=N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 user's picks for a week</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/api/tiebreaker</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Submit MNF total points prediction</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/api/picks/lock</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System: lock picks for a time slot (cron triggered)</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/api/games/capture-spread</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System: capture spread at lock time</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POST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/api/games/score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System: grade picks when game goes final</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/api/payouts/:league_id</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View all payouts owed and distributed</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PATCH</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/api/admin/payouts/:id/distribute</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Commissioner: mark payout as distributed</w:t>
            </w:r>
          </w:p>
        </w:tc>
      </w:tr>
      <w:tr>
        <w:tc>
          <w:tcPr>
            <w:tcW w:type="dxa" w:w="156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GET</w:t>
            </w:r>
          </w:p>
        </w:tc>
        <w:tc>
          <w:tcPr>
            <w:tcW w:type="dxa" w:w="312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/api/leaderboard/:id</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Public leaderboard with real-time updates</w:t>
            </w:r>
          </w:p>
        </w:tc>
      </w:tr>
    </w:tbl>
    <w:p>
      <w:r>
        <w:br w:type="page"/>
      </w:r>
    </w:p>
    <w:p>
      <w:pPr>
        <w:pStyle w:val="Heading1"/>
        <w:spacing w:after="150" w:before="300"/>
      </w:pPr>
      <w:r>
        <w:rPr>
          <w:rFonts w:ascii="Helvetica" w:cs="Helvetica" w:eastAsia="Helvetica" w:hAnsi="Helvetica"/>
          <w:b/>
          <w:bCs/>
        </w:rPr>
        <w:t xml:space="preserve">8. Scheduled Jobs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Job</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Schedule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Action</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Sync Games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Daily (Tues-Mon)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Pull NFL schedule from API, create/update game records for current week</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Update Spreads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Every 15 min (Thurs-Mon)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Pull latest ATS lines from odds API, update spread_home on all unlocked games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Lock Time Slot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5 min before each slot kickoff</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Capture locked_spread_home, set is_locked=true on picks, auto-assign lowest confidence to missing picks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Score Games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Every 5 min during live games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Check for final scores, grade picks (correct/incorrect), calculate points earned</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Update Standings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After each game goes final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Recalculate weekly and season standings, update ranks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Weekly Payout Calc</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After last game of week goes final</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Determine weekly winner (apply tiebreaker if needed), create payout record, notify commissioner</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Pick Reminders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Thursday 10am ET + Sunday 10am ET</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Notify users who haven't submitted picks for upcoming slots</w:t>
            </w:r>
          </w:p>
        </w:tc>
      </w:tr>
    </w:tbl>
    <w:p>
      <w:r>
        <w:br w:type="page"/>
      </w:r>
    </w:p>
    <w:p>
      <w:pPr>
        <w:pStyle w:val="Heading1"/>
        <w:spacing w:after="150" w:before="300"/>
      </w:pPr>
      <w:r>
        <w:rPr>
          <w:rFonts w:ascii="Helvetica" w:cs="Helvetica" w:eastAsia="Helvetica" w:hAnsi="Helvetica"/>
          <w:b/>
          <w:bCs/>
        </w:rPr>
        <w:t xml:space="preserve">9. UI/UX Design Direction</w:t>
      </w:r>
    </w:p>
    <w:p>
      <w:pPr>
        <w:pStyle w:val="Heading2"/>
        <w:spacing w:after="150" w:before="300"/>
      </w:pPr>
      <w:r>
        <w:rPr>
          <w:rFonts w:ascii="Helvetica" w:cs="Helvetica" w:eastAsia="Helvetica" w:hAnsi="Helvetica"/>
          <w:b/>
          <w:bCs/>
        </w:rPr>
        <w:t xml:space="preserve">9.1 Design Language</w:t>
      </w:r>
    </w:p>
    <w:p>
      <w:pPr>
        <w:spacing w:after="120"/>
      </w:pPr>
      <w:r>
        <w:rPr>
          <w:rFonts w:ascii="Helvetica" w:cs="Helvetica" w:eastAsia="Helvetica" w:hAnsi="Helvetica"/>
          <w:color w:val="333333"/>
          <w:sz w:val="22"/>
          <w:szCs w:val="22"/>
        </w:rPr>
        <w:t xml:space="preserve">DraftKings-inspired sportsbook aesthetic: dark backgrounds, neon green accents, sharp typography, data-dense but clean layouts. Mobile-first responsive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Element</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Value</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Notes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Background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#0F1923</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Deep dark blue-black, DraftKings primary</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Card Background</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#1A2633</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Slightly lighter for content cards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Accent</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#00C853 / #00E676</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Neon green for CTAs, wins, positive states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Warning/Loss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#FF6D00</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Orange for losses, alerts, urgency</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Typography</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Inter / DM Sans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Clean sans-serif, tight spacing for data density</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Corners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8px radius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Rounded but not soft — sharp sportsbook feel</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Animations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Framer Motion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Subtle transitions on score updates, pick confirmations</w:t>
            </w:r>
          </w:p>
        </w:tc>
      </w:tr>
    </w:tbl>
    <w:p>
      <w:pPr>
        <w:pStyle w:val="Heading2"/>
        <w:spacing w:after="150" w:before="300"/>
      </w:pPr>
      <w:r>
        <w:rPr>
          <w:rFonts w:ascii="Helvetica" w:cs="Helvetica" w:eastAsia="Helvetica" w:hAnsi="Helvetica"/>
          <w:b/>
          <w:bCs/>
        </w:rPr>
        <w:t xml:space="preserve">9.2 Key Screens</w:t>
      </w:r>
    </w:p>
    <w:p>
      <w:pPr>
        <w:pStyle w:val="ListParagraph"/>
        <w:numPr>
          <w:ilvl w:val="0"/>
          <w:numId w:val="6"/>
        </w:numPr>
        <w:spacing w:after="80"/>
      </w:pPr>
      <w:r>
        <w:rPr>
          <w:rFonts w:ascii="Helvetica" w:cs="Helvetica" w:eastAsia="Helvetica" w:hAnsi="Helvetica"/>
          <w:sz w:val="22"/>
          <w:szCs w:val="22"/>
        </w:rPr>
        <w:t xml:space="preserve">Dashboard: Weekly overview, current standings position, countdown to next lock, recent results</w:t>
      </w:r>
    </w:p>
    <w:p>
      <w:pPr>
        <w:pStyle w:val="ListParagraph"/>
        <w:numPr>
          <w:ilvl w:val="0"/>
          <w:numId w:val="6"/>
        </w:numPr>
        <w:spacing w:after="80"/>
      </w:pPr>
      <w:r>
        <w:rPr>
          <w:rFonts w:ascii="Helvetica" w:cs="Helvetica" w:eastAsia="Helvetica" w:hAnsi="Helvetica"/>
          <w:sz w:val="22"/>
          <w:szCs w:val="22"/>
        </w:rPr>
        <w:t xml:space="preserve">Pick Sheet: All games for the week, live spreads, team records, drag-and-drop confidence ranking. Color-coded lock status per time slot</w:t>
      </w:r>
    </w:p>
    <w:p>
      <w:pPr>
        <w:pStyle w:val="ListParagraph"/>
        <w:numPr>
          <w:ilvl w:val="0"/>
          <w:numId w:val="6"/>
        </w:numPr>
        <w:spacing w:after="80"/>
      </w:pPr>
      <w:r>
        <w:rPr>
          <w:rFonts w:ascii="Helvetica" w:cs="Helvetica" w:eastAsia="Helvetica" w:hAnsi="Helvetica"/>
          <w:sz w:val="22"/>
          <w:szCs w:val="22"/>
        </w:rPr>
        <w:t xml:space="preserve">Live Scoreboard: Real-time game scores with pick results overlaid. Green/red indicators for correct/incorrect. Running point totals</w:t>
      </w:r>
    </w:p>
    <w:p>
      <w:pPr>
        <w:pStyle w:val="ListParagraph"/>
        <w:numPr>
          <w:ilvl w:val="0"/>
          <w:numId w:val="6"/>
        </w:numPr>
        <w:spacing w:after="80"/>
      </w:pPr>
      <w:r>
        <w:rPr>
          <w:rFonts w:ascii="Helvetica" w:cs="Helvetica" w:eastAsia="Helvetica" w:hAnsi="Helvetica"/>
          <w:sz w:val="22"/>
          <w:szCs w:val="22"/>
        </w:rPr>
        <w:t xml:space="preserve">Leaderboard: Weekly and season standings with spark charts showing trajectory. Head-to-head comparison tool</w:t>
      </w:r>
    </w:p>
    <w:p>
      <w:pPr>
        <w:pStyle w:val="ListParagraph"/>
        <w:numPr>
          <w:ilvl w:val="0"/>
          <w:numId w:val="6"/>
        </w:numPr>
        <w:spacing w:after="80"/>
      </w:pPr>
      <w:r>
        <w:rPr>
          <w:rFonts w:ascii="Helvetica" w:cs="Helvetica" w:eastAsia="Helvetica" w:hAnsi="Helvetica"/>
          <w:sz w:val="22"/>
          <w:szCs w:val="22"/>
        </w:rPr>
        <w:t xml:space="preserve">My History: Season-long pick history with win %, best/worst weeks, most profitable confidence levels</w:t>
      </w:r>
    </w:p>
    <w:p>
      <w:pPr>
        <w:pStyle w:val="ListParagraph"/>
        <w:numPr>
          <w:ilvl w:val="0"/>
          <w:numId w:val="6"/>
        </w:numPr>
        <w:spacing w:after="120"/>
      </w:pPr>
      <w:r>
        <w:rPr>
          <w:rFonts w:ascii="Helvetica" w:cs="Helvetica" w:eastAsia="Helvetica" w:hAnsi="Helvetica"/>
          <w:sz w:val="22"/>
          <w:szCs w:val="22"/>
        </w:rPr>
        <w:t xml:space="preserve">Payouts: Payment history, pending payouts, bank account management</w:t>
      </w:r>
    </w:p>
    <w:p>
      <w:r>
        <w:br w:type="page"/>
      </w:r>
    </w:p>
    <w:p>
      <w:pPr>
        <w:pStyle w:val="Heading1"/>
        <w:spacing w:after="150" w:before="300"/>
      </w:pPr>
      <w:r>
        <w:rPr>
          <w:rFonts w:ascii="Helvetica" w:cs="Helvetica" w:eastAsia="Helvetica" w:hAnsi="Helvetica"/>
          <w:b/>
          <w:bCs/>
        </w:rPr>
        <w:t xml:space="preserve">10. Monetisation Strategy (Future)</w:t>
      </w:r>
    </w:p>
    <w:p>
      <w:pPr>
        <w:spacing w:after="120"/>
      </w:pPr>
      <w:r>
        <w:rPr>
          <w:rFonts w:ascii="Helvetica" w:cs="Helvetica" w:eastAsia="Helvetica" w:hAnsi="Helvetica"/>
          <w:color w:val="333333"/>
          <w:sz w:val="22"/>
          <w:szCs w:val="22"/>
        </w:rPr>
        <w:t xml:space="preserve">The platform takes zero rake from entry fees. Revenue is generated through indirect channels that scale with user growth.</w:t>
      </w:r>
    </w:p>
    <w:p>
      <w:pPr>
        <w:pStyle w:val="Heading2"/>
        <w:spacing w:after="150" w:before="300"/>
      </w:pPr>
      <w:r>
        <w:rPr>
          <w:rFonts w:ascii="Helvetica" w:cs="Helvetica" w:eastAsia="Helvetica" w:hAnsi="Helvetica"/>
          <w:b/>
          <w:bCs/>
        </w:rPr>
        <w:t xml:space="preserve">10.1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Stream</w:t>
            </w:r>
          </w:p>
        </w:tc>
        <w:tc>
          <w:tcPr>
            <w:tcW w:type="dxa" w:w="234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Revenue per User</w:t>
            </w:r>
          </w:p>
        </w:tc>
        <w:tc>
          <w:tcPr>
            <w:tcW w:type="dxa" w:w="4680"/>
            <w:tcBorders>
              <w:top w:val="single" w:color="2A3A4A" w:sz="1"/>
              <w:left w:val="single" w:color="2A3A4A" w:sz="1"/>
              <w:bottom w:val="single" w:color="2A3A4A" w:sz="1"/>
              <w:right w:val="single" w:color="2A3A4A" w:sz="1"/>
            </w:tcBorders>
            <w:shd w:fill="0F1923" w:val="clear"/>
            <w:tcMar>
              <w:top w:type="dxa" w:w="80"/>
              <w:left w:type="dxa" w:w="120"/>
              <w:bottom w:type="dxa" w:w="80"/>
              <w:right w:type="dxa" w:w="120"/>
            </w:tcMar>
          </w:tcPr>
          <w:p>
            <w:r>
              <w:rPr>
                <w:rFonts w:ascii="Helvetica" w:cs="Helvetica" w:eastAsia="Helvetica" w:hAnsi="Helvetica"/>
                <w:b/>
                <w:bCs/>
                <w:color w:val="FFFFFF"/>
                <w:sz w:val="20"/>
                <w:szCs w:val="20"/>
              </w:rPr>
              <w:t xml:space="preserve">Details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Sportsbook Affiliates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$200-400 per conversion</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Contextual placement alongside odds display. FanDuel, DraftKings, BetMGM affiliate programs</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Display Advertising</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$5-15 RPM</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Premium ad placements, high-engagement NFL audience, 18+ weeks of sticky traffic</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Premium Tier</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$5-10/month</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AI pick suggestions, advanced analytics, multi-league management, custom branding</w:t>
            </w:r>
          </w:p>
        </w:tc>
      </w:tr>
      <w:tr>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b/>
                <w:bCs/>
                <w:color w:val="0F1923"/>
                <w:sz w:val="20"/>
                <w:szCs w:val="20"/>
              </w:rPr>
              <w:t xml:space="preserve">Sponsored Features</w:t>
            </w:r>
          </w:p>
        </w:tc>
        <w:tc>
          <w:tcPr>
            <w:tcW w:type="dxa" w:w="234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Varies</w:t>
            </w:r>
          </w:p>
        </w:tc>
        <w:tc>
          <w:tcPr>
            <w:tcW w:type="dxa" w:w="4680"/>
            <w:tcBorders>
              <w:top w:val="single" w:color="2A3A4A" w:sz="1"/>
              <w:left w:val="single" w:color="2A3A4A" w:sz="1"/>
              <w:bottom w:val="single" w:color="2A3A4A" w:sz="1"/>
              <w:right w:val="single" w:color="2A3A4A" w:sz="1"/>
            </w:tcBorders>
            <w:tcMar>
              <w:top w:type="dxa" w:w="80"/>
              <w:left w:type="dxa" w:w="120"/>
              <w:bottom w:type="dxa" w:w="80"/>
              <w:right w:type="dxa" w:w="120"/>
            </w:tcMar>
          </w:tcPr>
          <w:p>
            <w:r>
              <w:rPr>
                <w:rFonts w:ascii="Helvetica" w:cs="Helvetica" w:eastAsia="Helvetica" w:hAnsi="Helvetica"/>
                <w:color w:val="333333"/>
                <w:sz w:val="20"/>
                <w:szCs w:val="20"/>
              </w:rPr>
              <w:t xml:space="preserve">Sportsbook-branded odds feeds, sponsored leaderboards, co-branded weekly recaps</w:t>
            </w:r>
          </w:p>
        </w:tc>
      </w:tr>
    </w:tbl>
    <w:p>
      <w:r>
        <w:br w:type="page"/>
      </w:r>
    </w:p>
    <w:p>
      <w:pPr>
        <w:pStyle w:val="Heading1"/>
        <w:spacing w:after="150" w:before="300"/>
      </w:pPr>
      <w:r>
        <w:rPr>
          <w:rFonts w:ascii="Helvetica" w:cs="Helvetica" w:eastAsia="Helvetica" w:hAnsi="Helvetica"/>
          <w:b/>
          <w:bCs/>
        </w:rPr>
        <w:t xml:space="preserve">11. Legal &amp; Compliance Considerations</w:t>
      </w:r>
    </w:p>
    <w:p>
      <w:pPr>
        <w:pStyle w:val="ListParagraph"/>
        <w:numPr>
          <w:ilvl w:val="0"/>
          <w:numId w:val="7"/>
        </w:numPr>
        <w:spacing w:after="80"/>
      </w:pPr>
      <w:r>
        <w:rPr>
          <w:rFonts w:ascii="Helvetica" w:cs="Helvetica" w:eastAsia="Helvetica" w:hAnsi="Helvetica"/>
          <w:sz w:val="22"/>
          <w:szCs w:val="22"/>
        </w:rPr>
        <w:t xml:space="preserve">Zero-rake contest pools may still fall under state gaming regulations. Consult with a gaming attorney before launch.</w:t>
      </w:r>
    </w:p>
    <w:p>
      <w:pPr>
        <w:pStyle w:val="ListParagraph"/>
        <w:numPr>
          <w:ilvl w:val="0"/>
          <w:numId w:val="7"/>
        </w:numPr>
        <w:spacing w:after="80"/>
      </w:pPr>
      <w:r>
        <w:rPr>
          <w:rFonts w:ascii="Helvetica" w:cs="Helvetica" w:eastAsia="Helvetica" w:hAnsi="Helvetica"/>
          <w:sz w:val="22"/>
          <w:szCs w:val="22"/>
        </w:rPr>
        <w:t xml:space="preserve">Skill-based contest exemptions (similar to fantasy sports) may apply under UIGEA, but vary by state.</w:t>
      </w:r>
    </w:p>
    <w:p>
      <w:pPr>
        <w:pStyle w:val="ListParagraph"/>
        <w:numPr>
          <w:ilvl w:val="0"/>
          <w:numId w:val="7"/>
        </w:numPr>
        <w:spacing w:after="80"/>
      </w:pPr>
      <w:r>
        <w:rPr>
          <w:rFonts w:ascii="Helvetica" w:cs="Helvetica" w:eastAsia="Helvetica" w:hAnsi="Helvetica"/>
          <w:sz w:val="22"/>
          <w:szCs w:val="22"/>
        </w:rPr>
        <w:t xml:space="preserve">Money transmitter licensing requirements vary by state. Stripe Connect may handle some compliance.</w:t>
      </w:r>
    </w:p>
    <w:p>
      <w:pPr>
        <w:pStyle w:val="ListParagraph"/>
        <w:numPr>
          <w:ilvl w:val="0"/>
          <w:numId w:val="7"/>
        </w:numPr>
        <w:spacing w:after="80"/>
      </w:pPr>
      <w:r>
        <w:rPr>
          <w:rFonts w:ascii="Helvetica" w:cs="Helvetica" w:eastAsia="Helvetica" w:hAnsi="Helvetica"/>
          <w:sz w:val="22"/>
          <w:szCs w:val="22"/>
        </w:rPr>
        <w:t xml:space="preserve">Terms of Service should clearly state: zero-rake, prize pool passthrough, no house edge, skill-based contest.</w:t>
      </w:r>
    </w:p>
    <w:p>
      <w:pPr>
        <w:pStyle w:val="ListParagraph"/>
        <w:numPr>
          <w:ilvl w:val="0"/>
          <w:numId w:val="7"/>
        </w:numPr>
        <w:spacing w:after="80"/>
      </w:pPr>
      <w:r>
        <w:rPr>
          <w:rFonts w:ascii="Helvetica" w:cs="Helvetica" w:eastAsia="Helvetica" w:hAnsi="Helvetica"/>
          <w:sz w:val="22"/>
          <w:szCs w:val="22"/>
        </w:rPr>
        <w:t xml:space="preserve">Privacy Policy required for handling payment and personal data (CCPA/GDPR considerations).</w:t>
      </w:r>
    </w:p>
    <w:p>
      <w:pPr>
        <w:pStyle w:val="ListParagraph"/>
        <w:numPr>
          <w:ilvl w:val="0"/>
          <w:numId w:val="7"/>
        </w:numPr>
        <w:spacing w:after="120"/>
      </w:pPr>
      <w:r>
        <w:rPr>
          <w:rFonts w:ascii="Helvetica" w:cs="Helvetica" w:eastAsia="Helvetica" w:hAnsi="Helvetica"/>
          <w:sz w:val="22"/>
          <w:szCs w:val="22"/>
        </w:rPr>
        <w:t xml:space="preserve">IRS reporting: Winnings over $600 may require 1099-MISC issuance. Stripe Connect handles this.</w:t>
      </w:r>
    </w:p>
    <w:p>
      <w:pPr>
        <w:pBdr>
          <w:bottom w:val="single" w:color="00C853" w:sz="2" w:space="4"/>
        </w:pBdr>
        <w:spacing w:after="100" w:before="100"/>
      </w:pPr>
    </w:p>
    <w:p>
      <w:pPr>
        <w:pStyle w:val="Heading1"/>
        <w:spacing w:after="150" w:before="300"/>
      </w:pPr>
      <w:r>
        <w:rPr>
          <w:rFonts w:ascii="Helvetica" w:cs="Helvetica" w:eastAsia="Helvetica" w:hAnsi="Helvetica"/>
          <w:b/>
          <w:bCs/>
        </w:rPr>
        <w:t xml:space="preserve">12. Development Roadmap</w:t>
      </w:r>
    </w:p>
    <w:p>
      <w:pPr>
        <w:pStyle w:val="Heading2"/>
        <w:spacing w:after="150" w:before="300"/>
      </w:pPr>
      <w:r>
        <w:rPr>
          <w:rFonts w:ascii="Helvetica" w:cs="Helvetica" w:eastAsia="Helvetica" w:hAnsi="Helvetica"/>
          <w:b/>
          <w:bCs/>
        </w:rPr>
        <w:t xml:space="preserve">Phase 1 — MVP (4-6 weeks)</w:t>
      </w:r>
    </w:p>
    <w:p>
      <w:pPr>
        <w:pStyle w:val="ListParagraph"/>
        <w:numPr>
          <w:ilvl w:val="0"/>
          <w:numId w:val="8"/>
        </w:numPr>
        <w:spacing w:after="80"/>
      </w:pPr>
      <w:r>
        <w:rPr>
          <w:rFonts w:ascii="Helvetica" w:cs="Helvetica" w:eastAsia="Helvetica" w:hAnsi="Helvetica"/>
          <w:sz w:val="22"/>
          <w:szCs w:val="22"/>
        </w:rPr>
        <w:t xml:space="preserve">Auth + invite code system</w:t>
      </w:r>
    </w:p>
    <w:p>
      <w:pPr>
        <w:pStyle w:val="ListParagraph"/>
        <w:numPr>
          <w:ilvl w:val="0"/>
          <w:numId w:val="8"/>
        </w:numPr>
        <w:spacing w:after="80"/>
      </w:pPr>
      <w:r>
        <w:rPr>
          <w:rFonts w:ascii="Helvetica" w:cs="Helvetica" w:eastAsia="Helvetica" w:hAnsi="Helvetica"/>
          <w:sz w:val="22"/>
          <w:szCs w:val="22"/>
        </w:rPr>
        <w:t xml:space="preserve">Commissioner admin panel with manual payment tracking</w:t>
      </w:r>
    </w:p>
    <w:p>
      <w:pPr>
        <w:pStyle w:val="ListParagraph"/>
        <w:numPr>
          <w:ilvl w:val="0"/>
          <w:numId w:val="8"/>
        </w:numPr>
        <w:spacing w:after="80"/>
      </w:pPr>
      <w:r>
        <w:rPr>
          <w:rFonts w:ascii="Helvetica" w:cs="Helvetica" w:eastAsia="Helvetica" w:hAnsi="Helvetica"/>
          <w:sz w:val="22"/>
          <w:szCs w:val="22"/>
        </w:rPr>
        <w:t xml:space="preserve">Game schedule sync + live odds integration</w:t>
      </w:r>
    </w:p>
    <w:p>
      <w:pPr>
        <w:pStyle w:val="ListParagraph"/>
        <w:numPr>
          <w:ilvl w:val="0"/>
          <w:numId w:val="8"/>
        </w:numPr>
        <w:spacing w:after="80"/>
      </w:pPr>
      <w:r>
        <w:rPr>
          <w:rFonts w:ascii="Helvetica" w:cs="Helvetica" w:eastAsia="Helvetica" w:hAnsi="Helvetica"/>
          <w:sz w:val="22"/>
          <w:szCs w:val="22"/>
        </w:rPr>
        <w:t xml:space="preserve">Pick sheet with time-slot locking + confidence ranking</w:t>
      </w:r>
    </w:p>
    <w:p>
      <w:pPr>
        <w:pStyle w:val="ListParagraph"/>
        <w:numPr>
          <w:ilvl w:val="0"/>
          <w:numId w:val="8"/>
        </w:numPr>
        <w:spacing w:after="80"/>
      </w:pPr>
      <w:r>
        <w:rPr>
          <w:rFonts w:ascii="Helvetica" w:cs="Helvetica" w:eastAsia="Helvetica" w:hAnsi="Helvetica"/>
          <w:sz w:val="22"/>
          <w:szCs w:val="22"/>
        </w:rPr>
        <w:t xml:space="preserve">Auto-scoring + standings</w:t>
      </w:r>
    </w:p>
    <w:p>
      <w:pPr>
        <w:pStyle w:val="ListParagraph"/>
        <w:numPr>
          <w:ilvl w:val="0"/>
          <w:numId w:val="8"/>
        </w:numPr>
        <w:spacing w:after="120"/>
      </w:pPr>
      <w:r>
        <w:rPr>
          <w:rFonts w:ascii="Helvetica" w:cs="Helvetica" w:eastAsia="Helvetica" w:hAnsi="Helvetica"/>
          <w:sz w:val="22"/>
          <w:szCs w:val="22"/>
        </w:rPr>
        <w:t xml:space="preserve">MNF tiebreaker prediction input</w:t>
      </w:r>
    </w:p>
    <w:p>
      <w:pPr>
        <w:pStyle w:val="Heading2"/>
        <w:spacing w:after="150" w:before="300"/>
      </w:pPr>
      <w:r>
        <w:rPr>
          <w:rFonts w:ascii="Helvetica" w:cs="Helvetica" w:eastAsia="Helvetica" w:hAnsi="Helvetica"/>
          <w:b/>
          <w:bCs/>
        </w:rPr>
        <w:t xml:space="preserve">Phase 2 — Polish (2-3 weeks)</w:t>
      </w:r>
    </w:p>
    <w:p>
      <w:pPr>
        <w:spacing w:after="120"/>
      </w:pPr>
      <w:r>
        <w:rPr>
          <w:rFonts w:ascii="Helvetica" w:cs="Helvetica" w:eastAsia="Helvetica" w:hAnsi="Helvetica"/>
          <w:color w:val="333333"/>
          <w:sz w:val="22"/>
          <w:szCs w:val="22"/>
        </w:rPr>
        <w:t xml:space="preserve">Live game score updates, push notifications, pick reminders, weekly recap emails, detailed player analytics and history, commissioner payout tracking dashboard.</w:t>
      </w:r>
    </w:p>
    <w:p>
      <w:pPr>
        <w:pStyle w:val="Heading2"/>
        <w:spacing w:after="150" w:before="300"/>
      </w:pPr>
      <w:r>
        <w:rPr>
          <w:rFonts w:ascii="Helvetica" w:cs="Helvetica" w:eastAsia="Helvetica" w:hAnsi="Helvetica"/>
          <w:b/>
          <w:bCs/>
        </w:rPr>
        <w:t xml:space="preserve">Phase 3 — Scale (Ongoing)</w:t>
      </w:r>
    </w:p>
    <w:p>
      <w:pPr>
        <w:spacing w:after="120"/>
      </w:pPr>
      <w:r>
        <w:rPr>
          <w:rFonts w:ascii="Helvetica" w:cs="Helvetica" w:eastAsia="Helvetica" w:hAnsi="Helvetica"/>
          <w:color w:val="333333"/>
          <w:sz w:val="22"/>
          <w:szCs w:val="22"/>
        </w:rPr>
        <w:t xml:space="preserve">Stripe payment integration, public league creation, multi-league support, premium tier, affiliate integration, sponsored features, mobile app (React Native or PWA).</w:t>
      </w:r>
    </w:p>
    <w:p>
      <w:pPr>
        <w:pBdr>
          <w:bottom w:val="single" w:color="00C853" w:sz="2" w:space="4"/>
        </w:pBdr>
        <w:spacing w:after="100" w:before="100"/>
      </w:pPr>
    </w:p>
    <w:p>
      <w:pPr>
        <w:spacing w:before="200"/>
        <w:jc w:val="center"/>
      </w:pPr>
      <w:r>
        <w:rPr>
          <w:rFonts w:ascii="Helvetica" w:cs="Helvetica" w:eastAsia="Helvetica" w:hAnsi="Helvetica"/>
          <w:b/>
          <w:bCs/>
          <w:color w:val="8899AA"/>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99AA" w:sz="1" w:space="4"/>
      </w:pBdr>
      <w:jc w:val="center"/>
    </w:pPr>
    <w:r>
      <w:rPr>
        <w:rFonts w:ascii="Helvetica" w:cs="Helvetica" w:eastAsia="Helvetica" w:hAnsi="Helvetica"/>
        <w:color w:val="8899AA"/>
        <w:sz w:val="16"/>
        <w:szCs w:val="16"/>
      </w:rPr>
      <w:t xml:space="preserve">CONFIDENTIAL  |  Draft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2" w:space="4"/>
      </w:pBdr>
    </w:pPr>
    <w:r>
      <w:rPr>
        <w:rFonts w:ascii="Helvetica" w:cs="Helvetica" w:eastAsia="Helvetica" w:hAnsi="Helvetica"/>
        <w:b/>
        <w:bCs/>
        <w:color w:val="8899AA"/>
        <w:sz w:val="18"/>
        <w:szCs w:val="18"/>
      </w:rPr>
      <w:t xml:space="preserve">PRODUCT SPECIFICATION</w:t>
    </w:r>
    <w:r>
      <w:rPr>
        <w:rFonts w:ascii="Helvetica" w:cs="Helvetica" w:eastAsia="Helvetica" w:hAnsi="Helvetica"/>
        <w:color w:val="8899AA"/>
        <w:sz w:val="18"/>
        <w:szCs w:val="18"/>
      </w:rPr>
      <w:t xml:space="preserve">  |  </w:t>
    </w:r>
    <w:r>
      <w:rPr>
        <w:rFonts w:ascii="Helvetica" w:cs="Helvetica" w:eastAsia="Helvetica" w:hAnsi="Helvetica"/>
        <w:b/>
        <w:bCs/>
        <w:color w:val="00C853"/>
        <w:sz w:val="18"/>
        <w:szCs w:val="18"/>
      </w:rPr>
      <w:t xml:space="preserve">NFL ATS PICK'EM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0F1923"/>
      <w:sz w:val="36"/>
      <w:szCs w:val="36"/>
    </w:rPr>
  </w:style>
  <w:style w:type="paragraph" w:styleId="Heading2">
    <w:name w:val="Heading 2"/>
    <w:basedOn w:val="Normal"/>
    <w:next w:val="Normal"/>
    <w:qFormat/>
    <w:pPr>
      <w:spacing w:after="160" w:before="280"/>
      <w:outlineLvl w:val="1"/>
    </w:pPr>
    <w:rPr>
      <w:rFonts w:ascii="Helvetica" w:cs="Helvetica" w:eastAsia="Helvetica" w:hAnsi="Helvetica"/>
      <w:b/>
      <w:bCs/>
      <w:color w:val="0F1923"/>
      <w:sz w:val="28"/>
      <w:szCs w:val="28"/>
    </w:rPr>
  </w:style>
  <w:style w:type="paragraph" w:styleId="Heading3">
    <w:name w:val="Heading 3"/>
    <w:basedOn w:val="Normal"/>
    <w:next w:val="Normal"/>
    <w:qFormat/>
    <w:pPr>
      <w:spacing w:after="120" w:before="200"/>
      <w:outlineLvl w:val="2"/>
    </w:pPr>
    <w:rPr>
      <w:rFonts w:ascii="Helvetica" w:cs="Helvetica" w:eastAsia="Helvetica" w:hAnsi="Helvetica"/>
      <w:b/>
      <w:bCs/>
      <w:color w:val="2A3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2026-04-18T22:10:34.425Z</dcterms:created>
  <dcterms:modified xsi:type="dcterms:W3CDTF">2026-04-18T22:10:34.426Z</dcterms:modified>
</cp:coreProperties>
</file>

<file path=docProps/custom.xml><?xml version="1.0" encoding="utf-8"?>
<Properties xmlns="http://schemas.openxmlformats.org/officeDocument/2006/custom-properties" xmlns:vt="http://schemas.openxmlformats.org/officeDocument/2006/docPropsVTypes"/>
</file>