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 site: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http://www.dixieadoptables.org/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Facebook Page: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https://www.facebook.com/DixieAdoptables/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News Articles: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http://blog.gulflive.com/mississippi-press-news/2012/06/puppies_abandoned_at_george_co.html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http://www.wlox.com/story/34505537/new-management-upgrades-lucedale-animal-shelter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http://www.wlox.com/story/34458648/two-dogs-reported-stolen-from-lucedale-animal-shelter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rebuchet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center"/>
    </w:pPr>
    <w:rPr>
      <w:rFonts w:ascii="Cambria" w:cs="Cambria" w:eastAsia="Cambria" w:hAnsi="Cambria"/>
      <w:b w:val="0"/>
      <w:i w:val="0"/>
      <w:smallCaps w:val="0"/>
      <w:strike w:val="0"/>
      <w:color w:val="cd0000"/>
      <w:sz w:val="36"/>
      <w:szCs w:val="3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wlox.com/story/34458648/two-dogs-reported-stolen-from-lucedale-animal-shelter" TargetMode="External"/><Relationship Id="rId5" Type="http://schemas.openxmlformats.org/officeDocument/2006/relationships/hyperlink" Target="http://www.dixieadoptables.org/" TargetMode="External"/><Relationship Id="rId6" Type="http://schemas.openxmlformats.org/officeDocument/2006/relationships/hyperlink" Target="https://www.facebook.com/DixieAdoptables/" TargetMode="External"/><Relationship Id="rId7" Type="http://schemas.openxmlformats.org/officeDocument/2006/relationships/hyperlink" Target="http://blog.gulflive.com/mississippi-press-news/2012/06/puppies_abandoned_at_george_co.html" TargetMode="External"/><Relationship Id="rId8" Type="http://schemas.openxmlformats.org/officeDocument/2006/relationships/hyperlink" Target="http://www.wlox.com/story/34505537/new-management-upgrades-lucedale-animal-shelter" TargetMode="External"/></Relationships>
</file>