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696C" w:rsidRPr="00B2696C" w:rsidRDefault="00B2696C">
      <w:pPr>
        <w:rPr>
          <w:sz w:val="40"/>
          <w:szCs w:val="40"/>
        </w:rPr>
      </w:pPr>
      <w:bookmarkStart w:id="0" w:name="_GoBack"/>
      <w:bookmarkEnd w:id="0"/>
      <w:r w:rsidRPr="00B2696C">
        <w:rPr>
          <w:b/>
          <w:sz w:val="40"/>
          <w:szCs w:val="40"/>
        </w:rPr>
        <w:t>Anthropomorphism</w:t>
      </w:r>
      <w:r w:rsidRPr="00B2696C">
        <w:rPr>
          <w:sz w:val="40"/>
          <w:szCs w:val="40"/>
        </w:rPr>
        <w:t xml:space="preserve"> = the phenomenon of treating non-humans as if they are human, including attributing human forms to things or attributing human attitudes or abilities</w:t>
      </w:r>
      <w:r>
        <w:rPr>
          <w:sz w:val="40"/>
          <w:szCs w:val="40"/>
        </w:rPr>
        <w:t xml:space="preserve"> to things</w:t>
      </w:r>
    </w:p>
    <w:p w:rsidR="00B2696C" w:rsidRPr="00B2696C" w:rsidRDefault="00B2696C">
      <w:pPr>
        <w:rPr>
          <w:sz w:val="40"/>
          <w:szCs w:val="40"/>
        </w:rPr>
      </w:pPr>
    </w:p>
    <w:p w:rsidR="00B2696C" w:rsidRPr="00B2696C" w:rsidRDefault="00B2696C">
      <w:pPr>
        <w:rPr>
          <w:sz w:val="40"/>
          <w:szCs w:val="40"/>
        </w:rPr>
      </w:pPr>
    </w:p>
    <w:p w:rsidR="00B2696C" w:rsidRPr="00B2696C" w:rsidRDefault="00B2696C">
      <w:pPr>
        <w:rPr>
          <w:sz w:val="40"/>
          <w:szCs w:val="40"/>
        </w:rPr>
      </w:pPr>
      <w:r w:rsidRPr="00B2696C">
        <w:rPr>
          <w:b/>
          <w:sz w:val="40"/>
          <w:szCs w:val="40"/>
        </w:rPr>
        <w:t>Fake-Out Bot:</w:t>
      </w:r>
      <w:r w:rsidRPr="00B2696C">
        <w:rPr>
          <w:sz w:val="40"/>
          <w:szCs w:val="40"/>
        </w:rPr>
        <w:t xml:space="preserve"> A robot who exhibits misdirection by looking downward while, at the same time, using its camera to scrutinize a person that its gaze is avoiding</w:t>
      </w:r>
      <w:r>
        <w:rPr>
          <w:sz w:val="40"/>
          <w:szCs w:val="40"/>
        </w:rPr>
        <w:t xml:space="preserve"> (299)</w:t>
      </w:r>
    </w:p>
    <w:p w:rsidR="00B2696C" w:rsidRPr="00B2696C" w:rsidRDefault="00B2696C">
      <w:pPr>
        <w:rPr>
          <w:sz w:val="40"/>
          <w:szCs w:val="40"/>
        </w:rPr>
      </w:pPr>
    </w:p>
    <w:p w:rsidR="00446E0F" w:rsidRDefault="00B2696C">
      <w:pPr>
        <w:rPr>
          <w:sz w:val="40"/>
          <w:szCs w:val="40"/>
        </w:rPr>
      </w:pPr>
      <w:r w:rsidRPr="00B2696C">
        <w:rPr>
          <w:b/>
          <w:sz w:val="40"/>
          <w:szCs w:val="40"/>
        </w:rPr>
        <w:t>Dishonest Anthropomorphism</w:t>
      </w:r>
      <w:r>
        <w:rPr>
          <w:sz w:val="40"/>
          <w:szCs w:val="40"/>
        </w:rPr>
        <w:t xml:space="preserve"> (299) =</w:t>
      </w:r>
    </w:p>
    <w:p w:rsidR="00B2696C" w:rsidRDefault="00B2696C">
      <w:pPr>
        <w:rPr>
          <w:sz w:val="40"/>
          <w:szCs w:val="40"/>
        </w:rPr>
      </w:pPr>
      <w:r>
        <w:rPr>
          <w:sz w:val="40"/>
          <w:szCs w:val="40"/>
        </w:rPr>
        <w:t xml:space="preserve">A design that aims to exploit </w:t>
      </w:r>
      <w:proofErr w:type="gramStart"/>
      <w:r>
        <w:rPr>
          <w:sz w:val="40"/>
          <w:szCs w:val="40"/>
        </w:rPr>
        <w:t>humans’</w:t>
      </w:r>
      <w:proofErr w:type="gramEnd"/>
      <w:r>
        <w:rPr>
          <w:sz w:val="40"/>
          <w:szCs w:val="40"/>
        </w:rPr>
        <w:t xml:space="preserve"> deeply ingrained human reactions to human appearances and behaviors</w:t>
      </w:r>
    </w:p>
    <w:p w:rsidR="00B2696C" w:rsidRDefault="00B2696C">
      <w:pPr>
        <w:rPr>
          <w:sz w:val="40"/>
          <w:szCs w:val="40"/>
        </w:rPr>
      </w:pPr>
    </w:p>
    <w:p w:rsidR="00B2696C" w:rsidRDefault="00B2696C">
      <w:pPr>
        <w:rPr>
          <w:sz w:val="40"/>
          <w:szCs w:val="40"/>
        </w:rPr>
      </w:pPr>
      <w:r>
        <w:rPr>
          <w:sz w:val="40"/>
          <w:szCs w:val="40"/>
        </w:rPr>
        <w:br w:type="page"/>
      </w:r>
    </w:p>
    <w:p w:rsidR="00B2696C" w:rsidRPr="00EB474F" w:rsidRDefault="00B2696C">
      <w:pPr>
        <w:rPr>
          <w:b/>
          <w:sz w:val="40"/>
          <w:szCs w:val="40"/>
        </w:rPr>
      </w:pPr>
      <w:r w:rsidRPr="00EB474F">
        <w:rPr>
          <w:b/>
          <w:sz w:val="40"/>
          <w:szCs w:val="40"/>
        </w:rPr>
        <w:lastRenderedPageBreak/>
        <w:t>What are the risks of dishonest anthropomorphism?</w:t>
      </w:r>
    </w:p>
    <w:p w:rsidR="00B2696C" w:rsidRDefault="00B2696C">
      <w:pPr>
        <w:rPr>
          <w:sz w:val="40"/>
          <w:szCs w:val="40"/>
        </w:rPr>
      </w:pPr>
    </w:p>
    <w:p w:rsidR="00B2696C" w:rsidRDefault="00B2696C">
      <w:pPr>
        <w:rPr>
          <w:sz w:val="40"/>
          <w:szCs w:val="40"/>
        </w:rPr>
      </w:pPr>
      <w:r>
        <w:rPr>
          <w:sz w:val="40"/>
          <w:szCs w:val="40"/>
        </w:rPr>
        <w:t>Frustrates ordinary processes of “boundary management” (301)</w:t>
      </w:r>
    </w:p>
    <w:p w:rsidR="00B2696C" w:rsidRDefault="00B2696C">
      <w:pPr>
        <w:rPr>
          <w:sz w:val="40"/>
          <w:szCs w:val="40"/>
        </w:rPr>
      </w:pPr>
    </w:p>
    <w:p w:rsidR="00B2696C" w:rsidRDefault="00B2696C" w:rsidP="00B2696C">
      <w:pPr>
        <w:ind w:firstLine="720"/>
        <w:rPr>
          <w:sz w:val="40"/>
          <w:szCs w:val="40"/>
        </w:rPr>
      </w:pPr>
      <w:r>
        <w:rPr>
          <w:sz w:val="40"/>
          <w:szCs w:val="40"/>
        </w:rPr>
        <w:t>Boundary Management:</w:t>
      </w:r>
    </w:p>
    <w:p w:rsidR="00B2696C" w:rsidRDefault="00B2696C" w:rsidP="00B2696C">
      <w:pPr>
        <w:ind w:left="720"/>
        <w:rPr>
          <w:sz w:val="40"/>
          <w:szCs w:val="40"/>
        </w:rPr>
      </w:pPr>
      <w:r>
        <w:rPr>
          <w:sz w:val="40"/>
          <w:szCs w:val="40"/>
        </w:rPr>
        <w:t>Humans manage their privacy by interpreting the environment around them, assessing the risk and opportunities it poses, and choosing strategies to deal with the possibility that others are observing and listening</w:t>
      </w:r>
    </w:p>
    <w:p w:rsidR="00B2696C" w:rsidRDefault="00B2696C" w:rsidP="00B2696C">
      <w:pPr>
        <w:ind w:left="720"/>
        <w:rPr>
          <w:sz w:val="40"/>
          <w:szCs w:val="40"/>
        </w:rPr>
      </w:pPr>
    </w:p>
    <w:p w:rsidR="00B2696C" w:rsidRDefault="00B2696C" w:rsidP="00B2696C">
      <w:pPr>
        <w:ind w:left="720"/>
        <w:rPr>
          <w:sz w:val="40"/>
          <w:szCs w:val="40"/>
        </w:rPr>
      </w:pPr>
      <w:r>
        <w:rPr>
          <w:sz w:val="40"/>
          <w:szCs w:val="40"/>
        </w:rPr>
        <w:t>e.g., through catfishing, phishing</w:t>
      </w:r>
    </w:p>
    <w:p w:rsidR="00B2696C" w:rsidRDefault="00B2696C" w:rsidP="00B2696C">
      <w:pPr>
        <w:rPr>
          <w:sz w:val="40"/>
          <w:szCs w:val="40"/>
        </w:rPr>
      </w:pPr>
    </w:p>
    <w:p w:rsidR="00B2696C" w:rsidRDefault="00B2696C" w:rsidP="00B2696C">
      <w:pPr>
        <w:rPr>
          <w:sz w:val="40"/>
          <w:szCs w:val="40"/>
        </w:rPr>
      </w:pPr>
      <w:r>
        <w:rPr>
          <w:sz w:val="40"/>
          <w:szCs w:val="40"/>
        </w:rPr>
        <w:t>Cybersecurity officers manage internet-based threats not by training users, but by imposing structural barriers that make it harder for users to be tricked (301-2)</w:t>
      </w:r>
    </w:p>
    <w:p w:rsidR="00B2696C" w:rsidRDefault="00B2696C" w:rsidP="00B2696C">
      <w:pPr>
        <w:ind w:firstLine="720"/>
        <w:rPr>
          <w:sz w:val="40"/>
          <w:szCs w:val="40"/>
        </w:rPr>
      </w:pPr>
      <w:r>
        <w:rPr>
          <w:sz w:val="40"/>
          <w:szCs w:val="40"/>
        </w:rPr>
        <w:t>e.g., biometrics, multi-factor authentication</w:t>
      </w:r>
    </w:p>
    <w:p w:rsidR="00B2696C" w:rsidRDefault="00B2696C" w:rsidP="00B2696C">
      <w:pPr>
        <w:rPr>
          <w:sz w:val="40"/>
          <w:szCs w:val="40"/>
        </w:rPr>
      </w:pPr>
      <w:r>
        <w:rPr>
          <w:sz w:val="40"/>
          <w:szCs w:val="40"/>
        </w:rPr>
        <w:tab/>
        <w:t>Concedes that people are likely to be tricked</w:t>
      </w:r>
    </w:p>
    <w:p w:rsidR="00B2696C" w:rsidRDefault="00B2696C" w:rsidP="00B2696C">
      <w:pPr>
        <w:rPr>
          <w:sz w:val="40"/>
          <w:szCs w:val="40"/>
        </w:rPr>
      </w:pPr>
    </w:p>
    <w:p w:rsidR="00B2696C" w:rsidRDefault="00B2696C" w:rsidP="00B2696C">
      <w:pPr>
        <w:rPr>
          <w:sz w:val="40"/>
          <w:szCs w:val="40"/>
        </w:rPr>
      </w:pPr>
    </w:p>
    <w:p w:rsidR="00B2696C" w:rsidRDefault="00B2696C">
      <w:pPr>
        <w:rPr>
          <w:sz w:val="40"/>
          <w:szCs w:val="40"/>
        </w:rPr>
      </w:pPr>
      <w:r>
        <w:rPr>
          <w:sz w:val="40"/>
          <w:szCs w:val="40"/>
        </w:rPr>
        <w:br w:type="page"/>
      </w:r>
    </w:p>
    <w:p w:rsidR="00B2696C" w:rsidRDefault="00B2696C" w:rsidP="00B2696C">
      <w:pPr>
        <w:rPr>
          <w:sz w:val="40"/>
          <w:szCs w:val="40"/>
        </w:rPr>
      </w:pPr>
      <w:r>
        <w:rPr>
          <w:sz w:val="40"/>
          <w:szCs w:val="40"/>
        </w:rPr>
        <w:lastRenderedPageBreak/>
        <w:t>Why does dishonest anthropomorphism happen?</w:t>
      </w:r>
      <w:r w:rsidR="007677B5">
        <w:rPr>
          <w:sz w:val="40"/>
          <w:szCs w:val="40"/>
        </w:rPr>
        <w:t xml:space="preserve"> (304)</w:t>
      </w:r>
    </w:p>
    <w:p w:rsidR="00B2696C" w:rsidRPr="007677B5" w:rsidRDefault="00B2696C" w:rsidP="007677B5">
      <w:pPr>
        <w:pStyle w:val="ListParagraph"/>
        <w:numPr>
          <w:ilvl w:val="0"/>
          <w:numId w:val="1"/>
        </w:numPr>
        <w:rPr>
          <w:sz w:val="40"/>
          <w:szCs w:val="40"/>
        </w:rPr>
      </w:pPr>
      <w:r w:rsidRPr="007677B5">
        <w:rPr>
          <w:sz w:val="40"/>
          <w:szCs w:val="40"/>
        </w:rPr>
        <w:t xml:space="preserve">Sometimes to deceive </w:t>
      </w:r>
      <w:r w:rsidR="007677B5" w:rsidRPr="007677B5">
        <w:rPr>
          <w:sz w:val="40"/>
          <w:szCs w:val="40"/>
        </w:rPr>
        <w:t xml:space="preserve">people </w:t>
      </w:r>
      <w:proofErr w:type="gramStart"/>
      <w:r w:rsidR="007677B5" w:rsidRPr="007677B5">
        <w:rPr>
          <w:sz w:val="40"/>
          <w:szCs w:val="40"/>
        </w:rPr>
        <w:t>in order to</w:t>
      </w:r>
      <w:proofErr w:type="gramEnd"/>
      <w:r w:rsidR="007677B5" w:rsidRPr="007677B5">
        <w:rPr>
          <w:sz w:val="40"/>
          <w:szCs w:val="40"/>
        </w:rPr>
        <w:t xml:space="preserve"> abuse them</w:t>
      </w:r>
    </w:p>
    <w:p w:rsidR="007677B5" w:rsidRPr="007677B5" w:rsidRDefault="007677B5" w:rsidP="007677B5">
      <w:pPr>
        <w:pStyle w:val="ListParagraph"/>
        <w:numPr>
          <w:ilvl w:val="0"/>
          <w:numId w:val="1"/>
        </w:numPr>
        <w:rPr>
          <w:sz w:val="40"/>
          <w:szCs w:val="40"/>
        </w:rPr>
      </w:pPr>
      <w:r w:rsidRPr="007677B5">
        <w:rPr>
          <w:sz w:val="40"/>
          <w:szCs w:val="40"/>
        </w:rPr>
        <w:t>Sometimes out of ignorance, including failure to understand how easily anthropomorphic tendencies arise</w:t>
      </w:r>
    </w:p>
    <w:p w:rsidR="007677B5" w:rsidRDefault="007677B5">
      <w:pPr>
        <w:rPr>
          <w:sz w:val="40"/>
          <w:szCs w:val="40"/>
        </w:rPr>
      </w:pPr>
      <w:r>
        <w:rPr>
          <w:sz w:val="40"/>
          <w:szCs w:val="40"/>
        </w:rPr>
        <w:object w:dxaOrig="9180" w:dyaOrig="11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59pt;height:594pt" o:ole="">
            <v:imagedata r:id="rId5" o:title=""/>
          </v:shape>
          <o:OLEObject Type="Embed" ProgID="Acrobat.Document.DC" ShapeID="_x0000_i1029" DrawAspect="Content" ObjectID="_1791885360" r:id="rId6"/>
        </w:object>
      </w:r>
    </w:p>
    <w:sectPr w:rsidR="007677B5" w:rsidSect="00B2696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7B18B7"/>
    <w:multiLevelType w:val="hybridMultilevel"/>
    <w:tmpl w:val="BF14F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6C"/>
    <w:rsid w:val="00446E0F"/>
    <w:rsid w:val="007677B5"/>
    <w:rsid w:val="00B2696C"/>
    <w:rsid w:val="00EB4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B4EB9"/>
  <w15:chartTrackingRefBased/>
  <w15:docId w15:val="{EE74CA19-529D-4A06-AD1E-74A4F44F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7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Annemarie [PH RS]</dc:creator>
  <cp:keywords/>
  <dc:description/>
  <cp:lastModifiedBy>Butler, Annemarie [PH RS]</cp:lastModifiedBy>
  <cp:revision>1</cp:revision>
  <dcterms:created xsi:type="dcterms:W3CDTF">2024-10-31T17:45:00Z</dcterms:created>
  <dcterms:modified xsi:type="dcterms:W3CDTF">2024-10-31T18:09:00Z</dcterms:modified>
</cp:coreProperties>
</file>