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5F69" w14:textId="3E4767E4" w:rsidR="007A7EED" w:rsidRPr="00FA72CC" w:rsidRDefault="00FA72CC">
      <w:pPr>
        <w:rPr>
          <w:b/>
          <w:bCs/>
          <w:sz w:val="20"/>
          <w:szCs w:val="20"/>
        </w:rPr>
      </w:pPr>
      <w:r w:rsidRPr="00FA72CC">
        <w:rPr>
          <w:b/>
          <w:bCs/>
          <w:sz w:val="20"/>
          <w:szCs w:val="20"/>
        </w:rPr>
        <w:t>Data</w:t>
      </w:r>
    </w:p>
    <w:p w14:paraId="54697955" w14:textId="5026AC44" w:rsidR="00FA72CC" w:rsidRPr="00FA72CC" w:rsidRDefault="0047635B">
      <w:pPr>
        <w:rPr>
          <w:sz w:val="20"/>
          <w:szCs w:val="20"/>
        </w:rPr>
      </w:pPr>
      <w:r>
        <w:rPr>
          <w:noProof/>
          <w:sz w:val="20"/>
          <w:szCs w:val="20"/>
        </w:rPr>
        <w:drawing>
          <wp:anchor distT="0" distB="0" distL="114300" distR="114300" simplePos="0" relativeHeight="251658240" behindDoc="1" locked="0" layoutInCell="1" allowOverlap="1" wp14:anchorId="62F579B6" wp14:editId="0286E936">
            <wp:simplePos x="0" y="0"/>
            <wp:positionH relativeFrom="column">
              <wp:posOffset>3200400</wp:posOffset>
            </wp:positionH>
            <wp:positionV relativeFrom="paragraph">
              <wp:posOffset>285115</wp:posOffset>
            </wp:positionV>
            <wp:extent cx="2988310" cy="2076450"/>
            <wp:effectExtent l="0" t="0" r="2540" b="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_roc.png"/>
                    <pic:cNvPicPr/>
                  </pic:nvPicPr>
                  <pic:blipFill>
                    <a:blip r:embed="rId6">
                      <a:extLst>
                        <a:ext uri="{28A0092B-C50C-407E-A947-70E740481C1C}">
                          <a14:useLocalDpi xmlns:a14="http://schemas.microsoft.com/office/drawing/2010/main" val="0"/>
                        </a:ext>
                      </a:extLst>
                    </a:blip>
                    <a:stretch>
                      <a:fillRect/>
                    </a:stretch>
                  </pic:blipFill>
                  <pic:spPr>
                    <a:xfrm>
                      <a:off x="0" y="0"/>
                      <a:ext cx="2988310" cy="2076450"/>
                    </a:xfrm>
                    <a:prstGeom prst="rect">
                      <a:avLst/>
                    </a:prstGeom>
                  </pic:spPr>
                </pic:pic>
              </a:graphicData>
            </a:graphic>
            <wp14:sizeRelH relativeFrom="page">
              <wp14:pctWidth>0</wp14:pctWidth>
            </wp14:sizeRelH>
            <wp14:sizeRelV relativeFrom="page">
              <wp14:pctHeight>0</wp14:pctHeight>
            </wp14:sizeRelV>
          </wp:anchor>
        </w:drawing>
      </w:r>
      <w:r w:rsidR="00FA72CC" w:rsidRPr="00FA72CC">
        <w:rPr>
          <w:sz w:val="20"/>
          <w:szCs w:val="20"/>
        </w:rPr>
        <w:t>The data set consists of all games played between the 2010-11 season up to the 2018-19 season. This included data for roughly 11,400 games played during this time. This data is publicly available from the NHL.</w:t>
      </w:r>
    </w:p>
    <w:p w14:paraId="531B1AE5" w14:textId="51E3AA38" w:rsidR="00FA72CC" w:rsidRPr="00FA72CC" w:rsidRDefault="00FA72CC">
      <w:pPr>
        <w:rPr>
          <w:sz w:val="20"/>
          <w:szCs w:val="20"/>
        </w:rPr>
      </w:pPr>
      <w:r w:rsidRPr="00FA72CC">
        <w:rPr>
          <w:b/>
          <w:bCs/>
          <w:sz w:val="20"/>
          <w:szCs w:val="20"/>
        </w:rPr>
        <w:t>Preprocessing</w:t>
      </w:r>
      <w:r w:rsidRPr="00FA72CC">
        <w:rPr>
          <w:sz w:val="20"/>
          <w:szCs w:val="20"/>
        </w:rPr>
        <w:t xml:space="preserve"> </w:t>
      </w:r>
    </w:p>
    <w:p w14:paraId="496B8D65" w14:textId="2F96F441" w:rsidR="00FA72CC" w:rsidRDefault="006B53ED">
      <w:pPr>
        <w:rPr>
          <w:sz w:val="20"/>
          <w:szCs w:val="20"/>
        </w:rPr>
      </w:pPr>
      <w:r>
        <w:rPr>
          <w:sz w:val="20"/>
          <w:szCs w:val="20"/>
        </w:rPr>
        <w:t>T</w:t>
      </w:r>
      <w:r w:rsidR="00FA72CC" w:rsidRPr="00FA72CC">
        <w:rPr>
          <w:sz w:val="20"/>
          <w:szCs w:val="20"/>
        </w:rPr>
        <w:t xml:space="preserve">o ensure the data is functional </w:t>
      </w:r>
      <w:r w:rsidR="00FA72CC">
        <w:rPr>
          <w:sz w:val="20"/>
          <w:szCs w:val="20"/>
        </w:rPr>
        <w:t>for</w:t>
      </w:r>
      <w:r w:rsidR="00FA72CC" w:rsidRPr="00FA72CC">
        <w:rPr>
          <w:sz w:val="20"/>
          <w:szCs w:val="20"/>
        </w:rPr>
        <w:t xml:space="preserve"> the mode</w:t>
      </w:r>
      <w:r w:rsidR="00FA72CC">
        <w:rPr>
          <w:sz w:val="20"/>
          <w:szCs w:val="20"/>
        </w:rPr>
        <w:t>l,</w:t>
      </w:r>
      <w:r w:rsidR="004E217B">
        <w:rPr>
          <w:sz w:val="20"/>
          <w:szCs w:val="20"/>
        </w:rPr>
        <w:t xml:space="preserve"> </w:t>
      </w:r>
      <w:r w:rsidR="00FA72CC" w:rsidRPr="00FA72CC">
        <w:rPr>
          <w:sz w:val="20"/>
          <w:szCs w:val="20"/>
        </w:rPr>
        <w:t xml:space="preserve">cleaning </w:t>
      </w:r>
      <w:r w:rsidR="00460D46">
        <w:rPr>
          <w:sz w:val="20"/>
          <w:szCs w:val="20"/>
        </w:rPr>
        <w:t>the data is necessary to remove null values. In addition, s</w:t>
      </w:r>
      <w:r w:rsidR="00FA72CC">
        <w:rPr>
          <w:sz w:val="20"/>
          <w:szCs w:val="20"/>
        </w:rPr>
        <w:t>ome</w:t>
      </w:r>
      <w:r w:rsidR="00FA72CC" w:rsidRPr="00FA72CC">
        <w:rPr>
          <w:sz w:val="20"/>
          <w:szCs w:val="20"/>
        </w:rPr>
        <w:t xml:space="preserve"> normaliz</w:t>
      </w:r>
      <w:r w:rsidR="00FA72CC">
        <w:rPr>
          <w:sz w:val="20"/>
          <w:szCs w:val="20"/>
        </w:rPr>
        <w:t>ation</w:t>
      </w:r>
      <w:r w:rsidR="00FA72CC" w:rsidRPr="00FA72CC">
        <w:rPr>
          <w:sz w:val="20"/>
          <w:szCs w:val="20"/>
        </w:rPr>
        <w:t xml:space="preserve"> of data </w:t>
      </w:r>
      <w:r w:rsidR="00FA72CC">
        <w:rPr>
          <w:sz w:val="20"/>
          <w:szCs w:val="20"/>
        </w:rPr>
        <w:t>will</w:t>
      </w:r>
      <w:r w:rsidR="00FA72CC" w:rsidRPr="00FA72CC">
        <w:rPr>
          <w:sz w:val="20"/>
          <w:szCs w:val="20"/>
        </w:rPr>
        <w:t xml:space="preserve"> </w:t>
      </w:r>
      <w:r>
        <w:rPr>
          <w:sz w:val="20"/>
          <w:szCs w:val="20"/>
        </w:rPr>
        <w:t>provid</w:t>
      </w:r>
      <w:r w:rsidR="00FA72CC" w:rsidRPr="00FA72CC">
        <w:rPr>
          <w:sz w:val="20"/>
          <w:szCs w:val="20"/>
        </w:rPr>
        <w:t xml:space="preserve">e proper analysis. </w:t>
      </w:r>
      <w:r>
        <w:rPr>
          <w:sz w:val="20"/>
          <w:szCs w:val="20"/>
        </w:rPr>
        <w:t>This</w:t>
      </w:r>
      <w:r w:rsidR="00FA72CC" w:rsidRPr="00FA72CC">
        <w:rPr>
          <w:sz w:val="20"/>
          <w:szCs w:val="20"/>
        </w:rPr>
        <w:t xml:space="preserve"> data </w:t>
      </w:r>
      <w:r>
        <w:rPr>
          <w:sz w:val="20"/>
          <w:szCs w:val="20"/>
        </w:rPr>
        <w:t>set</w:t>
      </w:r>
      <w:r w:rsidR="00FA72CC" w:rsidRPr="00FA72CC">
        <w:rPr>
          <w:sz w:val="20"/>
          <w:szCs w:val="20"/>
        </w:rPr>
        <w:t xml:space="preserve"> was processed previously, containing no null values</w:t>
      </w:r>
      <w:r>
        <w:rPr>
          <w:sz w:val="20"/>
          <w:szCs w:val="20"/>
        </w:rPr>
        <w:t>;</w:t>
      </w:r>
      <w:r w:rsidR="00FA72CC" w:rsidRPr="00FA72CC">
        <w:rPr>
          <w:sz w:val="20"/>
          <w:szCs w:val="20"/>
        </w:rPr>
        <w:t xml:space="preserve"> </w:t>
      </w:r>
      <w:r>
        <w:rPr>
          <w:sz w:val="20"/>
          <w:szCs w:val="20"/>
        </w:rPr>
        <w:t>t</w:t>
      </w:r>
      <w:r w:rsidR="00FA72CC" w:rsidRPr="00FA72CC">
        <w:rPr>
          <w:sz w:val="20"/>
          <w:szCs w:val="20"/>
        </w:rPr>
        <w:t>he features, however, did need to be normalized as their range</w:t>
      </w:r>
      <w:r w:rsidR="00FA72CC">
        <w:rPr>
          <w:sz w:val="20"/>
          <w:szCs w:val="20"/>
        </w:rPr>
        <w:t>s</w:t>
      </w:r>
      <w:r w:rsidR="00FA72CC" w:rsidRPr="00FA72CC">
        <w:rPr>
          <w:sz w:val="20"/>
          <w:szCs w:val="20"/>
        </w:rPr>
        <w:t xml:space="preserve"> w</w:t>
      </w:r>
      <w:r w:rsidR="00FA72CC">
        <w:rPr>
          <w:sz w:val="20"/>
          <w:szCs w:val="20"/>
        </w:rPr>
        <w:t>ere</w:t>
      </w:r>
      <w:r w:rsidR="00FA72CC" w:rsidRPr="00FA72CC">
        <w:rPr>
          <w:sz w:val="20"/>
          <w:szCs w:val="20"/>
        </w:rPr>
        <w:t xml:space="preserve"> spread out. </w:t>
      </w:r>
      <w:r w:rsidR="00460D46">
        <w:rPr>
          <w:sz w:val="20"/>
          <w:szCs w:val="20"/>
        </w:rPr>
        <w:t>For example, w</w:t>
      </w:r>
      <w:r w:rsidR="00FA72CC" w:rsidRPr="00FA72CC">
        <w:rPr>
          <w:sz w:val="20"/>
          <w:szCs w:val="20"/>
        </w:rPr>
        <w:t>hile pr</w:t>
      </w:r>
      <w:r w:rsidR="004E217B">
        <w:rPr>
          <w:sz w:val="20"/>
          <w:szCs w:val="20"/>
        </w:rPr>
        <w:t>epar</w:t>
      </w:r>
      <w:r w:rsidR="00FA72CC" w:rsidRPr="00FA72CC">
        <w:rPr>
          <w:sz w:val="20"/>
          <w:szCs w:val="20"/>
        </w:rPr>
        <w:t xml:space="preserve">ing the data, it was clear that two </w:t>
      </w:r>
      <w:r w:rsidR="00460D46">
        <w:rPr>
          <w:sz w:val="20"/>
          <w:szCs w:val="20"/>
        </w:rPr>
        <w:t>element</w:t>
      </w:r>
      <w:r w:rsidR="00FA72CC" w:rsidRPr="00FA72CC">
        <w:rPr>
          <w:sz w:val="20"/>
          <w:szCs w:val="20"/>
        </w:rPr>
        <w:t>s, power</w:t>
      </w:r>
      <w:r w:rsidR="00CD41FA">
        <w:rPr>
          <w:sz w:val="20"/>
          <w:szCs w:val="20"/>
        </w:rPr>
        <w:t>-</w:t>
      </w:r>
      <w:r w:rsidR="00FA72CC" w:rsidRPr="00FA72CC">
        <w:rPr>
          <w:sz w:val="20"/>
          <w:szCs w:val="20"/>
        </w:rPr>
        <w:t xml:space="preserve">play </w:t>
      </w:r>
      <w:proofErr w:type="gramStart"/>
      <w:r w:rsidR="00FA72CC" w:rsidRPr="00FA72CC">
        <w:rPr>
          <w:sz w:val="20"/>
          <w:szCs w:val="20"/>
        </w:rPr>
        <w:t>opportunities</w:t>
      </w:r>
      <w:proofErr w:type="gramEnd"/>
      <w:r w:rsidR="00FA72CC" w:rsidRPr="00FA72CC">
        <w:rPr>
          <w:sz w:val="20"/>
          <w:szCs w:val="20"/>
        </w:rPr>
        <w:t xml:space="preserve"> and hits, were not significant to determine if a team will win the game. These features were then removed to help the overall capability of the model. </w:t>
      </w:r>
    </w:p>
    <w:p w14:paraId="0503D209" w14:textId="75DA7973" w:rsidR="00D93CB0" w:rsidRDefault="00D93CB0">
      <w:pPr>
        <w:rPr>
          <w:b/>
          <w:bCs/>
          <w:sz w:val="20"/>
          <w:szCs w:val="20"/>
        </w:rPr>
      </w:pPr>
      <w:r>
        <w:rPr>
          <w:b/>
          <w:bCs/>
          <w:sz w:val="20"/>
          <w:szCs w:val="20"/>
        </w:rPr>
        <w:t>Linear Model</w:t>
      </w:r>
      <w:r w:rsidR="00D90242">
        <w:rPr>
          <w:b/>
          <w:bCs/>
          <w:sz w:val="20"/>
          <w:szCs w:val="20"/>
        </w:rPr>
        <w:t>s</w:t>
      </w:r>
    </w:p>
    <w:p w14:paraId="15FBB7CA" w14:textId="77777777" w:rsidR="00317504" w:rsidRDefault="00D93CB0">
      <w:pPr>
        <w:rPr>
          <w:sz w:val="20"/>
          <w:szCs w:val="20"/>
        </w:rPr>
      </w:pPr>
      <w:r>
        <w:rPr>
          <w:sz w:val="20"/>
          <w:szCs w:val="20"/>
        </w:rPr>
        <w:t xml:space="preserve">For this </w:t>
      </w:r>
      <w:r w:rsidR="00CB0898">
        <w:rPr>
          <w:sz w:val="20"/>
          <w:szCs w:val="20"/>
        </w:rPr>
        <w:t xml:space="preserve">data, a multiple linear regression model is required. This formula is as follows: </w:t>
      </w:r>
    </w:p>
    <w:p w14:paraId="15240EED" w14:textId="4C1EA8FC" w:rsidR="00CB0898" w:rsidRDefault="00317504" w:rsidP="00317504">
      <w:pPr>
        <w:jc w:val="center"/>
        <w:rPr>
          <w:sz w:val="20"/>
          <w:szCs w:val="20"/>
        </w:rPr>
      </w:pPr>
      <w:r>
        <w:rPr>
          <w:sz w:val="20"/>
          <w:szCs w:val="20"/>
        </w:rPr>
        <w:t>Y = β</w:t>
      </w:r>
      <w:r>
        <w:rPr>
          <w:sz w:val="20"/>
          <w:szCs w:val="20"/>
          <w:vertAlign w:val="subscript"/>
        </w:rPr>
        <w:t xml:space="preserve">0 + </w:t>
      </w:r>
      <w:r>
        <w:rPr>
          <w:sz w:val="20"/>
          <w:szCs w:val="20"/>
        </w:rPr>
        <w:t>β</w:t>
      </w:r>
      <w:r>
        <w:rPr>
          <w:sz w:val="20"/>
          <w:szCs w:val="20"/>
          <w:vertAlign w:val="subscript"/>
        </w:rPr>
        <w:t>1</w:t>
      </w:r>
      <w:r w:rsidRPr="00317504">
        <w:rPr>
          <w:sz w:val="20"/>
          <w:szCs w:val="20"/>
        </w:rPr>
        <w:t xml:space="preserve"> </w:t>
      </w:r>
      <w:r>
        <w:rPr>
          <w:sz w:val="20"/>
          <w:szCs w:val="20"/>
        </w:rPr>
        <w:t>X</w:t>
      </w:r>
      <w:r>
        <w:rPr>
          <w:sz w:val="20"/>
          <w:szCs w:val="20"/>
          <w:vertAlign w:val="subscript"/>
        </w:rPr>
        <w:t xml:space="preserve">1 </w:t>
      </w:r>
      <w:r>
        <w:rPr>
          <w:sz w:val="20"/>
          <w:szCs w:val="20"/>
        </w:rPr>
        <w:t>+ β</w:t>
      </w:r>
      <w:r>
        <w:rPr>
          <w:sz w:val="20"/>
          <w:szCs w:val="20"/>
          <w:vertAlign w:val="subscript"/>
        </w:rPr>
        <w:t xml:space="preserve">2 </w:t>
      </w:r>
      <w:r>
        <w:rPr>
          <w:sz w:val="20"/>
          <w:szCs w:val="20"/>
        </w:rPr>
        <w:t>X</w:t>
      </w:r>
      <w:r>
        <w:rPr>
          <w:sz w:val="20"/>
          <w:szCs w:val="20"/>
          <w:vertAlign w:val="subscript"/>
        </w:rPr>
        <w:t xml:space="preserve">2 </w:t>
      </w:r>
      <w:r>
        <w:rPr>
          <w:sz w:val="20"/>
          <w:szCs w:val="20"/>
        </w:rPr>
        <w:t xml:space="preserve">+ … + </w:t>
      </w:r>
      <w:r w:rsidRPr="00317504">
        <w:rPr>
          <w:sz w:val="20"/>
          <w:szCs w:val="20"/>
        </w:rPr>
        <w:t>β</w:t>
      </w:r>
      <w:r>
        <w:rPr>
          <w:sz w:val="20"/>
          <w:szCs w:val="20"/>
          <w:vertAlign w:val="subscript"/>
        </w:rPr>
        <w:t xml:space="preserve">p </w:t>
      </w:r>
      <w:proofErr w:type="spellStart"/>
      <w:proofErr w:type="gramStart"/>
      <w:r>
        <w:rPr>
          <w:sz w:val="20"/>
          <w:szCs w:val="20"/>
        </w:rPr>
        <w:t>X</w:t>
      </w:r>
      <w:r>
        <w:rPr>
          <w:sz w:val="20"/>
          <w:szCs w:val="20"/>
          <w:vertAlign w:val="subscript"/>
        </w:rPr>
        <w:t>p</w:t>
      </w:r>
      <w:proofErr w:type="spellEnd"/>
      <w:r>
        <w:rPr>
          <w:sz w:val="20"/>
          <w:szCs w:val="20"/>
          <w:vertAlign w:val="subscript"/>
        </w:rPr>
        <w:t xml:space="preserve">  +</w:t>
      </w:r>
      <w:proofErr w:type="gramEnd"/>
      <w:r>
        <w:rPr>
          <w:sz w:val="20"/>
          <w:szCs w:val="20"/>
          <w:vertAlign w:val="subscript"/>
        </w:rPr>
        <w:t xml:space="preserve"> </w:t>
      </w:r>
      <w:r w:rsidRPr="00317504">
        <w:rPr>
          <w:sz w:val="20"/>
          <w:szCs w:val="20"/>
        </w:rPr>
        <w:t>ε</w:t>
      </w:r>
    </w:p>
    <w:p w14:paraId="7D7DFF60" w14:textId="44719377" w:rsidR="00317504" w:rsidRDefault="0047635B" w:rsidP="00317504">
      <w:pPr>
        <w:rPr>
          <w:sz w:val="20"/>
          <w:szCs w:val="20"/>
        </w:rPr>
      </w:pPr>
      <w:r>
        <w:rPr>
          <w:sz w:val="20"/>
          <w:szCs w:val="20"/>
        </w:rPr>
        <w:t>After preprocessing, the data was split into sets for training the model and outcome data for our tests. The models used during this cross-validation were Logistic Regression</w:t>
      </w:r>
      <w:r w:rsidR="00FA12E4">
        <w:rPr>
          <w:sz w:val="20"/>
          <w:szCs w:val="20"/>
        </w:rPr>
        <w:t xml:space="preserve"> and a Linear SVC model</w:t>
      </w:r>
      <w:r>
        <w:rPr>
          <w:sz w:val="20"/>
          <w:szCs w:val="20"/>
        </w:rPr>
        <w:t xml:space="preserve">. Obtaining all the scores, the accuracy rate at the predictive behavior of the model, the LR model </w:t>
      </w:r>
      <w:proofErr w:type="gramStart"/>
      <w:r>
        <w:rPr>
          <w:sz w:val="20"/>
          <w:szCs w:val="20"/>
        </w:rPr>
        <w:t>was considered to be</w:t>
      </w:r>
      <w:proofErr w:type="gramEnd"/>
      <w:r>
        <w:rPr>
          <w:sz w:val="20"/>
          <w:szCs w:val="20"/>
        </w:rPr>
        <w:t xml:space="preserve"> the most accurate of the three. A ROC curve was drawn to depict the </w:t>
      </w:r>
      <w:r w:rsidR="00460D46">
        <w:rPr>
          <w:sz w:val="20"/>
          <w:szCs w:val="20"/>
        </w:rPr>
        <w:t>model's accuracy and</w:t>
      </w:r>
      <w:r>
        <w:rPr>
          <w:sz w:val="20"/>
          <w:szCs w:val="20"/>
        </w:rPr>
        <w:t xml:space="preserve"> illustrate the overall sensitivity vs. specificity the model portrays.</w:t>
      </w:r>
      <w:r w:rsidR="00B82C09">
        <w:rPr>
          <w:sz w:val="20"/>
          <w:szCs w:val="20"/>
        </w:rPr>
        <w:t xml:space="preserve"> The area under the curve was calculated at roughly .86, proving the model is a </w:t>
      </w:r>
      <w:r w:rsidR="00C40193">
        <w:rPr>
          <w:sz w:val="20"/>
          <w:szCs w:val="20"/>
        </w:rPr>
        <w:t>reasonable</w:t>
      </w:r>
      <w:r w:rsidR="00B82C09">
        <w:rPr>
          <w:sz w:val="20"/>
          <w:szCs w:val="20"/>
        </w:rPr>
        <w:t xml:space="preserve"> representation of predicting </w:t>
      </w:r>
      <w:r w:rsidR="00C40193">
        <w:rPr>
          <w:sz w:val="20"/>
          <w:szCs w:val="20"/>
        </w:rPr>
        <w:t xml:space="preserve">team </w:t>
      </w:r>
      <w:r w:rsidR="00B82C09">
        <w:rPr>
          <w:sz w:val="20"/>
          <w:szCs w:val="20"/>
        </w:rPr>
        <w:t xml:space="preserve">wins given certain features. </w:t>
      </w:r>
      <w:r w:rsidR="00C40193">
        <w:rPr>
          <w:sz w:val="20"/>
          <w:szCs w:val="20"/>
        </w:rPr>
        <w:t xml:space="preserve">A confusion matrix was then implemented to </w:t>
      </w:r>
      <w:r w:rsidR="00FA12E4">
        <w:rPr>
          <w:sz w:val="20"/>
          <w:szCs w:val="20"/>
        </w:rPr>
        <w:t>observe the test model</w:t>
      </w:r>
      <w:r w:rsidR="00C40193">
        <w:rPr>
          <w:sz w:val="20"/>
          <w:szCs w:val="20"/>
        </w:rPr>
        <w:t>. The test set was introduced to the model to test the accuracy</w:t>
      </w:r>
      <w:r w:rsidR="004E217B">
        <w:rPr>
          <w:sz w:val="20"/>
          <w:szCs w:val="20"/>
        </w:rPr>
        <w:t>,</w:t>
      </w:r>
      <w:r w:rsidR="00C40193">
        <w:rPr>
          <w:sz w:val="20"/>
          <w:szCs w:val="20"/>
        </w:rPr>
        <w:t xml:space="preserve"> which portrayed the following results: </w:t>
      </w:r>
    </w:p>
    <w:tbl>
      <w:tblPr>
        <w:tblStyle w:val="TableGrid"/>
        <w:tblW w:w="0" w:type="auto"/>
        <w:tblLook w:val="04A0" w:firstRow="1" w:lastRow="0" w:firstColumn="1" w:lastColumn="0" w:noHBand="0" w:noVBand="1"/>
      </w:tblPr>
      <w:tblGrid>
        <w:gridCol w:w="2155"/>
        <w:gridCol w:w="2155"/>
      </w:tblGrid>
      <w:tr w:rsidR="00C40193" w14:paraId="1E5528A3" w14:textId="77777777" w:rsidTr="00C40193">
        <w:tc>
          <w:tcPr>
            <w:tcW w:w="2155" w:type="dxa"/>
          </w:tcPr>
          <w:p w14:paraId="6CF89EEB" w14:textId="290B973F" w:rsidR="00C40193" w:rsidRDefault="00C40193" w:rsidP="00317504">
            <w:pPr>
              <w:rPr>
                <w:sz w:val="20"/>
                <w:szCs w:val="20"/>
              </w:rPr>
            </w:pPr>
            <w:r>
              <w:rPr>
                <w:sz w:val="20"/>
                <w:szCs w:val="20"/>
              </w:rPr>
              <w:t>True Positive: 2230</w:t>
            </w:r>
          </w:p>
        </w:tc>
        <w:tc>
          <w:tcPr>
            <w:tcW w:w="2155" w:type="dxa"/>
          </w:tcPr>
          <w:p w14:paraId="18F58753" w14:textId="6388F7FE" w:rsidR="00C40193" w:rsidRDefault="00C40193" w:rsidP="00317504">
            <w:pPr>
              <w:rPr>
                <w:sz w:val="20"/>
                <w:szCs w:val="20"/>
              </w:rPr>
            </w:pPr>
            <w:r>
              <w:rPr>
                <w:sz w:val="20"/>
                <w:szCs w:val="20"/>
              </w:rPr>
              <w:t>False Positive: 605</w:t>
            </w:r>
          </w:p>
        </w:tc>
      </w:tr>
      <w:tr w:rsidR="00C40193" w14:paraId="6D1EDC85" w14:textId="77777777" w:rsidTr="00C40193">
        <w:tc>
          <w:tcPr>
            <w:tcW w:w="2155" w:type="dxa"/>
          </w:tcPr>
          <w:p w14:paraId="4404B282" w14:textId="2C87DCBC" w:rsidR="00C40193" w:rsidRDefault="00C40193" w:rsidP="00317504">
            <w:pPr>
              <w:rPr>
                <w:sz w:val="20"/>
                <w:szCs w:val="20"/>
              </w:rPr>
            </w:pPr>
            <w:r>
              <w:rPr>
                <w:sz w:val="20"/>
                <w:szCs w:val="20"/>
              </w:rPr>
              <w:t>False Negative: 651</w:t>
            </w:r>
          </w:p>
        </w:tc>
        <w:tc>
          <w:tcPr>
            <w:tcW w:w="2155" w:type="dxa"/>
          </w:tcPr>
          <w:p w14:paraId="0340EF09" w14:textId="66AC0F53" w:rsidR="00C40193" w:rsidRDefault="00C40193" w:rsidP="00317504">
            <w:pPr>
              <w:rPr>
                <w:sz w:val="20"/>
                <w:szCs w:val="20"/>
              </w:rPr>
            </w:pPr>
            <w:r>
              <w:rPr>
                <w:sz w:val="20"/>
                <w:szCs w:val="20"/>
              </w:rPr>
              <w:t>True Negative: 2231</w:t>
            </w:r>
          </w:p>
        </w:tc>
      </w:tr>
    </w:tbl>
    <w:p w14:paraId="21FE1D5A" w14:textId="71D4DBDC" w:rsidR="00C40193" w:rsidRDefault="00C40193" w:rsidP="00C40193">
      <w:pPr>
        <w:rPr>
          <w:sz w:val="20"/>
          <w:szCs w:val="20"/>
        </w:rPr>
      </w:pPr>
    </w:p>
    <w:p w14:paraId="0E0378AB" w14:textId="0081CEF1" w:rsidR="00C40193" w:rsidRDefault="00C40193" w:rsidP="00C40193">
      <w:pPr>
        <w:rPr>
          <w:sz w:val="20"/>
          <w:szCs w:val="20"/>
        </w:rPr>
      </w:pPr>
      <w:r>
        <w:rPr>
          <w:sz w:val="20"/>
          <w:szCs w:val="20"/>
        </w:rPr>
        <w:t>The model predicted the result roughly 80% accurately</w:t>
      </w:r>
      <w:r w:rsidR="00CD41FA">
        <w:rPr>
          <w:sz w:val="20"/>
          <w:szCs w:val="20"/>
        </w:rPr>
        <w:t>,</w:t>
      </w:r>
      <w:r>
        <w:rPr>
          <w:sz w:val="20"/>
          <w:szCs w:val="20"/>
        </w:rPr>
        <w:t xml:space="preserve"> proving the model </w:t>
      </w:r>
      <w:r w:rsidR="00FA12E4">
        <w:rPr>
          <w:sz w:val="20"/>
          <w:szCs w:val="20"/>
        </w:rPr>
        <w:t>can estimate a correct result 80% of the time.</w:t>
      </w:r>
    </w:p>
    <w:p w14:paraId="44AADC7F" w14:textId="597229B6" w:rsidR="00D90242" w:rsidRDefault="00D90242" w:rsidP="00C40193">
      <w:pPr>
        <w:rPr>
          <w:sz w:val="20"/>
          <w:szCs w:val="20"/>
        </w:rPr>
      </w:pPr>
      <w:r>
        <w:rPr>
          <w:b/>
          <w:bCs/>
          <w:sz w:val="20"/>
          <w:szCs w:val="20"/>
        </w:rPr>
        <w:t>Non-Linear Models</w:t>
      </w:r>
    </w:p>
    <w:p w14:paraId="1948A6DD" w14:textId="05A7A66D" w:rsidR="00D90242" w:rsidRDefault="00D90242" w:rsidP="00C40193">
      <w:pPr>
        <w:rPr>
          <w:sz w:val="20"/>
          <w:szCs w:val="20"/>
        </w:rPr>
      </w:pPr>
      <w:r>
        <w:rPr>
          <w:sz w:val="20"/>
          <w:szCs w:val="20"/>
        </w:rPr>
        <w:t xml:space="preserve">For my non-linear models, I used four separate non-linear classification models to analyze the best outcome. SVC, Decision Tree Classifier, Random </w:t>
      </w:r>
      <w:r>
        <w:rPr>
          <w:sz w:val="20"/>
          <w:szCs w:val="20"/>
        </w:rPr>
        <w:lastRenderedPageBreak/>
        <w:t xml:space="preserve">Forest Classifier and Bagging Classifier were used to evaluate the data and compared to each other to find the best result. </w:t>
      </w:r>
      <w:r w:rsidR="00460D46">
        <w:rPr>
          <w:sz w:val="20"/>
          <w:szCs w:val="20"/>
        </w:rPr>
        <w:t xml:space="preserve">The data was separated into two sets, a test </w:t>
      </w:r>
      <w:proofErr w:type="gramStart"/>
      <w:r w:rsidR="00460D46">
        <w:rPr>
          <w:sz w:val="20"/>
          <w:szCs w:val="20"/>
        </w:rPr>
        <w:t>set</w:t>
      </w:r>
      <w:proofErr w:type="gramEnd"/>
      <w:r w:rsidR="00460D46">
        <w:rPr>
          <w:sz w:val="20"/>
          <w:szCs w:val="20"/>
        </w:rPr>
        <w:t xml:space="preserve"> and a training set, to maintain accuracy with all four models for these fit</w:t>
      </w:r>
      <w:r>
        <w:rPr>
          <w:sz w:val="20"/>
          <w:szCs w:val="20"/>
        </w:rPr>
        <w:t xml:space="preserve">s. The training set took on 70% of the original data set to train the models with </w:t>
      </w:r>
      <w:r w:rsidR="00460D46">
        <w:rPr>
          <w:sz w:val="20"/>
          <w:szCs w:val="20"/>
        </w:rPr>
        <w:t>sufficient</w:t>
      </w:r>
      <w:r>
        <w:rPr>
          <w:sz w:val="20"/>
          <w:szCs w:val="20"/>
        </w:rPr>
        <w:t xml:space="preserve"> data points. The test set took on the remaining 30% of the original data set.</w:t>
      </w:r>
    </w:p>
    <w:p w14:paraId="01BB27A2" w14:textId="5965DE75" w:rsidR="00D90242" w:rsidRDefault="00D90242" w:rsidP="00C40193">
      <w:pPr>
        <w:rPr>
          <w:b/>
          <w:bCs/>
          <w:sz w:val="20"/>
          <w:szCs w:val="20"/>
        </w:rPr>
      </w:pPr>
      <w:r>
        <w:rPr>
          <w:b/>
          <w:bCs/>
          <w:sz w:val="20"/>
          <w:szCs w:val="20"/>
        </w:rPr>
        <w:t>Non-Linear Model Fitting</w:t>
      </w:r>
    </w:p>
    <w:p w14:paraId="57D0FF6F" w14:textId="79CB8C87" w:rsidR="00D90242" w:rsidRDefault="00D35E0B" w:rsidP="00C40193">
      <w:pPr>
        <w:rPr>
          <w:sz w:val="20"/>
          <w:szCs w:val="20"/>
        </w:rPr>
      </w:pPr>
      <w:r>
        <w:rPr>
          <w:noProof/>
          <w:sz w:val="20"/>
          <w:szCs w:val="20"/>
        </w:rPr>
        <w:drawing>
          <wp:anchor distT="0" distB="0" distL="114300" distR="114300" simplePos="0" relativeHeight="251659264" behindDoc="1" locked="0" layoutInCell="1" allowOverlap="1" wp14:anchorId="3B78D2CE" wp14:editId="0D2BA487">
            <wp:simplePos x="0" y="0"/>
            <wp:positionH relativeFrom="margin">
              <wp:posOffset>19050</wp:posOffset>
            </wp:positionH>
            <wp:positionV relativeFrom="paragraph">
              <wp:posOffset>2698115</wp:posOffset>
            </wp:positionV>
            <wp:extent cx="2525395" cy="2714625"/>
            <wp:effectExtent l="0" t="0" r="8255" b="9525"/>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scv_rfc_precision.png"/>
                    <pic:cNvPicPr/>
                  </pic:nvPicPr>
                  <pic:blipFill>
                    <a:blip r:embed="rId7">
                      <a:extLst>
                        <a:ext uri="{28A0092B-C50C-407E-A947-70E740481C1C}">
                          <a14:useLocalDpi xmlns:a14="http://schemas.microsoft.com/office/drawing/2010/main" val="0"/>
                        </a:ext>
                      </a:extLst>
                    </a:blip>
                    <a:stretch>
                      <a:fillRect/>
                    </a:stretch>
                  </pic:blipFill>
                  <pic:spPr>
                    <a:xfrm>
                      <a:off x="0" y="0"/>
                      <a:ext cx="2525395" cy="2714625"/>
                    </a:xfrm>
                    <a:prstGeom prst="rect">
                      <a:avLst/>
                    </a:prstGeom>
                  </pic:spPr>
                </pic:pic>
              </a:graphicData>
            </a:graphic>
            <wp14:sizeRelH relativeFrom="page">
              <wp14:pctWidth>0</wp14:pctWidth>
            </wp14:sizeRelH>
            <wp14:sizeRelV relativeFrom="page">
              <wp14:pctHeight>0</wp14:pctHeight>
            </wp14:sizeRelV>
          </wp:anchor>
        </w:drawing>
      </w:r>
      <w:r w:rsidR="00460D46">
        <w:rPr>
          <w:noProof/>
          <w:sz w:val="20"/>
          <w:szCs w:val="20"/>
        </w:rPr>
        <w:t>T</w:t>
      </w:r>
      <w:r w:rsidR="00D90242">
        <w:rPr>
          <w:sz w:val="20"/>
          <w:szCs w:val="20"/>
        </w:rPr>
        <w:t xml:space="preserve">o fit the models to their best, </w:t>
      </w:r>
      <w:r w:rsidR="00CD41FA">
        <w:rPr>
          <w:sz w:val="20"/>
          <w:szCs w:val="20"/>
        </w:rPr>
        <w:t xml:space="preserve">a </w:t>
      </w:r>
      <w:r w:rsidR="00D90242">
        <w:rPr>
          <w:sz w:val="20"/>
          <w:szCs w:val="20"/>
        </w:rPr>
        <w:t xml:space="preserve">training method was used to fit the data using multiple given parameters and </w:t>
      </w:r>
      <w:r w:rsidR="00CD41FA">
        <w:rPr>
          <w:sz w:val="20"/>
          <w:szCs w:val="20"/>
        </w:rPr>
        <w:t>determine</w:t>
      </w:r>
      <w:r w:rsidR="00D90242">
        <w:rPr>
          <w:sz w:val="20"/>
          <w:szCs w:val="20"/>
        </w:rPr>
        <w:t xml:space="preserve"> which parameters gave the best results. For example, the </w:t>
      </w:r>
      <w:r w:rsidR="008963D5">
        <w:rPr>
          <w:sz w:val="20"/>
          <w:szCs w:val="20"/>
        </w:rPr>
        <w:t>Random Forest</w:t>
      </w:r>
      <w:r w:rsidR="00D90242">
        <w:rPr>
          <w:sz w:val="20"/>
          <w:szCs w:val="20"/>
        </w:rPr>
        <w:t xml:space="preserve"> Classifier model was given four different parameters for the </w:t>
      </w:r>
      <w:r w:rsidR="00460D46">
        <w:rPr>
          <w:sz w:val="20"/>
          <w:szCs w:val="20"/>
        </w:rPr>
        <w:t>'</w:t>
      </w:r>
      <w:proofErr w:type="spellStart"/>
      <w:r w:rsidR="00D90242">
        <w:rPr>
          <w:sz w:val="20"/>
          <w:szCs w:val="20"/>
        </w:rPr>
        <w:t>n_estimators</w:t>
      </w:r>
      <w:proofErr w:type="spellEnd"/>
      <w:r w:rsidR="00460D46">
        <w:rPr>
          <w:sz w:val="20"/>
          <w:szCs w:val="20"/>
        </w:rPr>
        <w:t>'</w:t>
      </w:r>
      <w:r w:rsidR="00D90242">
        <w:rPr>
          <w:sz w:val="20"/>
          <w:szCs w:val="20"/>
        </w:rPr>
        <w:t xml:space="preserve"> parameter and two different parameters for the </w:t>
      </w:r>
      <w:r w:rsidR="00460D46">
        <w:rPr>
          <w:sz w:val="20"/>
          <w:szCs w:val="20"/>
        </w:rPr>
        <w:t>'</w:t>
      </w:r>
      <w:r w:rsidR="00D90242">
        <w:rPr>
          <w:sz w:val="20"/>
          <w:szCs w:val="20"/>
        </w:rPr>
        <w:t>criterion</w:t>
      </w:r>
      <w:r w:rsidR="00460D46">
        <w:rPr>
          <w:sz w:val="20"/>
          <w:szCs w:val="20"/>
        </w:rPr>
        <w:t>'</w:t>
      </w:r>
      <w:r w:rsidR="00D90242">
        <w:rPr>
          <w:sz w:val="20"/>
          <w:szCs w:val="20"/>
        </w:rPr>
        <w:t xml:space="preserve"> parameter. The method then created models for all different parameter options, </w:t>
      </w:r>
      <w:r w:rsidR="00D2062E">
        <w:rPr>
          <w:sz w:val="20"/>
          <w:szCs w:val="20"/>
        </w:rPr>
        <w:t>eight</w:t>
      </w:r>
      <w:r w:rsidR="00D90242">
        <w:rPr>
          <w:sz w:val="20"/>
          <w:szCs w:val="20"/>
        </w:rPr>
        <w:t xml:space="preserve"> separate models in this case, and cross-validated </w:t>
      </w:r>
      <w:r w:rsidR="00D90242">
        <w:rPr>
          <w:sz w:val="20"/>
          <w:szCs w:val="20"/>
        </w:rPr>
        <w:t xml:space="preserve">them </w:t>
      </w:r>
      <w:r w:rsidR="008963D5">
        <w:rPr>
          <w:sz w:val="20"/>
          <w:szCs w:val="20"/>
        </w:rPr>
        <w:t>individually</w:t>
      </w:r>
      <w:r w:rsidR="00D90242">
        <w:rPr>
          <w:sz w:val="20"/>
          <w:szCs w:val="20"/>
        </w:rPr>
        <w:t xml:space="preserve"> three times. This gave this specific model 24 </w:t>
      </w:r>
      <w:r w:rsidR="00460D46">
        <w:rPr>
          <w:sz w:val="20"/>
          <w:szCs w:val="20"/>
        </w:rPr>
        <w:t>other</w:t>
      </w:r>
      <w:r w:rsidR="00D90242">
        <w:rPr>
          <w:sz w:val="20"/>
          <w:szCs w:val="20"/>
        </w:rPr>
        <w:t xml:space="preserve"> models to compare and ch</w:t>
      </w:r>
      <w:r w:rsidR="00CD41FA">
        <w:rPr>
          <w:sz w:val="20"/>
          <w:szCs w:val="20"/>
        </w:rPr>
        <w:t>o</w:t>
      </w:r>
      <w:r w:rsidR="00D90242">
        <w:rPr>
          <w:sz w:val="20"/>
          <w:szCs w:val="20"/>
        </w:rPr>
        <w:t>ose the best parameters for precision and recall. If these models were given different parameters, the</w:t>
      </w:r>
      <w:r w:rsidR="008963D5">
        <w:rPr>
          <w:sz w:val="20"/>
          <w:szCs w:val="20"/>
        </w:rPr>
        <w:t xml:space="preserve"> separate</w:t>
      </w:r>
      <w:r w:rsidR="00D90242">
        <w:rPr>
          <w:sz w:val="20"/>
          <w:szCs w:val="20"/>
        </w:rPr>
        <w:t xml:space="preserve"> models were the</w:t>
      </w:r>
      <w:r w:rsidR="008963D5">
        <w:rPr>
          <w:sz w:val="20"/>
          <w:szCs w:val="20"/>
        </w:rPr>
        <w:t>n</w:t>
      </w:r>
      <w:r w:rsidR="00D90242">
        <w:rPr>
          <w:sz w:val="20"/>
          <w:szCs w:val="20"/>
        </w:rPr>
        <w:t xml:space="preserve"> fit and checked for accuracy. The most accurate model was then used to produce a</w:t>
      </w:r>
      <w:r w:rsidR="008963D5">
        <w:rPr>
          <w:sz w:val="20"/>
          <w:szCs w:val="20"/>
        </w:rPr>
        <w:t xml:space="preserve"> confusion matrix and a ROC curve to analyze the best model of the four different models trained. </w:t>
      </w:r>
    </w:p>
    <w:p w14:paraId="64B48635" w14:textId="0436752B" w:rsidR="00D35E0B" w:rsidRDefault="00D35E0B" w:rsidP="00C40193">
      <w:pPr>
        <w:rPr>
          <w:b/>
          <w:bCs/>
          <w:sz w:val="20"/>
          <w:szCs w:val="20"/>
        </w:rPr>
      </w:pPr>
      <w:r>
        <w:rPr>
          <w:b/>
          <w:bCs/>
          <w:sz w:val="20"/>
          <w:szCs w:val="20"/>
        </w:rPr>
        <w:t>Non-Linear Model Results</w:t>
      </w:r>
    </w:p>
    <w:p w14:paraId="03FDF182" w14:textId="42E07DDD" w:rsidR="00C40193" w:rsidRDefault="00D35E0B" w:rsidP="00317504">
      <w:pPr>
        <w:rPr>
          <w:sz w:val="20"/>
          <w:szCs w:val="20"/>
        </w:rPr>
      </w:pPr>
      <w:r>
        <w:rPr>
          <w:sz w:val="20"/>
          <w:szCs w:val="20"/>
        </w:rPr>
        <w:t>First, I started with an SVC model to analyze. The SVC model was allowed multiple type</w:t>
      </w:r>
      <w:r w:rsidR="00CD41FA">
        <w:rPr>
          <w:sz w:val="20"/>
          <w:szCs w:val="20"/>
        </w:rPr>
        <w:t>s</w:t>
      </w:r>
      <w:r>
        <w:rPr>
          <w:sz w:val="20"/>
          <w:szCs w:val="20"/>
        </w:rPr>
        <w:t xml:space="preserve"> of parameters, so the optimization process resulted in fitting 72 different models </w:t>
      </w:r>
      <w:r w:rsidR="00CD41FA">
        <w:rPr>
          <w:sz w:val="20"/>
          <w:szCs w:val="20"/>
        </w:rPr>
        <w:t>three</w:t>
      </w:r>
      <w:r>
        <w:rPr>
          <w:sz w:val="20"/>
          <w:szCs w:val="20"/>
        </w:rPr>
        <w:t xml:space="preserve"> times. This allowed for </w:t>
      </w:r>
      <w:r w:rsidR="00CD41FA">
        <w:rPr>
          <w:sz w:val="20"/>
          <w:szCs w:val="20"/>
        </w:rPr>
        <w:t xml:space="preserve">the </w:t>
      </w:r>
      <w:r>
        <w:rPr>
          <w:sz w:val="20"/>
          <w:szCs w:val="20"/>
        </w:rPr>
        <w:t>fine</w:t>
      </w:r>
      <w:r w:rsidR="00CD41FA">
        <w:rPr>
          <w:sz w:val="20"/>
          <w:szCs w:val="20"/>
        </w:rPr>
        <w:t>-</w:t>
      </w:r>
      <w:r>
        <w:rPr>
          <w:sz w:val="20"/>
          <w:szCs w:val="20"/>
        </w:rPr>
        <w:t>tuning of the SVC. The optimization produced the same parameters for both precision and recall</w:t>
      </w:r>
      <w:r w:rsidR="00CD41FA">
        <w:rPr>
          <w:sz w:val="20"/>
          <w:szCs w:val="20"/>
        </w:rPr>
        <w:t>,</w:t>
      </w:r>
      <w:r>
        <w:rPr>
          <w:sz w:val="20"/>
          <w:szCs w:val="20"/>
        </w:rPr>
        <w:t xml:space="preserve"> and a 77.79% accuracy was calculated. The confusion matrix is as follows: </w:t>
      </w:r>
    </w:p>
    <w:tbl>
      <w:tblPr>
        <w:tblStyle w:val="TableGrid"/>
        <w:tblW w:w="0" w:type="auto"/>
        <w:tblLook w:val="04A0" w:firstRow="1" w:lastRow="0" w:firstColumn="1" w:lastColumn="0" w:noHBand="0" w:noVBand="1"/>
      </w:tblPr>
      <w:tblGrid>
        <w:gridCol w:w="1997"/>
        <w:gridCol w:w="1997"/>
      </w:tblGrid>
      <w:tr w:rsidR="00D35E0B" w14:paraId="23B40EB5" w14:textId="77777777" w:rsidTr="00D35E0B">
        <w:trPr>
          <w:trHeight w:val="252"/>
        </w:trPr>
        <w:tc>
          <w:tcPr>
            <w:tcW w:w="1997" w:type="dxa"/>
          </w:tcPr>
          <w:p w14:paraId="5F3E1FDF" w14:textId="36D85AA2" w:rsidR="00D35E0B" w:rsidRDefault="00D35E0B" w:rsidP="005A43E9">
            <w:pPr>
              <w:rPr>
                <w:sz w:val="20"/>
                <w:szCs w:val="20"/>
              </w:rPr>
            </w:pPr>
            <w:r>
              <w:rPr>
                <w:sz w:val="20"/>
                <w:szCs w:val="20"/>
              </w:rPr>
              <w:t>True Positive: 2680</w:t>
            </w:r>
          </w:p>
        </w:tc>
        <w:tc>
          <w:tcPr>
            <w:tcW w:w="1997" w:type="dxa"/>
          </w:tcPr>
          <w:p w14:paraId="6D59A8F7" w14:textId="00CC2B0E" w:rsidR="00D35E0B" w:rsidRDefault="00D35E0B" w:rsidP="005A43E9">
            <w:pPr>
              <w:rPr>
                <w:sz w:val="20"/>
                <w:szCs w:val="20"/>
              </w:rPr>
            </w:pPr>
            <w:r>
              <w:rPr>
                <w:sz w:val="20"/>
                <w:szCs w:val="20"/>
              </w:rPr>
              <w:t>False Positive: 733</w:t>
            </w:r>
          </w:p>
        </w:tc>
      </w:tr>
      <w:tr w:rsidR="00D35E0B" w14:paraId="3608C6C5" w14:textId="77777777" w:rsidTr="00D35E0B">
        <w:trPr>
          <w:trHeight w:val="252"/>
        </w:trPr>
        <w:tc>
          <w:tcPr>
            <w:tcW w:w="1997" w:type="dxa"/>
          </w:tcPr>
          <w:p w14:paraId="4DA4FCB6" w14:textId="1E746329" w:rsidR="00D35E0B" w:rsidRDefault="00D35E0B" w:rsidP="005A43E9">
            <w:pPr>
              <w:rPr>
                <w:sz w:val="20"/>
                <w:szCs w:val="20"/>
              </w:rPr>
            </w:pPr>
            <w:r>
              <w:rPr>
                <w:sz w:val="20"/>
                <w:szCs w:val="20"/>
              </w:rPr>
              <w:t>False Negative: 791</w:t>
            </w:r>
          </w:p>
        </w:tc>
        <w:tc>
          <w:tcPr>
            <w:tcW w:w="1997" w:type="dxa"/>
          </w:tcPr>
          <w:p w14:paraId="4D7FAC7B" w14:textId="4A3338CE" w:rsidR="00D35E0B" w:rsidRDefault="00D35E0B" w:rsidP="005A43E9">
            <w:pPr>
              <w:rPr>
                <w:sz w:val="20"/>
                <w:szCs w:val="20"/>
              </w:rPr>
            </w:pPr>
            <w:r>
              <w:rPr>
                <w:sz w:val="20"/>
                <w:szCs w:val="20"/>
              </w:rPr>
              <w:t>True Negative: 2657</w:t>
            </w:r>
          </w:p>
        </w:tc>
      </w:tr>
    </w:tbl>
    <w:p w14:paraId="0F17DCED" w14:textId="49AFA5C1" w:rsidR="00D35E0B" w:rsidRDefault="00BE0117" w:rsidP="00317504">
      <w:pPr>
        <w:rPr>
          <w:sz w:val="20"/>
          <w:szCs w:val="20"/>
        </w:rPr>
      </w:pPr>
      <w:r>
        <w:rPr>
          <w:noProof/>
          <w:sz w:val="20"/>
          <w:szCs w:val="20"/>
        </w:rPr>
        <w:drawing>
          <wp:anchor distT="0" distB="0" distL="114300" distR="114300" simplePos="0" relativeHeight="251660288" behindDoc="1" locked="0" layoutInCell="1" allowOverlap="1" wp14:anchorId="1A79C7AC" wp14:editId="464428A9">
            <wp:simplePos x="0" y="0"/>
            <wp:positionH relativeFrom="margin">
              <wp:align>right</wp:align>
            </wp:positionH>
            <wp:positionV relativeFrom="paragraph">
              <wp:posOffset>277495</wp:posOffset>
            </wp:positionV>
            <wp:extent cx="2743200" cy="196151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C_ROC.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r w:rsidR="00D35E0B">
        <w:rPr>
          <w:sz w:val="20"/>
          <w:szCs w:val="20"/>
        </w:rPr>
        <w:t>A ROC curve was fitted using this model, producing an area under the curve of roughly 0.86.</w:t>
      </w:r>
      <w:r>
        <w:rPr>
          <w:sz w:val="20"/>
          <w:szCs w:val="20"/>
        </w:rPr>
        <w:t xml:space="preserve"> Next, I </w:t>
      </w:r>
      <w:proofErr w:type="gramStart"/>
      <w:r>
        <w:rPr>
          <w:sz w:val="20"/>
          <w:szCs w:val="20"/>
        </w:rPr>
        <w:t>looked into</w:t>
      </w:r>
      <w:proofErr w:type="gramEnd"/>
      <w:r>
        <w:rPr>
          <w:sz w:val="20"/>
          <w:szCs w:val="20"/>
        </w:rPr>
        <w:t xml:space="preserve"> the Decision Tree Classifier model. This </w:t>
      </w:r>
      <w:r>
        <w:rPr>
          <w:sz w:val="20"/>
          <w:szCs w:val="20"/>
        </w:rPr>
        <w:lastRenderedPageBreak/>
        <w:t>was put through the same optimization process and resulted in separate sets of parameters for precision and recall. The two models were then fit and compared by their accuracy and AUC of the ROC. In this scenario, the recall optimization model had a higher accuracy of roughly 0.01</w:t>
      </w:r>
      <w:r w:rsidR="00CD41FA">
        <w:rPr>
          <w:sz w:val="20"/>
          <w:szCs w:val="20"/>
        </w:rPr>
        <w:t>,</w:t>
      </w:r>
      <w:r w:rsidR="000916F0">
        <w:rPr>
          <w:sz w:val="20"/>
          <w:szCs w:val="20"/>
        </w:rPr>
        <w:t xml:space="preserve"> with roughly 0.74 accuracy</w:t>
      </w:r>
      <w:r>
        <w:rPr>
          <w:sz w:val="20"/>
          <w:szCs w:val="20"/>
        </w:rPr>
        <w:t>. A confusion matrix was produced as follows:</w:t>
      </w:r>
    </w:p>
    <w:tbl>
      <w:tblPr>
        <w:tblStyle w:val="TableGrid"/>
        <w:tblW w:w="0" w:type="auto"/>
        <w:tblLook w:val="04A0" w:firstRow="1" w:lastRow="0" w:firstColumn="1" w:lastColumn="0" w:noHBand="0" w:noVBand="1"/>
      </w:tblPr>
      <w:tblGrid>
        <w:gridCol w:w="1997"/>
        <w:gridCol w:w="1997"/>
      </w:tblGrid>
      <w:tr w:rsidR="00BE0117" w14:paraId="150F5BC1" w14:textId="77777777" w:rsidTr="005A43E9">
        <w:trPr>
          <w:trHeight w:val="252"/>
        </w:trPr>
        <w:tc>
          <w:tcPr>
            <w:tcW w:w="1997" w:type="dxa"/>
          </w:tcPr>
          <w:p w14:paraId="6AFAE733" w14:textId="44EA9D34" w:rsidR="00BE0117" w:rsidRDefault="00BE0117" w:rsidP="005A43E9">
            <w:pPr>
              <w:rPr>
                <w:sz w:val="20"/>
                <w:szCs w:val="20"/>
              </w:rPr>
            </w:pPr>
            <w:r>
              <w:rPr>
                <w:sz w:val="20"/>
                <w:szCs w:val="20"/>
              </w:rPr>
              <w:t>True Positive: 2657</w:t>
            </w:r>
          </w:p>
        </w:tc>
        <w:tc>
          <w:tcPr>
            <w:tcW w:w="1997" w:type="dxa"/>
          </w:tcPr>
          <w:p w14:paraId="368485D7" w14:textId="5E6A1D75" w:rsidR="00BE0117" w:rsidRDefault="00BE0117" w:rsidP="005A43E9">
            <w:pPr>
              <w:rPr>
                <w:sz w:val="20"/>
                <w:szCs w:val="20"/>
              </w:rPr>
            </w:pPr>
            <w:r>
              <w:rPr>
                <w:sz w:val="20"/>
                <w:szCs w:val="20"/>
              </w:rPr>
              <w:t>False Positive: 756</w:t>
            </w:r>
          </w:p>
        </w:tc>
      </w:tr>
      <w:tr w:rsidR="00BE0117" w14:paraId="6D9F26DC" w14:textId="77777777" w:rsidTr="005A43E9">
        <w:trPr>
          <w:trHeight w:val="252"/>
        </w:trPr>
        <w:tc>
          <w:tcPr>
            <w:tcW w:w="1997" w:type="dxa"/>
          </w:tcPr>
          <w:p w14:paraId="093FBC01" w14:textId="3F52DCC4" w:rsidR="00BE0117" w:rsidRDefault="00BE0117" w:rsidP="005A43E9">
            <w:pPr>
              <w:rPr>
                <w:sz w:val="20"/>
                <w:szCs w:val="20"/>
              </w:rPr>
            </w:pPr>
            <w:r>
              <w:rPr>
                <w:sz w:val="20"/>
                <w:szCs w:val="20"/>
              </w:rPr>
              <w:t>False Negative: 1020</w:t>
            </w:r>
          </w:p>
        </w:tc>
        <w:tc>
          <w:tcPr>
            <w:tcW w:w="1997" w:type="dxa"/>
          </w:tcPr>
          <w:p w14:paraId="6D1C3160" w14:textId="6668C05C" w:rsidR="00BE0117" w:rsidRDefault="00BE0117" w:rsidP="005A43E9">
            <w:pPr>
              <w:rPr>
                <w:sz w:val="20"/>
                <w:szCs w:val="20"/>
              </w:rPr>
            </w:pPr>
            <w:r>
              <w:rPr>
                <w:sz w:val="20"/>
                <w:szCs w:val="20"/>
              </w:rPr>
              <w:t>True Negative: 2428</w:t>
            </w:r>
          </w:p>
        </w:tc>
      </w:tr>
    </w:tbl>
    <w:p w14:paraId="228A94D3" w14:textId="72650F58" w:rsidR="00BE0117" w:rsidRDefault="00BE0117" w:rsidP="00317504">
      <w:pPr>
        <w:rPr>
          <w:sz w:val="20"/>
          <w:szCs w:val="20"/>
        </w:rPr>
      </w:pPr>
    </w:p>
    <w:p w14:paraId="3C2EEC96" w14:textId="511CCF48" w:rsidR="00D35E0B" w:rsidRDefault="000916F0" w:rsidP="00317504">
      <w:pPr>
        <w:rPr>
          <w:sz w:val="20"/>
          <w:szCs w:val="20"/>
        </w:rPr>
      </w:pPr>
      <w:r>
        <w:rPr>
          <w:noProof/>
          <w:sz w:val="20"/>
          <w:szCs w:val="20"/>
        </w:rPr>
        <w:drawing>
          <wp:anchor distT="0" distB="0" distL="114300" distR="114300" simplePos="0" relativeHeight="251661312" behindDoc="0" locked="0" layoutInCell="1" allowOverlap="1" wp14:anchorId="713D5327" wp14:editId="0743F116">
            <wp:simplePos x="0" y="0"/>
            <wp:positionH relativeFrom="column">
              <wp:align>right</wp:align>
            </wp:positionH>
            <wp:positionV relativeFrom="paragraph">
              <wp:posOffset>842010</wp:posOffset>
            </wp:positionV>
            <wp:extent cx="2743200" cy="1961515"/>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tc_ROC.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r w:rsidR="00BE0117">
        <w:rPr>
          <w:sz w:val="20"/>
          <w:szCs w:val="20"/>
        </w:rPr>
        <w:t>The ROC was then created for both models and compared, proving once again the recall model was more accurate and represented a better model</w:t>
      </w:r>
      <w:r>
        <w:rPr>
          <w:sz w:val="20"/>
          <w:szCs w:val="20"/>
        </w:rPr>
        <w:t xml:space="preserve"> with an AUC of roughly 0.81</w:t>
      </w:r>
      <w:r w:rsidR="00BE0117">
        <w:rPr>
          <w:sz w:val="20"/>
          <w:szCs w:val="20"/>
        </w:rPr>
        <w:t>. Even though the recall model was more accurate in this scenario, it still does not stand up against the SVC model. Next, the Random Forest Classifier was analyzed. The same optimization process was completed resulting in the same parameters for both precision and recall. The confusion matrix</w:t>
      </w:r>
      <w:r>
        <w:rPr>
          <w:sz w:val="20"/>
          <w:szCs w:val="20"/>
        </w:rPr>
        <w:t xml:space="preserve"> and ROC</w:t>
      </w:r>
      <w:r w:rsidR="00BE0117">
        <w:rPr>
          <w:sz w:val="20"/>
          <w:szCs w:val="20"/>
        </w:rPr>
        <w:t xml:space="preserve"> </w:t>
      </w:r>
      <w:r>
        <w:rPr>
          <w:sz w:val="20"/>
          <w:szCs w:val="20"/>
        </w:rPr>
        <w:t>are</w:t>
      </w:r>
      <w:r w:rsidR="00BE0117">
        <w:rPr>
          <w:sz w:val="20"/>
          <w:szCs w:val="20"/>
        </w:rPr>
        <w:t xml:space="preserve"> as follows:</w:t>
      </w:r>
    </w:p>
    <w:tbl>
      <w:tblPr>
        <w:tblStyle w:val="TableGrid"/>
        <w:tblW w:w="0" w:type="auto"/>
        <w:tblLook w:val="04A0" w:firstRow="1" w:lastRow="0" w:firstColumn="1" w:lastColumn="0" w:noHBand="0" w:noVBand="1"/>
      </w:tblPr>
      <w:tblGrid>
        <w:gridCol w:w="1997"/>
        <w:gridCol w:w="1997"/>
      </w:tblGrid>
      <w:tr w:rsidR="00BE0117" w14:paraId="08ACA58B" w14:textId="77777777" w:rsidTr="005A43E9">
        <w:trPr>
          <w:trHeight w:val="252"/>
        </w:trPr>
        <w:tc>
          <w:tcPr>
            <w:tcW w:w="1997" w:type="dxa"/>
          </w:tcPr>
          <w:p w14:paraId="6040BE5C" w14:textId="03E1251B" w:rsidR="00BE0117" w:rsidRDefault="00BE0117" w:rsidP="005A43E9">
            <w:pPr>
              <w:rPr>
                <w:sz w:val="20"/>
                <w:szCs w:val="20"/>
              </w:rPr>
            </w:pPr>
            <w:r>
              <w:rPr>
                <w:sz w:val="20"/>
                <w:szCs w:val="20"/>
              </w:rPr>
              <w:t>True Positive: 2614</w:t>
            </w:r>
          </w:p>
        </w:tc>
        <w:tc>
          <w:tcPr>
            <w:tcW w:w="1997" w:type="dxa"/>
          </w:tcPr>
          <w:p w14:paraId="2ED3A6A4" w14:textId="270737E8" w:rsidR="00BE0117" w:rsidRDefault="00BE0117" w:rsidP="005A43E9">
            <w:pPr>
              <w:rPr>
                <w:sz w:val="20"/>
                <w:szCs w:val="20"/>
              </w:rPr>
            </w:pPr>
            <w:r>
              <w:rPr>
                <w:sz w:val="20"/>
                <w:szCs w:val="20"/>
              </w:rPr>
              <w:t>False Positive: 799</w:t>
            </w:r>
          </w:p>
        </w:tc>
      </w:tr>
      <w:tr w:rsidR="00BE0117" w14:paraId="2E1E017C" w14:textId="77777777" w:rsidTr="005A43E9">
        <w:trPr>
          <w:trHeight w:val="252"/>
        </w:trPr>
        <w:tc>
          <w:tcPr>
            <w:tcW w:w="1997" w:type="dxa"/>
          </w:tcPr>
          <w:p w14:paraId="62576F4E" w14:textId="655926F1" w:rsidR="00BE0117" w:rsidRDefault="00BE0117" w:rsidP="005A43E9">
            <w:pPr>
              <w:rPr>
                <w:sz w:val="20"/>
                <w:szCs w:val="20"/>
              </w:rPr>
            </w:pPr>
            <w:r>
              <w:rPr>
                <w:sz w:val="20"/>
                <w:szCs w:val="20"/>
              </w:rPr>
              <w:t>False Negative: 813</w:t>
            </w:r>
          </w:p>
        </w:tc>
        <w:tc>
          <w:tcPr>
            <w:tcW w:w="1997" w:type="dxa"/>
          </w:tcPr>
          <w:p w14:paraId="4F55EAD0" w14:textId="60EF22F3" w:rsidR="00BE0117" w:rsidRDefault="00BE0117" w:rsidP="005A43E9">
            <w:pPr>
              <w:rPr>
                <w:sz w:val="20"/>
                <w:szCs w:val="20"/>
              </w:rPr>
            </w:pPr>
            <w:r>
              <w:rPr>
                <w:sz w:val="20"/>
                <w:szCs w:val="20"/>
              </w:rPr>
              <w:t>True Negative: 2635</w:t>
            </w:r>
          </w:p>
        </w:tc>
      </w:tr>
    </w:tbl>
    <w:p w14:paraId="28F5295E" w14:textId="2461C044" w:rsidR="00BE0117" w:rsidRDefault="000916F0" w:rsidP="00317504">
      <w:pPr>
        <w:rPr>
          <w:sz w:val="20"/>
          <w:szCs w:val="20"/>
        </w:rPr>
      </w:pPr>
      <w:r>
        <w:rPr>
          <w:noProof/>
          <w:sz w:val="20"/>
          <w:szCs w:val="20"/>
        </w:rPr>
        <w:drawing>
          <wp:anchor distT="0" distB="0" distL="114300" distR="114300" simplePos="0" relativeHeight="251662336" behindDoc="0" locked="0" layoutInCell="1" allowOverlap="1" wp14:anchorId="72198D08" wp14:editId="5519AA2C">
            <wp:simplePos x="0" y="0"/>
            <wp:positionH relativeFrom="margin">
              <wp:align>right</wp:align>
            </wp:positionH>
            <wp:positionV relativeFrom="paragraph">
              <wp:posOffset>143510</wp:posOffset>
            </wp:positionV>
            <wp:extent cx="2743200" cy="1961515"/>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f_ROC.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p>
    <w:p w14:paraId="56ECBCE4" w14:textId="2AEFEA75" w:rsidR="00BE0117" w:rsidRDefault="00BE0117" w:rsidP="00317504">
      <w:pPr>
        <w:rPr>
          <w:sz w:val="20"/>
          <w:szCs w:val="20"/>
        </w:rPr>
      </w:pPr>
      <w:r>
        <w:rPr>
          <w:sz w:val="20"/>
          <w:szCs w:val="20"/>
        </w:rPr>
        <w:t>This accuracy was calculated at roughly 0.77</w:t>
      </w:r>
      <w:r w:rsidR="00CD41FA">
        <w:rPr>
          <w:sz w:val="20"/>
          <w:szCs w:val="20"/>
        </w:rPr>
        <w:t>,</w:t>
      </w:r>
      <w:r>
        <w:rPr>
          <w:sz w:val="20"/>
          <w:szCs w:val="20"/>
        </w:rPr>
        <w:t xml:space="preserve"> with an AUC of </w:t>
      </w:r>
      <w:r w:rsidR="000916F0">
        <w:rPr>
          <w:sz w:val="20"/>
          <w:szCs w:val="20"/>
        </w:rPr>
        <w:t>0.85. This model is close in comparison with the SVC model; however, the SVC model still stands as the better. Lastly, the Bagging Classifier was put to the test, coming up with differing parameters for precision and recall. The accuracy score was close for both models</w:t>
      </w:r>
      <w:r w:rsidR="00CD41FA">
        <w:rPr>
          <w:sz w:val="20"/>
          <w:szCs w:val="20"/>
        </w:rPr>
        <w:t>;</w:t>
      </w:r>
      <w:r w:rsidR="000916F0">
        <w:rPr>
          <w:sz w:val="20"/>
          <w:szCs w:val="20"/>
        </w:rPr>
        <w:t xml:space="preserve"> however, the precision model edged out the recall model by roughly 0.002 at 0.751. Considering the model</w:t>
      </w:r>
      <w:r w:rsidR="00460D46">
        <w:rPr>
          <w:sz w:val="20"/>
          <w:szCs w:val="20"/>
        </w:rPr>
        <w:t>'</w:t>
      </w:r>
      <w:r w:rsidR="000916F0">
        <w:rPr>
          <w:sz w:val="20"/>
          <w:szCs w:val="20"/>
        </w:rPr>
        <w:t>s accuracy was close, both ROC models were used to compare the two showing another close fight. The precision model edged out the recall model by 0.003 at 0.837. The confusion matrix for the recall model was then produced and resulted in the following:</w:t>
      </w:r>
    </w:p>
    <w:tbl>
      <w:tblPr>
        <w:tblStyle w:val="TableGrid"/>
        <w:tblW w:w="0" w:type="auto"/>
        <w:tblLook w:val="04A0" w:firstRow="1" w:lastRow="0" w:firstColumn="1" w:lastColumn="0" w:noHBand="0" w:noVBand="1"/>
      </w:tblPr>
      <w:tblGrid>
        <w:gridCol w:w="1997"/>
        <w:gridCol w:w="1997"/>
      </w:tblGrid>
      <w:tr w:rsidR="000916F0" w14:paraId="5E5E896B" w14:textId="77777777" w:rsidTr="005A43E9">
        <w:trPr>
          <w:trHeight w:val="252"/>
        </w:trPr>
        <w:tc>
          <w:tcPr>
            <w:tcW w:w="1997" w:type="dxa"/>
          </w:tcPr>
          <w:p w14:paraId="067AB30F" w14:textId="0FB59D99" w:rsidR="000916F0" w:rsidRDefault="000916F0" w:rsidP="005A43E9">
            <w:pPr>
              <w:rPr>
                <w:sz w:val="20"/>
                <w:szCs w:val="20"/>
              </w:rPr>
            </w:pPr>
            <w:r>
              <w:rPr>
                <w:sz w:val="20"/>
                <w:szCs w:val="20"/>
              </w:rPr>
              <w:t>True Positive: 2596</w:t>
            </w:r>
          </w:p>
        </w:tc>
        <w:tc>
          <w:tcPr>
            <w:tcW w:w="1997" w:type="dxa"/>
          </w:tcPr>
          <w:p w14:paraId="2C33E82B" w14:textId="5CC74563" w:rsidR="000916F0" w:rsidRDefault="000916F0" w:rsidP="005A43E9">
            <w:pPr>
              <w:rPr>
                <w:sz w:val="20"/>
                <w:szCs w:val="20"/>
              </w:rPr>
            </w:pPr>
            <w:r>
              <w:rPr>
                <w:sz w:val="20"/>
                <w:szCs w:val="20"/>
              </w:rPr>
              <w:t>False Positive: 817</w:t>
            </w:r>
          </w:p>
        </w:tc>
      </w:tr>
      <w:tr w:rsidR="000916F0" w14:paraId="698A51CF" w14:textId="77777777" w:rsidTr="005A43E9">
        <w:trPr>
          <w:trHeight w:val="252"/>
        </w:trPr>
        <w:tc>
          <w:tcPr>
            <w:tcW w:w="1997" w:type="dxa"/>
          </w:tcPr>
          <w:p w14:paraId="6BCAB8DE" w14:textId="68A6609F" w:rsidR="000916F0" w:rsidRDefault="000916F0" w:rsidP="005A43E9">
            <w:pPr>
              <w:rPr>
                <w:sz w:val="20"/>
                <w:szCs w:val="20"/>
              </w:rPr>
            </w:pPr>
            <w:r>
              <w:rPr>
                <w:sz w:val="20"/>
                <w:szCs w:val="20"/>
              </w:rPr>
              <w:t>False Negative: 871</w:t>
            </w:r>
          </w:p>
        </w:tc>
        <w:tc>
          <w:tcPr>
            <w:tcW w:w="1997" w:type="dxa"/>
          </w:tcPr>
          <w:p w14:paraId="5B23052C" w14:textId="4A5C855C" w:rsidR="000916F0" w:rsidRDefault="000916F0" w:rsidP="005A43E9">
            <w:pPr>
              <w:rPr>
                <w:sz w:val="20"/>
                <w:szCs w:val="20"/>
              </w:rPr>
            </w:pPr>
            <w:r>
              <w:rPr>
                <w:sz w:val="20"/>
                <w:szCs w:val="20"/>
              </w:rPr>
              <w:t>True Negative: 2577</w:t>
            </w:r>
          </w:p>
        </w:tc>
      </w:tr>
    </w:tbl>
    <w:p w14:paraId="4E03E526" w14:textId="1C16B026" w:rsidR="000916F0" w:rsidRDefault="000916F0" w:rsidP="00317504">
      <w:pPr>
        <w:rPr>
          <w:sz w:val="20"/>
          <w:szCs w:val="20"/>
        </w:rPr>
      </w:pPr>
    </w:p>
    <w:p w14:paraId="2A673386" w14:textId="3B9A050E" w:rsidR="00D2062E" w:rsidRDefault="000916F0">
      <w:pPr>
        <w:rPr>
          <w:sz w:val="20"/>
          <w:szCs w:val="20"/>
        </w:rPr>
      </w:pPr>
      <w:r>
        <w:rPr>
          <w:sz w:val="20"/>
          <w:szCs w:val="20"/>
        </w:rPr>
        <w:t xml:space="preserve">Given all four models, the data tends to produce similar models, but the SVC model stands out with an accuracy of </w:t>
      </w:r>
      <w:r w:rsidR="00CD41FA">
        <w:rPr>
          <w:sz w:val="20"/>
          <w:szCs w:val="20"/>
        </w:rPr>
        <w:t>77.79% and an AUC of 0.86.</w:t>
      </w:r>
    </w:p>
    <w:p w14:paraId="52CE5ED7" w14:textId="2E5B7B61" w:rsidR="00062563" w:rsidRDefault="00062563">
      <w:pPr>
        <w:rPr>
          <w:b/>
          <w:bCs/>
          <w:sz w:val="20"/>
          <w:szCs w:val="20"/>
        </w:rPr>
      </w:pPr>
      <w:r>
        <w:rPr>
          <w:b/>
          <w:bCs/>
          <w:sz w:val="20"/>
          <w:szCs w:val="20"/>
        </w:rPr>
        <w:lastRenderedPageBreak/>
        <w:t>Model Comparisons</w:t>
      </w:r>
    </w:p>
    <w:p w14:paraId="2D8E9800" w14:textId="09B4FBB5" w:rsidR="00120A0E" w:rsidRPr="00062563" w:rsidRDefault="00062563">
      <w:pPr>
        <w:rPr>
          <w:sz w:val="20"/>
          <w:szCs w:val="20"/>
        </w:rPr>
      </w:pPr>
      <w:r>
        <w:rPr>
          <w:sz w:val="20"/>
          <w:szCs w:val="20"/>
        </w:rPr>
        <w:t xml:space="preserve">In order to compare the models, I took a long approach to make sure our models used the same training sets and had </w:t>
      </w:r>
      <w:r w:rsidR="001F6244">
        <w:rPr>
          <w:sz w:val="20"/>
          <w:szCs w:val="20"/>
        </w:rPr>
        <w:t xml:space="preserve">a </w:t>
      </w:r>
      <w:r>
        <w:rPr>
          <w:sz w:val="20"/>
          <w:szCs w:val="20"/>
        </w:rPr>
        <w:t>proper evaluation. To start</w:t>
      </w:r>
      <w:r w:rsidR="001F6244">
        <w:rPr>
          <w:sz w:val="20"/>
          <w:szCs w:val="20"/>
        </w:rPr>
        <w:t>,</w:t>
      </w:r>
      <w:r>
        <w:rPr>
          <w:sz w:val="20"/>
          <w:szCs w:val="20"/>
        </w:rPr>
        <w:t xml:space="preserve"> I fit </w:t>
      </w:r>
      <w:r w:rsidR="001702ED">
        <w:rPr>
          <w:sz w:val="20"/>
          <w:szCs w:val="20"/>
        </w:rPr>
        <w:t>all</w:t>
      </w:r>
      <w:r>
        <w:rPr>
          <w:sz w:val="20"/>
          <w:szCs w:val="20"/>
        </w:rPr>
        <w:t xml:space="preserve"> the models included in the </w:t>
      </w:r>
      <w:r w:rsidR="001F6244">
        <w:rPr>
          <w:sz w:val="20"/>
          <w:szCs w:val="20"/>
        </w:rPr>
        <w:t>initi</w:t>
      </w:r>
      <w:r>
        <w:rPr>
          <w:sz w:val="20"/>
          <w:szCs w:val="20"/>
        </w:rPr>
        <w:t xml:space="preserve">al evaluations </w:t>
      </w:r>
      <w:r w:rsidR="001702ED">
        <w:rPr>
          <w:sz w:val="20"/>
          <w:szCs w:val="20"/>
        </w:rPr>
        <w:t xml:space="preserve">with some additional classification models </w:t>
      </w:r>
      <w:r>
        <w:rPr>
          <w:sz w:val="20"/>
          <w:szCs w:val="20"/>
        </w:rPr>
        <w:t xml:space="preserve">to compare the non-optimized models. This step was to determine which models fit the data best and which were appropriate to optimize. A box plot was created with cross-validation of ten folds </w:t>
      </w:r>
      <w:r w:rsidR="001702ED">
        <w:rPr>
          <w:sz w:val="20"/>
          <w:szCs w:val="20"/>
        </w:rPr>
        <w:t xml:space="preserve">and a focus on the accuracy of each model. </w:t>
      </w:r>
      <w:r w:rsidR="00A4529C">
        <w:rPr>
          <w:noProof/>
          <w:sz w:val="20"/>
          <w:szCs w:val="20"/>
        </w:rPr>
        <w:drawing>
          <wp:anchor distT="0" distB="0" distL="114300" distR="114300" simplePos="0" relativeHeight="251665408" behindDoc="0" locked="0" layoutInCell="1" allowOverlap="1" wp14:anchorId="52F079E9" wp14:editId="48A24830">
            <wp:simplePos x="0" y="0"/>
            <wp:positionH relativeFrom="column">
              <wp:posOffset>0</wp:posOffset>
            </wp:positionH>
            <wp:positionV relativeFrom="paragraph">
              <wp:posOffset>2923540</wp:posOffset>
            </wp:positionV>
            <wp:extent cx="2743200" cy="2010410"/>
            <wp:effectExtent l="0" t="0" r="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_model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10410"/>
                    </a:xfrm>
                    <a:prstGeom prst="rect">
                      <a:avLst/>
                    </a:prstGeom>
                  </pic:spPr>
                </pic:pic>
              </a:graphicData>
            </a:graphic>
          </wp:anchor>
        </w:drawing>
      </w:r>
      <w:r w:rsidR="001702ED">
        <w:rPr>
          <w:sz w:val="20"/>
          <w:szCs w:val="20"/>
        </w:rPr>
        <w:t>As seen from the results, four models that we used produced results significantly worse than others, so the Decision Tree Classifier, Random Forest Classifier, Bagging Classifier</w:t>
      </w:r>
      <w:r w:rsidR="001F6244">
        <w:rPr>
          <w:sz w:val="20"/>
          <w:szCs w:val="20"/>
        </w:rPr>
        <w:t>,</w:t>
      </w:r>
      <w:r w:rsidR="001702ED">
        <w:rPr>
          <w:sz w:val="20"/>
          <w:szCs w:val="20"/>
        </w:rPr>
        <w:t xml:space="preserve"> and K-Nearest-Neighbor models were dropped. This left three linear models, Logistic Regression, Linear Discriminant Analysis</w:t>
      </w:r>
      <w:r w:rsidR="001F6244">
        <w:rPr>
          <w:sz w:val="20"/>
          <w:szCs w:val="20"/>
        </w:rPr>
        <w:t>,</w:t>
      </w:r>
      <w:r w:rsidR="001702ED">
        <w:rPr>
          <w:sz w:val="20"/>
          <w:szCs w:val="20"/>
        </w:rPr>
        <w:t xml:space="preserve"> and Linear SVC, a non-linear model, SVC, and a n</w:t>
      </w:r>
      <w:r w:rsidR="001F6244">
        <w:rPr>
          <w:sz w:val="20"/>
          <w:szCs w:val="20"/>
        </w:rPr>
        <w:t>eu</w:t>
      </w:r>
      <w:r w:rsidR="001702ED">
        <w:rPr>
          <w:sz w:val="20"/>
          <w:szCs w:val="20"/>
        </w:rPr>
        <w:t xml:space="preserve">ral net model, MLP Classifier, to optimize their fit. From here, an optimization was done </w:t>
      </w:r>
      <w:proofErr w:type="gramStart"/>
      <w:r w:rsidR="001702ED">
        <w:rPr>
          <w:sz w:val="20"/>
          <w:szCs w:val="20"/>
        </w:rPr>
        <w:t>similar to</w:t>
      </w:r>
      <w:proofErr w:type="gramEnd"/>
      <w:r w:rsidR="001702ED">
        <w:rPr>
          <w:sz w:val="20"/>
          <w:szCs w:val="20"/>
        </w:rPr>
        <w:t xml:space="preserve"> the non-linear models, using a grid search with multiple </w:t>
      </w:r>
      <w:r w:rsidR="001702ED">
        <w:rPr>
          <w:sz w:val="20"/>
          <w:szCs w:val="20"/>
        </w:rPr>
        <w:t xml:space="preserve">parameters to determine the best parameters for each model. This cross-validation </w:t>
      </w:r>
      <w:r w:rsidR="00E1253C">
        <w:rPr>
          <w:sz w:val="20"/>
          <w:szCs w:val="20"/>
        </w:rPr>
        <w:t>resulted in the best parameters for precision, recall</w:t>
      </w:r>
      <w:r w:rsidR="001F6244">
        <w:rPr>
          <w:sz w:val="20"/>
          <w:szCs w:val="20"/>
        </w:rPr>
        <w:t>,</w:t>
      </w:r>
      <w:r w:rsidR="00E1253C">
        <w:rPr>
          <w:sz w:val="20"/>
          <w:szCs w:val="20"/>
        </w:rPr>
        <w:t xml:space="preserve"> and f-1 score. </w:t>
      </w:r>
      <w:r w:rsidR="00536A7C">
        <w:rPr>
          <w:sz w:val="20"/>
          <w:szCs w:val="20"/>
        </w:rPr>
        <w:t xml:space="preserve">If the best parameters for each score were different, each model was fit and compared using their accuracy. The highest accuracy was then used to fit the model. A final box plot was created with the optimized models </w:t>
      </w:r>
      <w:r w:rsidR="00A4529C">
        <w:rPr>
          <w:noProof/>
          <w:sz w:val="20"/>
          <w:szCs w:val="20"/>
        </w:rPr>
        <w:drawing>
          <wp:anchor distT="0" distB="0" distL="114300" distR="114300" simplePos="0" relativeHeight="251666432" behindDoc="0" locked="0" layoutInCell="1" allowOverlap="1" wp14:anchorId="46AB6445" wp14:editId="3C441B27">
            <wp:simplePos x="0" y="0"/>
            <wp:positionH relativeFrom="column">
              <wp:posOffset>0</wp:posOffset>
            </wp:positionH>
            <wp:positionV relativeFrom="paragraph">
              <wp:posOffset>3215640</wp:posOffset>
            </wp:positionV>
            <wp:extent cx="2743200" cy="2010410"/>
            <wp:effectExtent l="0" t="0" r="0" b="0"/>
            <wp:wrapTopAndBottom/>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_comparison.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10410"/>
                    </a:xfrm>
                    <a:prstGeom prst="rect">
                      <a:avLst/>
                    </a:prstGeom>
                  </pic:spPr>
                </pic:pic>
              </a:graphicData>
            </a:graphic>
          </wp:anchor>
        </w:drawing>
      </w:r>
      <w:r w:rsidR="00536A7C">
        <w:rPr>
          <w:sz w:val="20"/>
          <w:szCs w:val="20"/>
        </w:rPr>
        <w:t xml:space="preserve">to compare their results. </w:t>
      </w:r>
      <w:r w:rsidR="00120A0E">
        <w:rPr>
          <w:sz w:val="20"/>
          <w:szCs w:val="20"/>
        </w:rPr>
        <w:t>The box plot shows</w:t>
      </w:r>
    </w:p>
    <w:tbl>
      <w:tblPr>
        <w:tblStyle w:val="TableGrid"/>
        <w:tblW w:w="0" w:type="auto"/>
        <w:tblLook w:val="04A0" w:firstRow="1" w:lastRow="0" w:firstColumn="1" w:lastColumn="0" w:noHBand="0" w:noVBand="1"/>
      </w:tblPr>
      <w:tblGrid>
        <w:gridCol w:w="1436"/>
        <w:gridCol w:w="1437"/>
        <w:gridCol w:w="1437"/>
      </w:tblGrid>
      <w:tr w:rsidR="00120A0E" w14:paraId="34B7C0DE" w14:textId="77777777" w:rsidTr="00120A0E">
        <w:tc>
          <w:tcPr>
            <w:tcW w:w="1436" w:type="dxa"/>
          </w:tcPr>
          <w:p w14:paraId="5579FD90" w14:textId="581C82D2" w:rsidR="00120A0E" w:rsidRDefault="00120A0E">
            <w:pPr>
              <w:rPr>
                <w:sz w:val="20"/>
                <w:szCs w:val="20"/>
              </w:rPr>
            </w:pPr>
            <w:r>
              <w:rPr>
                <w:sz w:val="20"/>
                <w:szCs w:val="20"/>
              </w:rPr>
              <w:t>Model</w:t>
            </w:r>
          </w:p>
        </w:tc>
        <w:tc>
          <w:tcPr>
            <w:tcW w:w="1437" w:type="dxa"/>
          </w:tcPr>
          <w:p w14:paraId="44014F5C" w14:textId="69C3656A" w:rsidR="00120A0E" w:rsidRDefault="00120A0E">
            <w:pPr>
              <w:rPr>
                <w:sz w:val="20"/>
                <w:szCs w:val="20"/>
              </w:rPr>
            </w:pPr>
            <w:r>
              <w:rPr>
                <w:sz w:val="20"/>
                <w:szCs w:val="20"/>
              </w:rPr>
              <w:t>Accuracy Mean</w:t>
            </w:r>
          </w:p>
        </w:tc>
        <w:tc>
          <w:tcPr>
            <w:tcW w:w="1437" w:type="dxa"/>
          </w:tcPr>
          <w:p w14:paraId="014E524B" w14:textId="43EA6E74" w:rsidR="00120A0E" w:rsidRDefault="00120A0E">
            <w:pPr>
              <w:rPr>
                <w:sz w:val="20"/>
                <w:szCs w:val="20"/>
              </w:rPr>
            </w:pPr>
            <w:r>
              <w:rPr>
                <w:sz w:val="20"/>
                <w:szCs w:val="20"/>
              </w:rPr>
              <w:t>Standard Deviation</w:t>
            </w:r>
          </w:p>
        </w:tc>
      </w:tr>
      <w:tr w:rsidR="00120A0E" w14:paraId="60D1A935" w14:textId="77777777" w:rsidTr="00120A0E">
        <w:tc>
          <w:tcPr>
            <w:tcW w:w="1436" w:type="dxa"/>
          </w:tcPr>
          <w:p w14:paraId="086ED247" w14:textId="6FDA35C9" w:rsidR="00120A0E" w:rsidRDefault="00120A0E">
            <w:pPr>
              <w:rPr>
                <w:sz w:val="20"/>
                <w:szCs w:val="20"/>
              </w:rPr>
            </w:pPr>
            <w:r>
              <w:rPr>
                <w:sz w:val="20"/>
                <w:szCs w:val="20"/>
              </w:rPr>
              <w:t>LR</w:t>
            </w:r>
          </w:p>
        </w:tc>
        <w:tc>
          <w:tcPr>
            <w:tcW w:w="1437" w:type="dxa"/>
          </w:tcPr>
          <w:p w14:paraId="1E85B3AA" w14:textId="5D9E8C26" w:rsidR="00120A0E" w:rsidRDefault="00120A0E">
            <w:pPr>
              <w:rPr>
                <w:sz w:val="20"/>
                <w:szCs w:val="20"/>
              </w:rPr>
            </w:pPr>
            <w:r>
              <w:rPr>
                <w:sz w:val="20"/>
                <w:szCs w:val="20"/>
              </w:rPr>
              <w:t>0.778311</w:t>
            </w:r>
          </w:p>
        </w:tc>
        <w:tc>
          <w:tcPr>
            <w:tcW w:w="1437" w:type="dxa"/>
          </w:tcPr>
          <w:p w14:paraId="0A4A55FE" w14:textId="4DBC70D3" w:rsidR="00120A0E" w:rsidRDefault="00120A0E">
            <w:pPr>
              <w:rPr>
                <w:sz w:val="20"/>
                <w:szCs w:val="20"/>
              </w:rPr>
            </w:pPr>
            <w:r>
              <w:rPr>
                <w:sz w:val="20"/>
                <w:szCs w:val="20"/>
              </w:rPr>
              <w:t>0.010344</w:t>
            </w:r>
          </w:p>
        </w:tc>
      </w:tr>
      <w:tr w:rsidR="00120A0E" w14:paraId="5003E908" w14:textId="77777777" w:rsidTr="00120A0E">
        <w:tc>
          <w:tcPr>
            <w:tcW w:w="1436" w:type="dxa"/>
          </w:tcPr>
          <w:p w14:paraId="665533BA" w14:textId="5911ABC2" w:rsidR="00120A0E" w:rsidRDefault="00120A0E">
            <w:pPr>
              <w:rPr>
                <w:sz w:val="20"/>
                <w:szCs w:val="20"/>
              </w:rPr>
            </w:pPr>
            <w:r>
              <w:rPr>
                <w:sz w:val="20"/>
                <w:szCs w:val="20"/>
              </w:rPr>
              <w:t>SVM</w:t>
            </w:r>
          </w:p>
        </w:tc>
        <w:tc>
          <w:tcPr>
            <w:tcW w:w="1437" w:type="dxa"/>
          </w:tcPr>
          <w:p w14:paraId="6DAE4414" w14:textId="57A0FE26" w:rsidR="00120A0E" w:rsidRDefault="00120A0E">
            <w:pPr>
              <w:rPr>
                <w:sz w:val="20"/>
                <w:szCs w:val="20"/>
              </w:rPr>
            </w:pPr>
            <w:r>
              <w:rPr>
                <w:sz w:val="20"/>
                <w:szCs w:val="20"/>
              </w:rPr>
              <w:t>0.778166</w:t>
            </w:r>
          </w:p>
        </w:tc>
        <w:tc>
          <w:tcPr>
            <w:tcW w:w="1437" w:type="dxa"/>
          </w:tcPr>
          <w:p w14:paraId="5176A77B" w14:textId="6805ED67" w:rsidR="00120A0E" w:rsidRDefault="00120A0E">
            <w:pPr>
              <w:rPr>
                <w:sz w:val="20"/>
                <w:szCs w:val="20"/>
              </w:rPr>
            </w:pPr>
            <w:r>
              <w:rPr>
                <w:sz w:val="20"/>
                <w:szCs w:val="20"/>
              </w:rPr>
              <w:t>0.012244</w:t>
            </w:r>
          </w:p>
        </w:tc>
      </w:tr>
      <w:tr w:rsidR="00120A0E" w14:paraId="2E534170" w14:textId="77777777" w:rsidTr="00120A0E">
        <w:tc>
          <w:tcPr>
            <w:tcW w:w="1436" w:type="dxa"/>
          </w:tcPr>
          <w:p w14:paraId="410FBF75" w14:textId="1BB1C037" w:rsidR="00120A0E" w:rsidRDefault="00120A0E">
            <w:pPr>
              <w:rPr>
                <w:sz w:val="20"/>
                <w:szCs w:val="20"/>
              </w:rPr>
            </w:pPr>
            <w:r>
              <w:rPr>
                <w:sz w:val="20"/>
                <w:szCs w:val="20"/>
              </w:rPr>
              <w:t>MLCP</w:t>
            </w:r>
          </w:p>
        </w:tc>
        <w:tc>
          <w:tcPr>
            <w:tcW w:w="1437" w:type="dxa"/>
          </w:tcPr>
          <w:p w14:paraId="1430C665" w14:textId="078322E0" w:rsidR="00120A0E" w:rsidRDefault="00120A0E">
            <w:pPr>
              <w:rPr>
                <w:sz w:val="20"/>
                <w:szCs w:val="20"/>
              </w:rPr>
            </w:pPr>
            <w:r>
              <w:rPr>
                <w:sz w:val="20"/>
                <w:szCs w:val="20"/>
              </w:rPr>
              <w:t>0.779185</w:t>
            </w:r>
          </w:p>
        </w:tc>
        <w:tc>
          <w:tcPr>
            <w:tcW w:w="1437" w:type="dxa"/>
          </w:tcPr>
          <w:p w14:paraId="2E37D0D5" w14:textId="1C50ADC2" w:rsidR="00120A0E" w:rsidRDefault="00120A0E">
            <w:pPr>
              <w:rPr>
                <w:sz w:val="20"/>
                <w:szCs w:val="20"/>
              </w:rPr>
            </w:pPr>
            <w:r>
              <w:rPr>
                <w:sz w:val="20"/>
                <w:szCs w:val="20"/>
              </w:rPr>
              <w:t>0.011961</w:t>
            </w:r>
          </w:p>
        </w:tc>
      </w:tr>
      <w:tr w:rsidR="00120A0E" w14:paraId="26C85001" w14:textId="77777777" w:rsidTr="00120A0E">
        <w:tc>
          <w:tcPr>
            <w:tcW w:w="1436" w:type="dxa"/>
          </w:tcPr>
          <w:p w14:paraId="4B023928" w14:textId="5165EE4B" w:rsidR="00120A0E" w:rsidRDefault="00120A0E">
            <w:pPr>
              <w:rPr>
                <w:sz w:val="20"/>
                <w:szCs w:val="20"/>
              </w:rPr>
            </w:pPr>
            <w:r>
              <w:rPr>
                <w:sz w:val="20"/>
                <w:szCs w:val="20"/>
              </w:rPr>
              <w:t>LRCV</w:t>
            </w:r>
          </w:p>
        </w:tc>
        <w:tc>
          <w:tcPr>
            <w:tcW w:w="1437" w:type="dxa"/>
          </w:tcPr>
          <w:p w14:paraId="2F579AB5" w14:textId="30D4FDE7" w:rsidR="00120A0E" w:rsidRDefault="00120A0E">
            <w:pPr>
              <w:rPr>
                <w:sz w:val="20"/>
                <w:szCs w:val="20"/>
              </w:rPr>
            </w:pPr>
            <w:r>
              <w:rPr>
                <w:sz w:val="20"/>
                <w:szCs w:val="20"/>
              </w:rPr>
              <w:t>0.778895</w:t>
            </w:r>
          </w:p>
        </w:tc>
        <w:tc>
          <w:tcPr>
            <w:tcW w:w="1437" w:type="dxa"/>
          </w:tcPr>
          <w:p w14:paraId="4ED6F02A" w14:textId="25A709CC" w:rsidR="00120A0E" w:rsidRDefault="00120A0E">
            <w:pPr>
              <w:rPr>
                <w:sz w:val="20"/>
                <w:szCs w:val="20"/>
              </w:rPr>
            </w:pPr>
            <w:r>
              <w:rPr>
                <w:sz w:val="20"/>
                <w:szCs w:val="20"/>
              </w:rPr>
              <w:t>0.010301</w:t>
            </w:r>
          </w:p>
        </w:tc>
      </w:tr>
      <w:tr w:rsidR="00120A0E" w14:paraId="290881E3" w14:textId="77777777" w:rsidTr="00120A0E">
        <w:tc>
          <w:tcPr>
            <w:tcW w:w="1436" w:type="dxa"/>
          </w:tcPr>
          <w:p w14:paraId="6DB1FA8C" w14:textId="62EC1BC3" w:rsidR="00120A0E" w:rsidRDefault="00120A0E">
            <w:pPr>
              <w:rPr>
                <w:sz w:val="20"/>
                <w:szCs w:val="20"/>
              </w:rPr>
            </w:pPr>
            <w:r>
              <w:rPr>
                <w:sz w:val="20"/>
                <w:szCs w:val="20"/>
              </w:rPr>
              <w:t>LDA</w:t>
            </w:r>
          </w:p>
        </w:tc>
        <w:tc>
          <w:tcPr>
            <w:tcW w:w="1437" w:type="dxa"/>
          </w:tcPr>
          <w:p w14:paraId="5FE5B1F0" w14:textId="1678A40A" w:rsidR="00120A0E" w:rsidRDefault="00120A0E">
            <w:pPr>
              <w:rPr>
                <w:sz w:val="20"/>
                <w:szCs w:val="20"/>
              </w:rPr>
            </w:pPr>
            <w:r>
              <w:rPr>
                <w:sz w:val="20"/>
                <w:szCs w:val="20"/>
              </w:rPr>
              <w:t>0.777436</w:t>
            </w:r>
          </w:p>
        </w:tc>
        <w:tc>
          <w:tcPr>
            <w:tcW w:w="1437" w:type="dxa"/>
          </w:tcPr>
          <w:p w14:paraId="09E81F61" w14:textId="4D4B2011" w:rsidR="00120A0E" w:rsidRDefault="00120A0E">
            <w:pPr>
              <w:rPr>
                <w:sz w:val="20"/>
                <w:szCs w:val="20"/>
              </w:rPr>
            </w:pPr>
            <w:r>
              <w:rPr>
                <w:sz w:val="20"/>
                <w:szCs w:val="20"/>
              </w:rPr>
              <w:t>0.012019</w:t>
            </w:r>
          </w:p>
        </w:tc>
      </w:tr>
      <w:tr w:rsidR="00120A0E" w14:paraId="463F99CD" w14:textId="77777777" w:rsidTr="00120A0E">
        <w:tc>
          <w:tcPr>
            <w:tcW w:w="1436" w:type="dxa"/>
          </w:tcPr>
          <w:p w14:paraId="466BBD67" w14:textId="09086989" w:rsidR="00120A0E" w:rsidRDefault="00120A0E">
            <w:pPr>
              <w:rPr>
                <w:sz w:val="20"/>
                <w:szCs w:val="20"/>
              </w:rPr>
            </w:pPr>
            <w:r>
              <w:rPr>
                <w:sz w:val="20"/>
                <w:szCs w:val="20"/>
              </w:rPr>
              <w:t>LSVC</w:t>
            </w:r>
          </w:p>
        </w:tc>
        <w:tc>
          <w:tcPr>
            <w:tcW w:w="1437" w:type="dxa"/>
          </w:tcPr>
          <w:p w14:paraId="2E4DED63" w14:textId="0A6EFE14" w:rsidR="00120A0E" w:rsidRDefault="00120A0E">
            <w:pPr>
              <w:rPr>
                <w:sz w:val="20"/>
                <w:szCs w:val="20"/>
              </w:rPr>
            </w:pPr>
            <w:r>
              <w:rPr>
                <w:sz w:val="20"/>
                <w:szCs w:val="20"/>
              </w:rPr>
              <w:t>0.778165</w:t>
            </w:r>
          </w:p>
        </w:tc>
        <w:tc>
          <w:tcPr>
            <w:tcW w:w="1437" w:type="dxa"/>
          </w:tcPr>
          <w:p w14:paraId="7E98C80D" w14:textId="1F45FE5E" w:rsidR="00120A0E" w:rsidRDefault="00120A0E">
            <w:pPr>
              <w:rPr>
                <w:sz w:val="20"/>
                <w:szCs w:val="20"/>
              </w:rPr>
            </w:pPr>
            <w:r>
              <w:rPr>
                <w:sz w:val="20"/>
                <w:szCs w:val="20"/>
              </w:rPr>
              <w:t>0.010813</w:t>
            </w:r>
          </w:p>
        </w:tc>
      </w:tr>
    </w:tbl>
    <w:p w14:paraId="0698F9F4" w14:textId="07B96164" w:rsidR="00062563" w:rsidRPr="00062563" w:rsidRDefault="00120A0E">
      <w:pPr>
        <w:rPr>
          <w:sz w:val="20"/>
          <w:szCs w:val="20"/>
        </w:rPr>
      </w:pPr>
      <w:r>
        <w:rPr>
          <w:sz w:val="20"/>
          <w:szCs w:val="20"/>
        </w:rPr>
        <w:t xml:space="preserve">that the models are </w:t>
      </w:r>
      <w:proofErr w:type="gramStart"/>
      <w:r>
        <w:rPr>
          <w:sz w:val="20"/>
          <w:szCs w:val="20"/>
        </w:rPr>
        <w:t>fairly even</w:t>
      </w:r>
      <w:proofErr w:type="gramEnd"/>
      <w:r>
        <w:rPr>
          <w:sz w:val="20"/>
          <w:szCs w:val="20"/>
        </w:rPr>
        <w:t xml:space="preserve">, with all accuracy scores being within roughly 0.001 of each other. A density plot of the models was created to compare the </w:t>
      </w:r>
      <w:r>
        <w:rPr>
          <w:sz w:val="20"/>
          <w:szCs w:val="20"/>
        </w:rPr>
        <w:lastRenderedPageBreak/>
        <w:t>models</w:t>
      </w:r>
      <w:r w:rsidR="001F6244">
        <w:rPr>
          <w:sz w:val="20"/>
          <w:szCs w:val="20"/>
        </w:rPr>
        <w:t xml:space="preserve">. </w:t>
      </w:r>
      <w:r w:rsidR="001F6244">
        <w:rPr>
          <w:noProof/>
          <w:sz w:val="20"/>
          <w:szCs w:val="20"/>
        </w:rPr>
        <w:drawing>
          <wp:anchor distT="0" distB="0" distL="114300" distR="114300" simplePos="0" relativeHeight="251667456" behindDoc="1" locked="0" layoutInCell="1" allowOverlap="1" wp14:anchorId="36D818A4" wp14:editId="5BAB6638">
            <wp:simplePos x="0" y="0"/>
            <wp:positionH relativeFrom="column">
              <wp:posOffset>0</wp:posOffset>
            </wp:positionH>
            <wp:positionV relativeFrom="paragraph">
              <wp:posOffset>0</wp:posOffset>
            </wp:positionV>
            <wp:extent cx="2743200" cy="2072640"/>
            <wp:effectExtent l="0" t="0" r="0" b="3810"/>
            <wp:wrapTopAndBottom/>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dp.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72640"/>
                    </a:xfrm>
                    <a:prstGeom prst="rect">
                      <a:avLst/>
                    </a:prstGeom>
                  </pic:spPr>
                </pic:pic>
              </a:graphicData>
            </a:graphic>
          </wp:anchor>
        </w:drawing>
      </w:r>
      <w:r w:rsidR="001F6244">
        <w:rPr>
          <w:sz w:val="20"/>
          <w:szCs w:val="20"/>
        </w:rPr>
        <w:t>These two plots show the Multi-layer Perceptron classifier and the Logistic Regression CV classifier show to less deviation from the mean and prove to be able to predict the outcome of future games more accurately.</w:t>
      </w:r>
      <w:r>
        <w:rPr>
          <w:sz w:val="20"/>
          <w:szCs w:val="20"/>
        </w:rPr>
        <w:t xml:space="preserve"> </w:t>
      </w:r>
      <w:r w:rsidR="001F6244">
        <w:rPr>
          <w:sz w:val="20"/>
          <w:szCs w:val="20"/>
        </w:rPr>
        <w:t>With these results, it is apparent, even with the similar accuracy scores, that the Multi-layer Perceptron classifier and the Logistic Regression CV classifier are the best models to use moving forward.</w:t>
      </w:r>
    </w:p>
    <w:sectPr w:rsidR="00062563" w:rsidRPr="00062563" w:rsidSect="0047635B">
      <w:headerReference w:type="default" r:id="rId1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3451" w14:textId="77777777" w:rsidR="00B83300" w:rsidRDefault="00B83300" w:rsidP="00012C96">
      <w:pPr>
        <w:spacing w:line="240" w:lineRule="auto"/>
      </w:pPr>
      <w:r>
        <w:separator/>
      </w:r>
    </w:p>
  </w:endnote>
  <w:endnote w:type="continuationSeparator" w:id="0">
    <w:p w14:paraId="34387F2D" w14:textId="77777777" w:rsidR="00B83300" w:rsidRDefault="00B83300" w:rsidP="00012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12B8" w14:textId="77777777" w:rsidR="00B83300" w:rsidRDefault="00B83300" w:rsidP="00012C96">
      <w:pPr>
        <w:spacing w:line="240" w:lineRule="auto"/>
      </w:pPr>
      <w:r>
        <w:separator/>
      </w:r>
    </w:p>
  </w:footnote>
  <w:footnote w:type="continuationSeparator" w:id="0">
    <w:p w14:paraId="73E09E11" w14:textId="77777777" w:rsidR="00B83300" w:rsidRDefault="00B83300" w:rsidP="00012C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012C96" w14:paraId="49D85C5C" w14:textId="77777777">
      <w:trPr>
        <w:trHeight w:val="720"/>
      </w:trPr>
      <w:tc>
        <w:tcPr>
          <w:tcW w:w="1667" w:type="pct"/>
        </w:tcPr>
        <w:p w14:paraId="36B783B3" w14:textId="112322DC" w:rsidR="00012C96" w:rsidRDefault="00012C96">
          <w:pPr>
            <w:pStyle w:val="Header"/>
            <w:tabs>
              <w:tab w:val="clear" w:pos="4680"/>
              <w:tab w:val="clear" w:pos="9360"/>
            </w:tabs>
            <w:rPr>
              <w:sz w:val="20"/>
              <w:szCs w:val="20"/>
            </w:rPr>
          </w:pPr>
          <w:r w:rsidRPr="00012C96">
            <w:rPr>
              <w:sz w:val="20"/>
              <w:szCs w:val="20"/>
            </w:rPr>
            <w:t>Jared Kominsky</w:t>
          </w:r>
        </w:p>
        <w:p w14:paraId="40BC30E3" w14:textId="0EAC3D09" w:rsidR="00012C96" w:rsidRPr="00012C96" w:rsidRDefault="00012C96">
          <w:pPr>
            <w:pStyle w:val="Header"/>
            <w:tabs>
              <w:tab w:val="clear" w:pos="4680"/>
              <w:tab w:val="clear" w:pos="9360"/>
            </w:tabs>
            <w:rPr>
              <w:sz w:val="20"/>
              <w:szCs w:val="20"/>
            </w:rPr>
          </w:pPr>
          <w:r>
            <w:rPr>
              <w:sz w:val="20"/>
              <w:szCs w:val="20"/>
            </w:rPr>
            <w:t>Belmont University</w:t>
          </w:r>
        </w:p>
        <w:p w14:paraId="2A3C051F" w14:textId="39CB0A50" w:rsidR="00012C96" w:rsidRDefault="00012C96">
          <w:pPr>
            <w:pStyle w:val="Header"/>
            <w:tabs>
              <w:tab w:val="clear" w:pos="4680"/>
              <w:tab w:val="clear" w:pos="9360"/>
            </w:tabs>
            <w:rPr>
              <w:color w:val="4472C4" w:themeColor="accent1"/>
            </w:rPr>
          </w:pPr>
          <w:r w:rsidRPr="00012C96">
            <w:rPr>
              <w:sz w:val="20"/>
              <w:szCs w:val="20"/>
            </w:rPr>
            <w:t>MTH-2895-01 Statistical Modeling</w:t>
          </w:r>
        </w:p>
      </w:tc>
      <w:tc>
        <w:tcPr>
          <w:tcW w:w="1667" w:type="pct"/>
        </w:tcPr>
        <w:p w14:paraId="5B9D404A" w14:textId="77777777" w:rsidR="00012C96" w:rsidRDefault="00012C96">
          <w:pPr>
            <w:pStyle w:val="Header"/>
            <w:tabs>
              <w:tab w:val="clear" w:pos="4680"/>
              <w:tab w:val="clear" w:pos="9360"/>
            </w:tabs>
            <w:jc w:val="center"/>
            <w:rPr>
              <w:color w:val="4472C4" w:themeColor="accent1"/>
            </w:rPr>
          </w:pPr>
        </w:p>
      </w:tc>
      <w:tc>
        <w:tcPr>
          <w:tcW w:w="1666" w:type="pct"/>
        </w:tcPr>
        <w:p w14:paraId="3AB84268" w14:textId="1434A33D" w:rsidR="00012C96" w:rsidRPr="00012C96" w:rsidRDefault="00012C96">
          <w:pPr>
            <w:pStyle w:val="Header"/>
            <w:tabs>
              <w:tab w:val="clear" w:pos="4680"/>
              <w:tab w:val="clear" w:pos="9360"/>
            </w:tabs>
            <w:jc w:val="right"/>
            <w:rPr>
              <w:sz w:val="20"/>
              <w:szCs w:val="20"/>
            </w:rPr>
          </w:pPr>
          <w:r w:rsidRPr="00012C96">
            <w:rPr>
              <w:sz w:val="20"/>
              <w:szCs w:val="20"/>
            </w:rPr>
            <w:t xml:space="preserve"> </w:t>
          </w:r>
          <w:r w:rsidRPr="00012C96">
            <w:rPr>
              <w:sz w:val="20"/>
              <w:szCs w:val="20"/>
            </w:rPr>
            <w:fldChar w:fldCharType="begin"/>
          </w:r>
          <w:r w:rsidRPr="00012C96">
            <w:rPr>
              <w:sz w:val="20"/>
              <w:szCs w:val="20"/>
            </w:rPr>
            <w:instrText xml:space="preserve"> PAGE   \* MERGEFORMAT </w:instrText>
          </w:r>
          <w:r w:rsidRPr="00012C96">
            <w:rPr>
              <w:sz w:val="20"/>
              <w:szCs w:val="20"/>
            </w:rPr>
            <w:fldChar w:fldCharType="separate"/>
          </w:r>
          <w:r w:rsidRPr="00012C96">
            <w:rPr>
              <w:noProof/>
              <w:sz w:val="20"/>
              <w:szCs w:val="20"/>
            </w:rPr>
            <w:t>0</w:t>
          </w:r>
          <w:r w:rsidRPr="00012C96">
            <w:rPr>
              <w:sz w:val="20"/>
              <w:szCs w:val="20"/>
            </w:rPr>
            <w:fldChar w:fldCharType="end"/>
          </w:r>
        </w:p>
      </w:tc>
    </w:tr>
  </w:tbl>
  <w:p w14:paraId="5F40E739" w14:textId="77777777" w:rsidR="00012C96" w:rsidRDefault="00012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DYwsgQyLMwMzJR0lIJTi4sz8/NACsxqAYrnTgEsAAAA"/>
  </w:docVars>
  <w:rsids>
    <w:rsidRoot w:val="00FA72CC"/>
    <w:rsid w:val="00012C96"/>
    <w:rsid w:val="00062563"/>
    <w:rsid w:val="000916F0"/>
    <w:rsid w:val="00120A0E"/>
    <w:rsid w:val="001702ED"/>
    <w:rsid w:val="001F6244"/>
    <w:rsid w:val="00205376"/>
    <w:rsid w:val="00317504"/>
    <w:rsid w:val="00460D46"/>
    <w:rsid w:val="0047635B"/>
    <w:rsid w:val="004E217B"/>
    <w:rsid w:val="00536A7C"/>
    <w:rsid w:val="006B53ED"/>
    <w:rsid w:val="007A0CB6"/>
    <w:rsid w:val="007A7EED"/>
    <w:rsid w:val="008963D5"/>
    <w:rsid w:val="00A4529C"/>
    <w:rsid w:val="00B82C09"/>
    <w:rsid w:val="00B83300"/>
    <w:rsid w:val="00BE0117"/>
    <w:rsid w:val="00C331EB"/>
    <w:rsid w:val="00C40193"/>
    <w:rsid w:val="00CB0898"/>
    <w:rsid w:val="00CD41FA"/>
    <w:rsid w:val="00D2062E"/>
    <w:rsid w:val="00D35E0B"/>
    <w:rsid w:val="00D90242"/>
    <w:rsid w:val="00D93CB0"/>
    <w:rsid w:val="00E1253C"/>
    <w:rsid w:val="00FA12E4"/>
    <w:rsid w:val="00FA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29FD"/>
  <w15:chartTrackingRefBased/>
  <w15:docId w15:val="{986D086B-C72F-4B5D-98A6-2C396559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898"/>
    <w:rPr>
      <w:color w:val="808080"/>
    </w:rPr>
  </w:style>
  <w:style w:type="table" w:styleId="TableGrid">
    <w:name w:val="Table Grid"/>
    <w:basedOn w:val="TableNormal"/>
    <w:uiPriority w:val="39"/>
    <w:rsid w:val="00C40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2C96"/>
    <w:pPr>
      <w:tabs>
        <w:tab w:val="center" w:pos="4680"/>
        <w:tab w:val="right" w:pos="9360"/>
      </w:tabs>
      <w:spacing w:line="240" w:lineRule="auto"/>
    </w:pPr>
  </w:style>
  <w:style w:type="character" w:customStyle="1" w:styleId="HeaderChar">
    <w:name w:val="Header Char"/>
    <w:basedOn w:val="DefaultParagraphFont"/>
    <w:link w:val="Header"/>
    <w:uiPriority w:val="99"/>
    <w:rsid w:val="00012C96"/>
  </w:style>
  <w:style w:type="paragraph" w:styleId="Footer">
    <w:name w:val="footer"/>
    <w:basedOn w:val="Normal"/>
    <w:link w:val="FooterChar"/>
    <w:uiPriority w:val="99"/>
    <w:unhideWhenUsed/>
    <w:rsid w:val="00012C96"/>
    <w:pPr>
      <w:tabs>
        <w:tab w:val="center" w:pos="4680"/>
        <w:tab w:val="right" w:pos="9360"/>
      </w:tabs>
      <w:spacing w:line="240" w:lineRule="auto"/>
    </w:pPr>
  </w:style>
  <w:style w:type="character" w:customStyle="1" w:styleId="FooterChar">
    <w:name w:val="Footer Char"/>
    <w:basedOn w:val="DefaultParagraphFont"/>
    <w:link w:val="Footer"/>
    <w:uiPriority w:val="99"/>
    <w:rsid w:val="0001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Kominsky</dc:creator>
  <cp:keywords/>
  <dc:description/>
  <cp:lastModifiedBy>Jared Kominsky</cp:lastModifiedBy>
  <cp:revision>12</cp:revision>
  <dcterms:created xsi:type="dcterms:W3CDTF">2020-02-20T22:57:00Z</dcterms:created>
  <dcterms:modified xsi:type="dcterms:W3CDTF">2021-06-08T20:22:00Z</dcterms:modified>
</cp:coreProperties>
</file>