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534AD" w:rsidRDefault="00000000">
      <w:pPr>
        <w:pStyle w:val="Title"/>
      </w:pPr>
      <w:r>
        <w:t>PrecisionPrices.com</w:t>
      </w:r>
    </w:p>
    <w:p w:rsidR="00D534AD" w:rsidRDefault="00000000">
      <w:pPr>
        <w:spacing w:before="120" w:after="240"/>
        <w:jc w:val="center"/>
      </w:pPr>
      <w:r>
        <w:rPr>
          <w:b/>
          <w:bCs/>
          <w:sz w:val="32"/>
          <w:szCs w:val="32"/>
        </w:rPr>
        <w:t>Business Startup Plan</w:t>
      </w:r>
    </w:p>
    <w:p w:rsidR="00D534AD" w:rsidRDefault="00000000">
      <w:pPr>
        <w:spacing w:after="120"/>
        <w:jc w:val="center"/>
      </w:pPr>
      <w:r>
        <w:rPr>
          <w:i/>
          <w:iCs/>
          <w:sz w:val="24"/>
          <w:szCs w:val="24"/>
        </w:rPr>
        <w:t>AI-Powered Pricing Intelligence for Marketplace Sellers</w:t>
      </w:r>
    </w:p>
    <w:p w:rsidR="00D534AD" w:rsidRDefault="00000000">
      <w:pPr>
        <w:spacing w:after="480"/>
        <w:jc w:val="center"/>
      </w:pPr>
      <w:r>
        <w:t>January 2026</w:t>
      </w:r>
    </w:p>
    <w:p w:rsidR="00D534AD" w:rsidRDefault="00000000">
      <w:r>
        <w:br w:type="page"/>
      </w:r>
    </w:p>
    <w:p w:rsidR="00D534AD" w:rsidRDefault="00000000">
      <w:pPr>
        <w:pStyle w:val="Heading1"/>
      </w:pPr>
      <w:r>
        <w:lastRenderedPageBreak/>
        <w:t>Executive Summary</w:t>
      </w:r>
    </w:p>
    <w:p w:rsidR="00D534AD" w:rsidRDefault="00000000">
      <w:pPr>
        <w:spacing w:after="120"/>
      </w:pPr>
      <w:r>
        <w:rPr>
          <w:b/>
          <w:bCs/>
        </w:rPr>
        <w:t xml:space="preserve">Company: </w:t>
      </w:r>
      <w:r>
        <w:t>PrecisionPrices.com</w:t>
      </w:r>
    </w:p>
    <w:p w:rsidR="00D534AD" w:rsidRDefault="00000000">
      <w:pPr>
        <w:spacing w:after="120"/>
      </w:pPr>
      <w:r>
        <w:rPr>
          <w:b/>
          <w:bCs/>
        </w:rPr>
        <w:t xml:space="preserve">Product: </w:t>
      </w:r>
      <w:r>
        <w:t>AI-powered pricing intelligence platform for online marketplace sellers, antique dealers, vintage shop owners, pawn stores, and consignment businesses</w:t>
      </w:r>
    </w:p>
    <w:p w:rsidR="00D534AD" w:rsidRDefault="00000000">
      <w:pPr>
        <w:spacing w:after="120"/>
      </w:pPr>
      <w:r>
        <w:rPr>
          <w:b/>
          <w:bCs/>
        </w:rPr>
        <w:t xml:space="preserve">Mission: </w:t>
      </w:r>
      <w:r>
        <w:t>Empower sellers to maximize revenue through AI-driven marketplace intelligence, delivering hyperlocal pricing precision and market transparency</w:t>
      </w:r>
    </w:p>
    <w:p w:rsidR="00D534AD" w:rsidRDefault="00000000">
      <w:pPr>
        <w:spacing w:after="120"/>
      </w:pPr>
      <w:r>
        <w:rPr>
          <w:b/>
          <w:bCs/>
        </w:rPr>
        <w:t xml:space="preserve">Market Size: </w:t>
      </w:r>
      <w:r>
        <w:t>250 million active sellers globally across online marketplaces</w:t>
      </w:r>
    </w:p>
    <w:p w:rsidR="00D534AD" w:rsidRDefault="00000000">
      <w:pPr>
        <w:spacing w:after="60"/>
      </w:pPr>
      <w:r>
        <w:rPr>
          <w:b/>
          <w:bCs/>
          <w:i/>
          <w:iCs/>
          <w:sz w:val="20"/>
          <w:szCs w:val="20"/>
        </w:rPr>
        <w:t xml:space="preserve">Source: </w:t>
      </w:r>
      <w:r>
        <w:rPr>
          <w:i/>
          <w:iCs/>
          <w:sz w:val="20"/>
          <w:szCs w:val="20"/>
        </w:rPr>
        <w:t>Capital One Shopping Research, Sept 2025; GrabOn Blog, June 2025</w:t>
      </w:r>
    </w:p>
    <w:p w:rsidR="00D534AD" w:rsidRDefault="00000000">
      <w:pPr>
        <w:spacing w:after="240"/>
      </w:pPr>
      <w:r>
        <w:rPr>
          <w:b/>
          <w:bCs/>
        </w:rPr>
        <w:t xml:space="preserve">Target: </w:t>
      </w:r>
      <w:r>
        <w:t>Build sustainable, profitable SaaS business with potential strategic acquisition opportunity within 18-24 months</w:t>
      </w:r>
    </w:p>
    <w:p w:rsidR="00D534AD" w:rsidRDefault="00000000">
      <w:pPr>
        <w:pStyle w:val="Heading2"/>
      </w:pPr>
      <w:r>
        <w:t>The Problem</w:t>
      </w:r>
    </w:p>
    <w:p w:rsidR="00D534AD" w:rsidRDefault="00000000">
      <w:pPr>
        <w:spacing w:after="120"/>
      </w:pPr>
      <w:r>
        <w:t>The online resale marketplace suffers from severe information asymmetry and pricing opacity. Individual sellers lack access to real-time market intelligence, hyperlocal demand signals, and historical comparable sales data. This forces reliance on suboptimal pricing strategies that systematically undervalue assets by 20-50% or overprice by 30-70%, leading to:</w:t>
      </w:r>
    </w:p>
    <w:p w:rsidR="00D534A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Deadweight Loss: </w:t>
      </w:r>
      <w:r>
        <w:t>Transactions fail to materialize at market-clearing prices due to pricing friction</w:t>
      </w:r>
    </w:p>
    <w:p w:rsidR="00D534A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Extended Market Cycles: </w:t>
      </w:r>
      <w:r>
        <w:t>Items remain unsold 3-5x longer than optimal, increasing carrying and opportunity costs</w:t>
      </w:r>
    </w:p>
    <w:p w:rsidR="00D534A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Failed Negotiations: </w:t>
      </w:r>
      <w:r>
        <w:t>40-60% of marketplace negotiations collapse due to misaligned price expectations</w:t>
      </w:r>
    </w:p>
    <w:p w:rsidR="00D534A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Capital Inefficiency: </w:t>
      </w:r>
      <w:r>
        <w:t>Seller capital locked in underperforming inventory reduces marketplace velocity</w:t>
      </w:r>
    </w:p>
    <w:p w:rsidR="00D534AD" w:rsidRDefault="00000000">
      <w:pPr>
        <w:spacing w:after="240"/>
      </w:pPr>
      <w:r>
        <w:rPr>
          <w:b/>
          <w:bCs/>
          <w:i/>
          <w:iCs/>
          <w:sz w:val="20"/>
          <w:szCs w:val="20"/>
        </w:rPr>
        <w:t xml:space="preserve">Sources: </w:t>
      </w:r>
      <w:r>
        <w:rPr>
          <w:i/>
          <w:iCs/>
          <w:sz w:val="20"/>
          <w:szCs w:val="20"/>
        </w:rPr>
        <w:t>NetSuite Pricing Research, May 2025; Prisync Blog, Aug 2023; HubSpot Sales, Jan 2022</w:t>
      </w:r>
    </w:p>
    <w:p w:rsidR="00D534AD" w:rsidRDefault="00000000">
      <w:pPr>
        <w:pStyle w:val="Heading2"/>
      </w:pPr>
      <w:r>
        <w:t>The Solution</w:t>
      </w:r>
    </w:p>
    <w:p w:rsidR="00D534AD" w:rsidRDefault="00000000">
      <w:pPr>
        <w:spacing w:after="120"/>
      </w:pPr>
      <w:r>
        <w:t>PrecisionPrices combines AI vision technology with hyperlocal market data to deliver instant, data-driven pricing intelligence — functioning as the 'Kelley Blue Book for everything' that allows:</w:t>
      </w:r>
    </w:p>
    <w:p w:rsidR="00D534A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Consumers: </w:t>
      </w:r>
      <w:r>
        <w:t>Transparent product valuations before purchasing</w:t>
      </w:r>
    </w:p>
    <w:p w:rsidR="00D534A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Sellers: </w:t>
      </w:r>
      <w:r>
        <w:t>Accurate pricing recommendations to maximize revenue while ensuring quick sales</w:t>
      </w:r>
    </w:p>
    <w:p w:rsidR="00D534AD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Market: </w:t>
      </w:r>
      <w:r>
        <w:t>Improved price discovery, reduced friction, increased transaction velocity</w:t>
      </w:r>
    </w:p>
    <w:p w:rsidR="00D534AD" w:rsidRDefault="00000000">
      <w:pPr>
        <w:spacing w:after="240"/>
      </w:pPr>
      <w:r>
        <w:rPr>
          <w:i/>
          <w:iCs/>
        </w:rPr>
        <w:t>Technical implementation details available in separate Technical Architecture Document.</w:t>
      </w:r>
    </w:p>
    <w:p w:rsidR="00D534AD" w:rsidRDefault="00000000">
      <w:pPr>
        <w:pStyle w:val="Heading2"/>
      </w:pPr>
      <w:r>
        <w:t>Competitive Advantages</w:t>
      </w:r>
    </w:p>
    <w:p w:rsidR="00D534AD" w:rsidRDefault="00000000">
      <w:pPr>
        <w:pStyle w:val="ListParagraph"/>
        <w:numPr>
          <w:ilvl w:val="0"/>
          <w:numId w:val="2"/>
        </w:numPr>
      </w:pPr>
      <w:r>
        <w:t>First-mover in AI-powered hyperlocal marketplace pricing with computer vision</w:t>
      </w:r>
    </w:p>
    <w:p w:rsidR="00D534AD" w:rsidRDefault="00000000">
      <w:pPr>
        <w:pStyle w:val="ListParagraph"/>
        <w:numPr>
          <w:ilvl w:val="0"/>
          <w:numId w:val="2"/>
        </w:numPr>
      </w:pPr>
      <w:r>
        <w:t>Photo-first approach provides instant value at point of sourcing</w:t>
      </w:r>
    </w:p>
    <w:p w:rsidR="00D534AD" w:rsidRDefault="00000000">
      <w:pPr>
        <w:pStyle w:val="ListParagraph"/>
        <w:numPr>
          <w:ilvl w:val="0"/>
          <w:numId w:val="2"/>
        </w:numPr>
      </w:pPr>
      <w:r>
        <w:t>Unique hyperlocal data integration from consignment stores, antique shops, and yard sales</w:t>
      </w:r>
    </w:p>
    <w:p w:rsidR="00D534AD" w:rsidRDefault="00000000">
      <w:pPr>
        <w:pStyle w:val="ListParagraph"/>
        <w:numPr>
          <w:ilvl w:val="0"/>
          <w:numId w:val="2"/>
        </w:numPr>
      </w:pPr>
      <w:r>
        <w:t>Multi-platform support (Facebook Marketplace, eBay, Poshmark, Mercari)</w:t>
      </w:r>
    </w:p>
    <w:p w:rsidR="00D534AD" w:rsidRDefault="00000000">
      <w:pPr>
        <w:pStyle w:val="ListParagraph"/>
        <w:numPr>
          <w:ilvl w:val="0"/>
          <w:numId w:val="2"/>
        </w:numPr>
        <w:spacing w:after="240"/>
      </w:pPr>
      <w:r>
        <w:t>Perfect market timing: AI adoption boom intersects with $350B resale economy growth</w:t>
      </w:r>
    </w:p>
    <w:p w:rsidR="00D534AD" w:rsidRDefault="00000000">
      <w:r>
        <w:br w:type="page"/>
      </w:r>
    </w:p>
    <w:p w:rsidR="00D534AD" w:rsidRDefault="00000000">
      <w:pPr>
        <w:pStyle w:val="Heading1"/>
      </w:pPr>
      <w:r>
        <w:lastRenderedPageBreak/>
        <w:t>1. Business Model</w:t>
      </w:r>
    </w:p>
    <w:p w:rsidR="00D534AD" w:rsidRDefault="00000000">
      <w:pPr>
        <w:pStyle w:val="Heading2"/>
      </w:pPr>
      <w:r>
        <w:t>Revenue Model: Subscription SaaS</w:t>
      </w:r>
    </w:p>
    <w:p w:rsidR="00D534AD" w:rsidRDefault="00000000">
      <w:pPr>
        <w:spacing w:after="120"/>
      </w:pPr>
      <w:r>
        <w:t>PrecisionPrices operates on a freemium subscription model optimized for strong unit economics:</w:t>
      </w:r>
    </w:p>
    <w:p w:rsidR="00D534A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Free Tier: </w:t>
      </w:r>
      <w:r>
        <w:t>3 price analyses per month (product validation and user acquisition)</w:t>
      </w:r>
    </w:p>
    <w:p w:rsidR="00D534AD" w:rsidRDefault="00000000"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Pro Tier: </w:t>
      </w:r>
      <w:r>
        <w:t>$14.99/month for unlimited analyses, earnings tracking, and advanced features</w:t>
      </w:r>
    </w:p>
    <w:p w:rsidR="00D534AD" w:rsidRDefault="00000000">
      <w:pPr>
        <w:pStyle w:val="Heading3"/>
      </w:pPr>
      <w:r>
        <w:t>Pricing Economics Analysis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025"/>
        <w:gridCol w:w="2995"/>
        <w:gridCol w:w="3004"/>
      </w:tblGrid>
      <w:tr w:rsidR="00D534AD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5F46"/>
          </w:tcPr>
          <w:p w:rsidR="00D534A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5F46"/>
          </w:tcPr>
          <w:p w:rsidR="00D534A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Previous ($9.99)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5F46"/>
          </w:tcPr>
          <w:p w:rsidR="00D534A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Optimized ($14.99)</w:t>
            </w:r>
          </w:p>
        </w:tc>
      </w:tr>
      <w:tr w:rsidR="00D534AD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534AD" w:rsidRDefault="00000000">
            <w:r>
              <w:t>Gross Margin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534AD" w:rsidRDefault="00000000">
            <w:pPr>
              <w:jc w:val="center"/>
            </w:pPr>
            <w:r>
              <w:t>20.4%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:rsidR="00D534AD" w:rsidRDefault="00000000">
            <w:pPr>
              <w:jc w:val="center"/>
            </w:pPr>
            <w:r>
              <w:rPr>
                <w:b/>
                <w:bCs/>
              </w:rPr>
              <w:t>35.0% (+71%)</w:t>
            </w:r>
          </w:p>
        </w:tc>
      </w:tr>
      <w:tr w:rsidR="00D534AD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534AD" w:rsidRDefault="00000000">
            <w:r>
              <w:t>Profit per User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534AD" w:rsidRDefault="00000000">
            <w:pPr>
              <w:jc w:val="center"/>
            </w:pPr>
            <w:r>
              <w:t>$2.04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:rsidR="00D534AD" w:rsidRDefault="00000000">
            <w:pPr>
              <w:jc w:val="center"/>
            </w:pPr>
            <w:r>
              <w:rPr>
                <w:b/>
                <w:bCs/>
              </w:rPr>
              <w:t>$5.24 (+157%)</w:t>
            </w:r>
          </w:p>
        </w:tc>
      </w:tr>
      <w:tr w:rsidR="00D534AD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534AD" w:rsidRDefault="00000000">
            <w:r>
              <w:t>Safety Buffer (analyses/mo)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534AD" w:rsidRDefault="00000000">
            <w:pPr>
              <w:jc w:val="center"/>
            </w:pPr>
            <w:r>
              <w:t>550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:rsidR="00D534AD" w:rsidRDefault="00000000">
            <w:pPr>
              <w:jc w:val="center"/>
            </w:pPr>
            <w:r>
              <w:rPr>
                <w:b/>
                <w:bCs/>
              </w:rPr>
              <w:t>800 (+45%)</w:t>
            </w:r>
          </w:p>
        </w:tc>
      </w:tr>
      <w:tr w:rsidR="00D534AD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534AD" w:rsidRDefault="00000000">
            <w:r>
              <w:t>Heavy User Risk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534AD" w:rsidRDefault="00000000">
            <w:pPr>
              <w:jc w:val="center"/>
            </w:pPr>
            <w:r>
              <w:t>Loss at 1000+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:rsidR="00D534AD" w:rsidRDefault="00000000">
            <w:pPr>
              <w:jc w:val="center"/>
            </w:pPr>
            <w:r>
              <w:rPr>
                <w:b/>
                <w:bCs/>
              </w:rPr>
              <w:t>Profitable at 1000</w:t>
            </w:r>
          </w:p>
        </w:tc>
      </w:tr>
    </w:tbl>
    <w:p w:rsidR="00D534AD" w:rsidRDefault="00000000">
      <w:pPr>
        <w:spacing w:before="240" w:after="240"/>
      </w:pPr>
      <w:r>
        <w:t>The $14.99 price point provides superior unit economics while remaining competitive against alternatives (PicClick $4.99, Terapeak $19.99, WorthPoint $39.99) and delivers compelling value proposition versus manual research time costs.</w:t>
      </w:r>
    </w:p>
    <w:p w:rsidR="00D534AD" w:rsidRDefault="00000000">
      <w:pPr>
        <w:pStyle w:val="Heading2"/>
      </w:pPr>
      <w:r>
        <w:t>Personal Why</w:t>
      </w:r>
    </w:p>
    <w:p w:rsidR="00D534AD" w:rsidRDefault="00000000">
      <w:pPr>
        <w:spacing w:after="240"/>
      </w:pPr>
      <w:r>
        <w:t>Build sustainable income streams through AI-powered marketplace intelligence, enabling accurate product valuation for both buying and selling activities. This entrepreneurial venture advances financial independence while developing cutting-edge AI applications with demonstrable real-world impact, positioning for long-term value creation in the intersection of artificial intelligence and marketplace commerce.</w:t>
      </w:r>
    </w:p>
    <w:p w:rsidR="00D534AD" w:rsidRDefault="00000000">
      <w:r>
        <w:br w:type="page"/>
      </w:r>
    </w:p>
    <w:p w:rsidR="00D534AD" w:rsidRDefault="00000000">
      <w:pPr>
        <w:pStyle w:val="Heading1"/>
      </w:pPr>
      <w:r>
        <w:lastRenderedPageBreak/>
        <w:t>2. Market Research &amp; Validation</w:t>
      </w:r>
    </w:p>
    <w:p w:rsidR="00D534AD" w:rsidRDefault="00000000">
      <w:pPr>
        <w:pStyle w:val="Heading2"/>
      </w:pPr>
      <w:r>
        <w:t>Market Size &amp; Opportunity</w:t>
      </w:r>
    </w:p>
    <w:p w:rsidR="00D534AD" w:rsidRDefault="00000000">
      <w:pPr>
        <w:spacing w:after="120"/>
      </w:pPr>
      <w:r>
        <w:rPr>
          <w:b/>
          <w:bCs/>
        </w:rPr>
        <w:t>Global Active Sellers:</w:t>
      </w:r>
    </w:p>
    <w:p w:rsidR="00D534AD" w:rsidRDefault="00000000">
      <w:pPr>
        <w:pStyle w:val="ListParagraph"/>
        <w:numPr>
          <w:ilvl w:val="0"/>
          <w:numId w:val="2"/>
        </w:numPr>
      </w:pPr>
      <w:r>
        <w:t>250 million active sellers globally across online marketplaces</w:t>
      </w:r>
    </w:p>
    <w:p w:rsidR="00D534AD" w:rsidRDefault="00000000">
      <w:pPr>
        <w:pStyle w:val="ListParagraph"/>
        <w:numPr>
          <w:ilvl w:val="0"/>
          <w:numId w:val="2"/>
        </w:numPr>
      </w:pPr>
      <w:r>
        <w:t>1.2 billion total Facebook Marketplace users (2024)</w:t>
      </w:r>
    </w:p>
    <w:p w:rsidR="00D534AD" w:rsidRDefault="00000000">
      <w:pPr>
        <w:pStyle w:val="ListParagraph"/>
        <w:numPr>
          <w:ilvl w:val="0"/>
          <w:numId w:val="2"/>
        </w:numPr>
        <w:spacing w:after="60"/>
      </w:pPr>
      <w:r>
        <w:t>1.1 billion monthly active Marketplace users</w:t>
      </w:r>
    </w:p>
    <w:p w:rsidR="00D534AD" w:rsidRDefault="00000000">
      <w:pPr>
        <w:spacing w:after="240"/>
      </w:pPr>
      <w:r>
        <w:rPr>
          <w:b/>
          <w:bCs/>
          <w:i/>
          <w:iCs/>
          <w:sz w:val="20"/>
          <w:szCs w:val="20"/>
        </w:rPr>
        <w:t xml:space="preserve">Sources: </w:t>
      </w:r>
      <w:r>
        <w:rPr>
          <w:i/>
          <w:iCs/>
          <w:sz w:val="20"/>
          <w:szCs w:val="20"/>
        </w:rPr>
        <w:t>Capital One Shopping Research (Sept 2025), GrabOn Blog (June 2025), SQ Magazine UK (Sept 2025)</w:t>
      </w:r>
    </w:p>
    <w:p w:rsidR="00D534AD" w:rsidRDefault="00000000">
      <w:pPr>
        <w:spacing w:after="120"/>
      </w:pPr>
      <w:r>
        <w:rPr>
          <w:b/>
          <w:bCs/>
        </w:rPr>
        <w:t>Market Engagement:</w:t>
      </w:r>
    </w:p>
    <w:p w:rsidR="00D534AD" w:rsidRDefault="00000000">
      <w:pPr>
        <w:pStyle w:val="ListParagraph"/>
        <w:numPr>
          <w:ilvl w:val="0"/>
          <w:numId w:val="2"/>
        </w:numPr>
      </w:pPr>
      <w:r>
        <w:t>51.19% market share of all social commerce transactions</w:t>
      </w:r>
    </w:p>
    <w:p w:rsidR="00D534AD" w:rsidRDefault="00000000">
      <w:pPr>
        <w:pStyle w:val="ListParagraph"/>
        <w:numPr>
          <w:ilvl w:val="0"/>
          <w:numId w:val="2"/>
        </w:numPr>
      </w:pPr>
      <w:r>
        <w:t>491 million people buy something monthly on Facebook Marketplace</w:t>
      </w:r>
    </w:p>
    <w:p w:rsidR="00D534AD" w:rsidRDefault="00000000">
      <w:pPr>
        <w:pStyle w:val="ListParagraph"/>
        <w:numPr>
          <w:ilvl w:val="0"/>
          <w:numId w:val="2"/>
        </w:numPr>
      </w:pPr>
      <w:r>
        <w:t>16% of Facebook users log in solely to use Marketplace</w:t>
      </w:r>
    </w:p>
    <w:p w:rsidR="00D534AD" w:rsidRDefault="00000000">
      <w:pPr>
        <w:pStyle w:val="ListParagraph"/>
        <w:numPr>
          <w:ilvl w:val="0"/>
          <w:numId w:val="2"/>
        </w:numPr>
        <w:spacing w:after="60"/>
      </w:pPr>
      <w:r>
        <w:t>3 billion monthly buyer-seller connections</w:t>
      </w:r>
    </w:p>
    <w:p w:rsidR="00D534AD" w:rsidRDefault="00000000">
      <w:pPr>
        <w:spacing w:after="240"/>
      </w:pPr>
      <w:r>
        <w:rPr>
          <w:b/>
          <w:bCs/>
          <w:i/>
          <w:iCs/>
          <w:sz w:val="20"/>
          <w:szCs w:val="20"/>
        </w:rPr>
        <w:t xml:space="preserve">Sources: </w:t>
      </w:r>
      <w:r>
        <w:rPr>
          <w:i/>
          <w:iCs/>
          <w:sz w:val="20"/>
          <w:szCs w:val="20"/>
        </w:rPr>
        <w:t>Capital One Shopping (Sept 2025), ElectroIQ Stats (Sept 2025)</w:t>
      </w:r>
    </w:p>
    <w:p w:rsidR="00D534AD" w:rsidRDefault="00000000">
      <w:pPr>
        <w:spacing w:after="120"/>
      </w:pPr>
      <w:r>
        <w:rPr>
          <w:b/>
          <w:bCs/>
        </w:rPr>
        <w:t>Revenue &amp; Growth:</w:t>
      </w:r>
    </w:p>
    <w:p w:rsidR="00D534AD" w:rsidRDefault="00000000">
      <w:pPr>
        <w:pStyle w:val="ListParagraph"/>
        <w:numPr>
          <w:ilvl w:val="0"/>
          <w:numId w:val="2"/>
        </w:numPr>
      </w:pPr>
      <w:r>
        <w:t>$30 billion projected marketplace revenue (2024)</w:t>
      </w:r>
    </w:p>
    <w:p w:rsidR="00D534AD" w:rsidRDefault="00000000">
      <w:pPr>
        <w:pStyle w:val="ListParagraph"/>
        <w:numPr>
          <w:ilvl w:val="0"/>
          <w:numId w:val="2"/>
        </w:numPr>
      </w:pPr>
      <w:r>
        <w:t>$26 billion gross revenue (2022), up 48% from 2021</w:t>
      </w:r>
    </w:p>
    <w:p w:rsidR="00D534AD" w:rsidRDefault="00000000">
      <w:pPr>
        <w:pStyle w:val="ListParagraph"/>
        <w:numPr>
          <w:ilvl w:val="0"/>
          <w:numId w:val="2"/>
        </w:numPr>
        <w:spacing w:after="60"/>
      </w:pPr>
      <w:r>
        <w:t>Resale market projected at $350 billion by 2027</w:t>
      </w:r>
    </w:p>
    <w:p w:rsidR="00D534AD" w:rsidRDefault="00000000">
      <w:pPr>
        <w:spacing w:after="240"/>
      </w:pPr>
      <w:r>
        <w:rPr>
          <w:b/>
          <w:bCs/>
          <w:i/>
          <w:iCs/>
          <w:sz w:val="20"/>
          <w:szCs w:val="20"/>
        </w:rPr>
        <w:t xml:space="preserve">Sources: </w:t>
      </w:r>
      <w:r>
        <w:rPr>
          <w:i/>
          <w:iCs/>
          <w:sz w:val="20"/>
          <w:szCs w:val="20"/>
        </w:rPr>
        <w:t>Scoop Market.us (March 2025), GrabOn Blog (June 2025)</w:t>
      </w:r>
    </w:p>
    <w:p w:rsidR="00D534AD" w:rsidRDefault="00000000">
      <w:pPr>
        <w:pStyle w:val="Heading2"/>
      </w:pPr>
      <w:r>
        <w:t>Addressable Market Calculation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022"/>
        <w:gridCol w:w="3003"/>
        <w:gridCol w:w="2999"/>
      </w:tblGrid>
      <w:tr w:rsidR="00D534AD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5F46"/>
          </w:tcPr>
          <w:p w:rsidR="00D534A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Scenario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5F46"/>
          </w:tcPr>
          <w:p w:rsidR="00D534A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Users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5F46"/>
          </w:tcPr>
          <w:p w:rsidR="00D534A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Annual Revenue</w:t>
            </w:r>
          </w:p>
        </w:tc>
      </w:tr>
      <w:tr w:rsidR="00D534AD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534AD" w:rsidRDefault="00000000">
            <w:r>
              <w:t>Conservative (5% adoption)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534AD" w:rsidRDefault="00000000">
            <w:pPr>
              <w:jc w:val="right"/>
            </w:pPr>
            <w:r>
              <w:t>1,250,000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534AD" w:rsidRDefault="00000000">
            <w:pPr>
              <w:jc w:val="right"/>
            </w:pPr>
            <w:r>
              <w:t>$224.8M</w:t>
            </w:r>
          </w:p>
        </w:tc>
      </w:tr>
      <w:tr w:rsidR="00D534AD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534AD" w:rsidRDefault="00000000">
            <w:r>
              <w:t>Moderate (2% adoption)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534AD" w:rsidRDefault="00000000">
            <w:pPr>
              <w:jc w:val="right"/>
            </w:pPr>
            <w:r>
              <w:t>750,000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534AD" w:rsidRDefault="00000000">
            <w:pPr>
              <w:jc w:val="right"/>
            </w:pPr>
            <w:r>
              <w:t>$134.9M</w:t>
            </w:r>
          </w:p>
        </w:tc>
      </w:tr>
      <w:tr w:rsidR="00D534AD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:rsidR="00D534AD" w:rsidRDefault="00000000">
            <w:r>
              <w:rPr>
                <w:b/>
                <w:bCs/>
              </w:rPr>
              <w:t>18-Month Target (0.04%)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:rsidR="00D534AD" w:rsidRDefault="00000000">
            <w:pPr>
              <w:jc w:val="right"/>
            </w:pPr>
            <w:r>
              <w:rPr>
                <w:b/>
                <w:bCs/>
              </w:rPr>
              <w:t>100,000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:rsidR="00D534AD" w:rsidRDefault="00000000">
            <w:pPr>
              <w:jc w:val="right"/>
            </w:pPr>
            <w:r>
              <w:rPr>
                <w:b/>
                <w:bCs/>
              </w:rPr>
              <w:t>$18.0M</w:t>
            </w:r>
          </w:p>
        </w:tc>
      </w:tr>
    </w:tbl>
    <w:p w:rsidR="00D534AD" w:rsidRDefault="00000000">
      <w:pPr>
        <w:spacing w:before="240" w:after="240"/>
      </w:pPr>
      <w:r>
        <w:rPr>
          <w:b/>
          <w:bCs/>
        </w:rPr>
        <w:t xml:space="preserve">Note: </w:t>
      </w:r>
      <w:r>
        <w:t>Even capturing just 0.04% of global marketplace sellers represents significant revenue opportunity. Market size provides substantial room for growth and validation of business model.</w:t>
      </w:r>
    </w:p>
    <w:p w:rsidR="00D534AD" w:rsidRDefault="00000000">
      <w:pPr>
        <w:spacing w:after="240"/>
      </w:pPr>
      <w:r>
        <w:rPr>
          <w:i/>
          <w:iCs/>
        </w:rPr>
        <w:t>Complete market research references available in separate Market Research Reference Document.</w:t>
      </w:r>
    </w:p>
    <w:p w:rsidR="00D534AD" w:rsidRDefault="00000000">
      <w:r>
        <w:br w:type="page"/>
      </w:r>
    </w:p>
    <w:p w:rsidR="00D534AD" w:rsidRDefault="00000000">
      <w:pPr>
        <w:pStyle w:val="Heading1"/>
      </w:pPr>
      <w:r>
        <w:lastRenderedPageBreak/>
        <w:t>3. Financial Projections</w:t>
      </w:r>
    </w:p>
    <w:p w:rsidR="00D534AD" w:rsidRDefault="00000000">
      <w:pPr>
        <w:pStyle w:val="Heading2"/>
      </w:pPr>
      <w:r>
        <w:t>Current Monthly Operating Costs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4468"/>
        <w:gridCol w:w="2263"/>
        <w:gridCol w:w="2293"/>
      </w:tblGrid>
      <w:tr w:rsidR="00D534AD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5F46"/>
          </w:tcPr>
          <w:p w:rsidR="00D534A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Service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5F46"/>
          </w:tcPr>
          <w:p w:rsidR="00D534A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Monthly Cost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5F46"/>
          </w:tcPr>
          <w:p w:rsidR="00D534A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Purpose</w:t>
            </w:r>
          </w:p>
        </w:tc>
      </w:tr>
      <w:tr w:rsidR="00D534AD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534AD" w:rsidRDefault="00000000">
            <w:r>
              <w:t>Railway Hosting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534AD" w:rsidRDefault="00000000">
            <w:pPr>
              <w:jc w:val="right"/>
            </w:pPr>
            <w:r>
              <w:t>$5.00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534AD" w:rsidRDefault="00000000">
            <w:r>
              <w:t>Web app hosting</w:t>
            </w:r>
          </w:p>
        </w:tc>
      </w:tr>
      <w:tr w:rsidR="00D534AD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534AD" w:rsidRDefault="00000000">
            <w:r>
              <w:t>Claude Pro Subscription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534AD" w:rsidRDefault="00000000">
            <w:pPr>
              <w:jc w:val="right"/>
            </w:pPr>
            <w:r>
              <w:t>$20.00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534AD" w:rsidRDefault="00000000">
            <w:r>
              <w:t>Development &amp; testing</w:t>
            </w:r>
          </w:p>
        </w:tc>
      </w:tr>
      <w:tr w:rsidR="00D534AD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534AD" w:rsidRDefault="00000000">
            <w:r>
              <w:t>Anthropic API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534AD" w:rsidRDefault="00000000">
            <w:pPr>
              <w:jc w:val="right"/>
            </w:pPr>
            <w:r>
              <w:t>$5.00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534AD" w:rsidRDefault="00000000">
            <w:r>
              <w:t>AI pricing engine</w:t>
            </w:r>
          </w:p>
        </w:tc>
      </w:tr>
      <w:tr w:rsidR="00D534AD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534AD" w:rsidRDefault="00000000">
            <w:r>
              <w:t>Stripe Payment Processing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534AD" w:rsidRDefault="00000000">
            <w:pPr>
              <w:jc w:val="right"/>
            </w:pPr>
            <w:r>
              <w:t>~$5.00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534AD" w:rsidRDefault="00000000">
            <w:r>
              <w:t>Payment gateway (2.9% + $0.30)</w:t>
            </w:r>
          </w:p>
        </w:tc>
      </w:tr>
      <w:tr w:rsidR="00D534AD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:rsidR="00D534AD" w:rsidRDefault="00000000">
            <w:r>
              <w:rPr>
                <w:b/>
                <w:bCs/>
              </w:rPr>
              <w:t>Total Monthly Operating Costs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:rsidR="00D534AD" w:rsidRDefault="00000000">
            <w:pPr>
              <w:jc w:val="right"/>
            </w:pPr>
            <w:r>
              <w:rPr>
                <w:b/>
                <w:bCs/>
              </w:rPr>
              <w:t>$35.00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:rsidR="00D534AD" w:rsidRDefault="00D534AD"/>
        </w:tc>
      </w:tr>
    </w:tbl>
    <w:p w:rsidR="00D534AD" w:rsidRDefault="00000000">
      <w:pPr>
        <w:spacing w:before="240" w:after="240"/>
      </w:pPr>
      <w:r>
        <w:rPr>
          <w:b/>
          <w:bCs/>
        </w:rPr>
        <w:t xml:space="preserve">Note: </w:t>
      </w:r>
      <w:r>
        <w:t>These represent minimal bootstrap costs. API usage and hosting will scale with user growth, but maintain strong unit economics at all stages.</w:t>
      </w:r>
    </w:p>
    <w:p w:rsidR="00D534AD" w:rsidRDefault="00000000">
      <w:pPr>
        <w:pStyle w:val="Heading2"/>
      </w:pPr>
      <w:r>
        <w:t>Revenue Projections - Year 1 ($14.99 Pricing)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250"/>
        <w:gridCol w:w="2247"/>
        <w:gridCol w:w="2268"/>
        <w:gridCol w:w="2259"/>
      </w:tblGrid>
      <w:tr w:rsidR="00D534AD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5F46"/>
          </w:tcPr>
          <w:p w:rsidR="00D534A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Month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5F46"/>
          </w:tcPr>
          <w:p w:rsidR="00D534A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Users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5F46"/>
          </w:tcPr>
          <w:p w:rsidR="00D534A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Revenue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5F46"/>
          </w:tcPr>
          <w:p w:rsidR="00D534A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Profit</w:t>
            </w:r>
          </w:p>
        </w:tc>
      </w:tr>
      <w:tr w:rsidR="00D534A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534AD" w:rsidRDefault="00000000">
            <w:pPr>
              <w:jc w:val="center"/>
            </w:pPr>
            <w:r>
              <w:t>Month 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534AD" w:rsidRDefault="00000000">
            <w:pPr>
              <w:jc w:val="right"/>
            </w:pPr>
            <w:r>
              <w:t>50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534AD" w:rsidRDefault="00000000">
            <w:pPr>
              <w:jc w:val="right"/>
            </w:pPr>
            <w:r>
              <w:t>$750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534AD" w:rsidRDefault="00000000">
            <w:pPr>
              <w:jc w:val="right"/>
            </w:pPr>
            <w:r>
              <w:t>$488</w:t>
            </w:r>
          </w:p>
        </w:tc>
      </w:tr>
      <w:tr w:rsidR="00D534A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534AD" w:rsidRDefault="00000000">
            <w:pPr>
              <w:jc w:val="center"/>
            </w:pPr>
            <w:r>
              <w:t>Month 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534AD" w:rsidRDefault="00000000">
            <w:pPr>
              <w:jc w:val="right"/>
            </w:pPr>
            <w:r>
              <w:t>250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534AD" w:rsidRDefault="00000000">
            <w:pPr>
              <w:jc w:val="right"/>
            </w:pPr>
            <w:r>
              <w:t>$3,748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534AD" w:rsidRDefault="00000000">
            <w:pPr>
              <w:jc w:val="right"/>
            </w:pPr>
            <w:r>
              <w:t>$3,123</w:t>
            </w:r>
          </w:p>
        </w:tc>
      </w:tr>
      <w:tr w:rsidR="00D534A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534AD" w:rsidRDefault="00000000">
            <w:pPr>
              <w:jc w:val="center"/>
            </w:pPr>
            <w:r>
              <w:t>Month 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534AD" w:rsidRDefault="00000000">
            <w:pPr>
              <w:jc w:val="right"/>
            </w:pPr>
            <w:r>
              <w:t>750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534AD" w:rsidRDefault="00000000">
            <w:pPr>
              <w:jc w:val="right"/>
            </w:pPr>
            <w:r>
              <w:t>$11,243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534AD" w:rsidRDefault="00000000">
            <w:pPr>
              <w:jc w:val="right"/>
            </w:pPr>
            <w:r>
              <w:t>$10,230</w:t>
            </w:r>
          </w:p>
        </w:tc>
      </w:tr>
      <w:tr w:rsidR="00D534A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:rsidR="00D534AD" w:rsidRDefault="00000000">
            <w:pPr>
              <w:jc w:val="center"/>
            </w:pPr>
            <w:r>
              <w:rPr>
                <w:b/>
                <w:bCs/>
              </w:rPr>
              <w:t>Month 12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:rsidR="00D534AD" w:rsidRDefault="00000000">
            <w:pPr>
              <w:jc w:val="right"/>
            </w:pPr>
            <w:r>
              <w:rPr>
                <w:b/>
                <w:bCs/>
              </w:rPr>
              <w:t>1,500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:rsidR="00D534AD" w:rsidRDefault="00000000">
            <w:pPr>
              <w:jc w:val="right"/>
            </w:pPr>
            <w:r>
              <w:rPr>
                <w:b/>
                <w:bCs/>
              </w:rPr>
              <w:t>$22,485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:rsidR="00D534AD" w:rsidRDefault="00000000">
            <w:pPr>
              <w:jc w:val="right"/>
            </w:pPr>
            <w:r>
              <w:rPr>
                <w:b/>
                <w:bCs/>
              </w:rPr>
              <w:t>$20,685</w:t>
            </w:r>
          </w:p>
        </w:tc>
      </w:tr>
    </w:tbl>
    <w:p w:rsidR="00D534AD" w:rsidRDefault="00000000">
      <w:pPr>
        <w:spacing w:before="240" w:after="120"/>
      </w:pPr>
      <w:r>
        <w:rPr>
          <w:b/>
          <w:bCs/>
        </w:rPr>
        <w:t>Assumptions:</w:t>
      </w:r>
    </w:p>
    <w:p w:rsidR="00D534AD" w:rsidRDefault="00000000">
      <w:pPr>
        <w:pStyle w:val="ListParagraph"/>
        <w:numPr>
          <w:ilvl w:val="0"/>
          <w:numId w:val="2"/>
        </w:numPr>
      </w:pPr>
      <w:r>
        <w:t>Conservative growth: 15-25% month-over-month user acquisition</w:t>
      </w:r>
    </w:p>
    <w:p w:rsidR="00D534AD" w:rsidRDefault="00000000">
      <w:pPr>
        <w:pStyle w:val="ListParagraph"/>
        <w:numPr>
          <w:ilvl w:val="0"/>
          <w:numId w:val="2"/>
        </w:numPr>
      </w:pPr>
      <w:r>
        <w:t>70% conversion from free trial to paid subscription</w:t>
      </w:r>
    </w:p>
    <w:p w:rsidR="00D534AD" w:rsidRDefault="00000000">
      <w:pPr>
        <w:pStyle w:val="ListParagraph"/>
        <w:numPr>
          <w:ilvl w:val="0"/>
          <w:numId w:val="2"/>
        </w:numPr>
      </w:pPr>
      <w:r>
        <w:t>Monthly churn rate of 8% (industry standard for utility SaaS)</w:t>
      </w:r>
    </w:p>
    <w:p w:rsidR="00D534AD" w:rsidRDefault="00000000">
      <w:pPr>
        <w:pStyle w:val="ListParagraph"/>
        <w:numPr>
          <w:ilvl w:val="0"/>
          <w:numId w:val="2"/>
        </w:numPr>
        <w:spacing w:after="240"/>
      </w:pPr>
      <w:r>
        <w:t>Operating costs scale to $150-250/month by Month 12 (API usage, database)</w:t>
      </w:r>
    </w:p>
    <w:p w:rsidR="00D534AD" w:rsidRDefault="00000000">
      <w:pPr>
        <w:pStyle w:val="Heading2"/>
      </w:pPr>
      <w:r>
        <w:t>Break-Even Analysis</w:t>
      </w:r>
    </w:p>
    <w:p w:rsidR="00D534AD" w:rsidRDefault="00000000">
      <w:pPr>
        <w:spacing w:after="120"/>
      </w:pPr>
      <w:r>
        <w:rPr>
          <w:b/>
          <w:bCs/>
        </w:rPr>
        <w:t xml:space="preserve">Break-even point: </w:t>
      </w:r>
      <w:r>
        <w:t>3 paying users at $14.99/month = $44.97 monthly revenue</w:t>
      </w:r>
    </w:p>
    <w:p w:rsidR="00D534AD" w:rsidRDefault="00000000">
      <w:pPr>
        <w:spacing w:after="120"/>
      </w:pPr>
      <w:r>
        <w:rPr>
          <w:b/>
          <w:bCs/>
        </w:rPr>
        <w:t xml:space="preserve">Expected timeline: </w:t>
      </w:r>
      <w:r>
        <w:t>Week 2-4 based on current beta user engagement</w:t>
      </w:r>
    </w:p>
    <w:p w:rsidR="00D534AD" w:rsidRDefault="00000000">
      <w:pPr>
        <w:spacing w:after="240"/>
      </w:pPr>
      <w:r>
        <w:t>With ultra-low operating costs and proven user demand, profitability is achievable within the first month of public launch, enabling immediate reinvestment in growth rather than fundraising dependency.</w:t>
      </w:r>
    </w:p>
    <w:p w:rsidR="00D534AD" w:rsidRDefault="00000000">
      <w:r>
        <w:br w:type="page"/>
      </w:r>
    </w:p>
    <w:p w:rsidR="00D534AD" w:rsidRDefault="00000000">
      <w:pPr>
        <w:pStyle w:val="Heading1"/>
      </w:pPr>
      <w:r>
        <w:lastRenderedPageBreak/>
        <w:t>4. Technology &amp; Infrastructure</w:t>
      </w:r>
    </w:p>
    <w:p w:rsidR="00D534AD" w:rsidRDefault="00000000">
      <w:pPr>
        <w:spacing w:after="240"/>
      </w:pPr>
      <w:r>
        <w:rPr>
          <w:b/>
          <w:bCs/>
        </w:rPr>
        <w:t xml:space="preserve">Note: </w:t>
      </w:r>
      <w:r>
        <w:t>Complete technical architecture, data pipeline specifications, and implementation roadmap available in separate Technical Architecture Document.</w:t>
      </w:r>
    </w:p>
    <w:p w:rsidR="00D534AD" w:rsidRDefault="00000000">
      <w:pPr>
        <w:pStyle w:val="Heading2"/>
      </w:pPr>
      <w:r>
        <w:t>Current Technology Stack</w:t>
      </w:r>
    </w:p>
    <w:p w:rsidR="00D534A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Frontend: </w:t>
      </w:r>
      <w:r>
        <w:t>React with emerald/teal branded UI</w:t>
      </w:r>
    </w:p>
    <w:p w:rsidR="00D534A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Hosting: </w:t>
      </w:r>
      <w:r>
        <w:t>Railway cloud platform ($5/month)</w:t>
      </w:r>
    </w:p>
    <w:p w:rsidR="00D534A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 Engine: </w:t>
      </w:r>
      <w:r>
        <w:t>Anthropic Claude API with vision capabilities</w:t>
      </w:r>
    </w:p>
    <w:p w:rsidR="00D534A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Payments: </w:t>
      </w:r>
      <w:r>
        <w:t>Stripe for subscription management</w:t>
      </w:r>
    </w:p>
    <w:p w:rsidR="00D534AD" w:rsidRDefault="00000000"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Domain: </w:t>
      </w:r>
      <w:r>
        <w:t>PrecisionPrices.com (owned and active)</w:t>
      </w:r>
    </w:p>
    <w:p w:rsidR="00D534AD" w:rsidRDefault="00000000">
      <w:pPr>
        <w:pStyle w:val="Heading2"/>
      </w:pPr>
      <w:r>
        <w:t>Hyperlocal Data Strategy</w:t>
      </w:r>
    </w:p>
    <w:p w:rsidR="00D534AD" w:rsidRDefault="00000000">
      <w:pPr>
        <w:spacing w:after="120"/>
      </w:pPr>
      <w:r>
        <w:t>Planned data sources for hyperlocal pricing intelligence:</w:t>
      </w:r>
    </w:p>
    <w:p w:rsidR="00D534A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Consignment Stores: </w:t>
      </w:r>
      <w:r>
        <w:t>Partnership approach with local vendors (currently in negotiation with Clarksville, TN location)</w:t>
      </w:r>
    </w:p>
    <w:p w:rsidR="00D534A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Antique Shops: </w:t>
      </w:r>
      <w:r>
        <w:t>Booth pricing and inventory tracking</w:t>
      </w:r>
    </w:p>
    <w:p w:rsidR="00D534A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Vintage Retailers: </w:t>
      </w:r>
      <w:r>
        <w:t>Regional pricing trends and specialty items</w:t>
      </w:r>
    </w:p>
    <w:p w:rsidR="00D534A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Pawn Stores: </w:t>
      </w:r>
      <w:r>
        <w:t>High-value item comparables and market demand signals</w:t>
      </w:r>
    </w:p>
    <w:p w:rsidR="00D534A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Yard Sales/Estate Sales: </w:t>
      </w:r>
      <w:r>
        <w:t>User-contributed pricing data and local market discovery</w:t>
      </w:r>
    </w:p>
    <w:p w:rsidR="00D534AD" w:rsidRDefault="00000000"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Marketplace Scraping: </w:t>
      </w:r>
      <w:r>
        <w:t>Public listing analysis for zip code-based trends</w:t>
      </w:r>
    </w:p>
    <w:p w:rsidR="00D534AD" w:rsidRDefault="00000000">
      <w:pPr>
        <w:spacing w:after="240"/>
      </w:pPr>
      <w:r>
        <w:rPr>
          <w:b/>
          <w:bCs/>
        </w:rPr>
        <w:t xml:space="preserve">Implementation Timeline: </w:t>
      </w:r>
      <w:r>
        <w:t>First vendor partnership targeted for Month 4-6, with data pipeline development in Month 3-5. See Technical Architecture Document for data collection methodology.</w:t>
      </w:r>
    </w:p>
    <w:p w:rsidR="00D534AD" w:rsidRDefault="00000000">
      <w:r>
        <w:br w:type="page"/>
      </w:r>
    </w:p>
    <w:p w:rsidR="00D534AD" w:rsidRDefault="00000000">
      <w:pPr>
        <w:pStyle w:val="Heading1"/>
      </w:pPr>
      <w:r>
        <w:lastRenderedPageBreak/>
        <w:t>5. Funding Strategy</w:t>
      </w:r>
    </w:p>
    <w:p w:rsidR="00D534AD" w:rsidRDefault="00000000">
      <w:pPr>
        <w:pStyle w:val="Heading2"/>
      </w:pPr>
      <w:r>
        <w:t>Phase 1: Bootstrap (Months 1-6)</w:t>
      </w:r>
    </w:p>
    <w:p w:rsidR="00D534AD" w:rsidRDefault="00000000">
      <w:pPr>
        <w:spacing w:after="120"/>
      </w:pPr>
      <w:r>
        <w:rPr>
          <w:b/>
          <w:bCs/>
        </w:rPr>
        <w:t xml:space="preserve">Current Status: </w:t>
      </w:r>
      <w:r>
        <w:t>Operational with $35/month burn rate, already serving beta users</w:t>
      </w:r>
    </w:p>
    <w:p w:rsidR="00D534AD" w:rsidRDefault="00000000">
      <w:pPr>
        <w:spacing w:after="120"/>
      </w:pPr>
      <w:r>
        <w:rPr>
          <w:b/>
          <w:bCs/>
        </w:rPr>
        <w:t xml:space="preserve">Funding Source: </w:t>
      </w:r>
      <w:r>
        <w:t>Personal investment (current subscriptions) + revenue reinvestment</w:t>
      </w:r>
    </w:p>
    <w:p w:rsidR="00D534AD" w:rsidRDefault="00000000">
      <w:pPr>
        <w:spacing w:after="120"/>
      </w:pPr>
      <w:r>
        <w:rPr>
          <w:b/>
          <w:bCs/>
        </w:rPr>
        <w:t xml:space="preserve">Capital Required: </w:t>
      </w:r>
      <w:r>
        <w:t>Minimal — $200-500 for legal entity formation (Month 3-4)</w:t>
      </w:r>
    </w:p>
    <w:p w:rsidR="00D534AD" w:rsidRDefault="00000000">
      <w:pPr>
        <w:spacing w:after="240"/>
      </w:pPr>
      <w:r>
        <w:rPr>
          <w:b/>
          <w:bCs/>
        </w:rPr>
        <w:t xml:space="preserve">Strategy: </w:t>
      </w:r>
      <w:r>
        <w:t>Prove product-market fit, achieve profitability, reinvest 100% of revenue into growth</w:t>
      </w:r>
    </w:p>
    <w:p w:rsidR="00D534AD" w:rsidRDefault="00000000">
      <w:pPr>
        <w:pStyle w:val="Heading2"/>
      </w:pPr>
      <w:r>
        <w:t>Phase 2: Growth Investment (Months 7-12)</w:t>
      </w:r>
    </w:p>
    <w:p w:rsidR="00D534AD" w:rsidRDefault="00000000">
      <w:pPr>
        <w:spacing w:after="120"/>
      </w:pPr>
      <w:r>
        <w:rPr>
          <w:b/>
          <w:bCs/>
        </w:rPr>
        <w:t xml:space="preserve">Estimated Capital Needs: </w:t>
      </w:r>
      <w:r>
        <w:t>$15,000-25,000 for mobile app development and marketing scale</w:t>
      </w:r>
    </w:p>
    <w:p w:rsidR="00D534AD" w:rsidRDefault="00000000">
      <w:pPr>
        <w:spacing w:after="120"/>
      </w:pPr>
      <w:r>
        <w:rPr>
          <w:b/>
          <w:bCs/>
        </w:rPr>
        <w:t>Primary Funding Options:</w:t>
      </w:r>
    </w:p>
    <w:p w:rsidR="00D534A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Revenue Reinvestment (Preferred): </w:t>
      </w:r>
      <w:r>
        <w:t>Continue bootstrapping with positive cash flow</w:t>
      </w:r>
    </w:p>
    <w:p w:rsidR="00D534A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Pre-Sales Campaign: </w:t>
      </w:r>
      <w:r>
        <w:t>Lifetime access offers for mobile app ($149 × 100 users = $14,900)</w:t>
      </w:r>
    </w:p>
    <w:p w:rsidR="00D534AD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Angel/Seed Investment: </w:t>
      </w:r>
      <w:r>
        <w:t>Small external capital ($25k-50k) if accelerated growth opportunity emerges</w:t>
      </w:r>
    </w:p>
    <w:p w:rsidR="00D534AD" w:rsidRDefault="00000000">
      <w:pPr>
        <w:spacing w:after="240"/>
      </w:pPr>
      <w:r>
        <w:rPr>
          <w:b/>
          <w:bCs/>
        </w:rPr>
        <w:t xml:space="preserve">Note: </w:t>
      </w:r>
      <w:r>
        <w:t>Family capital unlikely to be available. If external funding needed, will pursue angel investors or micro-VC focused on SaaS/AI startups.</w:t>
      </w:r>
    </w:p>
    <w:p w:rsidR="00D534AD" w:rsidRDefault="00000000">
      <w:pPr>
        <w:pStyle w:val="Heading2"/>
      </w:pPr>
      <w:r>
        <w:t>Phase 3: Scale Funding (Months 13+)</w:t>
      </w:r>
    </w:p>
    <w:p w:rsidR="00D534AD" w:rsidRDefault="00000000">
      <w:pPr>
        <w:spacing w:after="120"/>
      </w:pPr>
      <w:r>
        <w:t>If seeking rapid scaling or acquisition positioning:</w:t>
      </w:r>
    </w:p>
    <w:p w:rsidR="00D534AD" w:rsidRDefault="00000000">
      <w:pPr>
        <w:pStyle w:val="ListParagraph"/>
        <w:numPr>
          <w:ilvl w:val="0"/>
          <w:numId w:val="2"/>
        </w:numPr>
      </w:pPr>
      <w:r>
        <w:t>Seed round ($100k-500k) for team expansion, marketing, enterprise features</w:t>
      </w:r>
    </w:p>
    <w:p w:rsidR="00D534AD" w:rsidRDefault="00000000">
      <w:pPr>
        <w:pStyle w:val="ListParagraph"/>
        <w:numPr>
          <w:ilvl w:val="0"/>
          <w:numId w:val="2"/>
        </w:numPr>
      </w:pPr>
      <w:r>
        <w:t>Strategic partnership with marketplace platforms (revenue share model)</w:t>
      </w:r>
    </w:p>
    <w:p w:rsidR="00D534AD" w:rsidRDefault="00000000">
      <w:pPr>
        <w:pStyle w:val="ListParagraph"/>
        <w:numPr>
          <w:ilvl w:val="0"/>
          <w:numId w:val="2"/>
        </w:numPr>
        <w:spacing w:after="240"/>
      </w:pPr>
      <w:r>
        <w:t>Acquisition discussions with Meta, eBay, or marketplace infrastructure companies</w:t>
      </w:r>
    </w:p>
    <w:p w:rsidR="00D534AD" w:rsidRDefault="00000000">
      <w:r>
        <w:br w:type="page"/>
      </w:r>
    </w:p>
    <w:p w:rsidR="00D534AD" w:rsidRDefault="00000000">
      <w:pPr>
        <w:pStyle w:val="Heading1"/>
      </w:pPr>
      <w:r>
        <w:lastRenderedPageBreak/>
        <w:t>6. Team &amp; Advisory</w:t>
      </w:r>
    </w:p>
    <w:p w:rsidR="00D534AD" w:rsidRDefault="00000000">
      <w:pPr>
        <w:pStyle w:val="Heading2"/>
      </w:pPr>
      <w:r>
        <w:t>Current Team (Bootstrap Phase)</w:t>
      </w:r>
    </w:p>
    <w:p w:rsidR="00D534A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Founder/CEO: </w:t>
      </w:r>
      <w:r>
        <w:t>Product vision, development, marketing, operations</w:t>
      </w:r>
    </w:p>
    <w:p w:rsidR="00D534A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 Development Partner: </w:t>
      </w:r>
      <w:r>
        <w:t>Anthropic Claude for rapid prototyping and technical implementation</w:t>
      </w:r>
    </w:p>
    <w:p w:rsidR="00D534AD" w:rsidRDefault="00000000"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Beta Community: </w:t>
      </w:r>
      <w:r>
        <w:t>Family testers and early users providing product feedback</w:t>
      </w:r>
    </w:p>
    <w:p w:rsidR="00D534AD" w:rsidRDefault="00000000">
      <w:pPr>
        <w:pStyle w:val="Heading2"/>
      </w:pPr>
      <w:r>
        <w:t>Professional Advisors (Planned)</w:t>
      </w:r>
    </w:p>
    <w:p w:rsidR="00D534AD" w:rsidRDefault="00000000">
      <w:pPr>
        <w:spacing w:after="120"/>
      </w:pPr>
      <w:r>
        <w:t>Timeline: post-validation in Month 3-4, pre-LLC formation</w:t>
      </w:r>
    </w:p>
    <w:p w:rsidR="00D534A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CPA/Tax Advisor: </w:t>
      </w:r>
      <w:r>
        <w:t>LLC formation consultation, tax structure optimization (engage mid-February 2026)</w:t>
      </w:r>
    </w:p>
    <w:p w:rsidR="00D534A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Business Attorney: </w:t>
      </w:r>
      <w:r>
        <w:t>Entity formation, terms of service, privacy policy compliance</w:t>
      </w:r>
    </w:p>
    <w:p w:rsidR="00D534A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Insurance Advisor: </w:t>
      </w:r>
      <w:r>
        <w:t>General liability and E&amp;O coverage once revenue scales ($5k+ monthly)</w:t>
      </w:r>
    </w:p>
    <w:p w:rsidR="00D534AD" w:rsidRDefault="00000000"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SaaS Mentor: </w:t>
      </w:r>
      <w:r>
        <w:t>Experienced marketplace or AI-SaaS founder for strategic guidance</w:t>
      </w:r>
    </w:p>
    <w:p w:rsidR="00D534AD" w:rsidRDefault="00000000">
      <w:pPr>
        <w:spacing w:after="240"/>
      </w:pPr>
      <w:r>
        <w:rPr>
          <w:b/>
          <w:bCs/>
        </w:rPr>
        <w:t xml:space="preserve">LLC Formation Strategy: </w:t>
      </w:r>
      <w:r>
        <w:t>Will establish legal entity mid-February 2026 after achieving initial user traction on free tier and validating product-market fit. This timing ensures legal costs are justified by proven demand.</w:t>
      </w:r>
    </w:p>
    <w:p w:rsidR="00D534AD" w:rsidRDefault="00000000">
      <w:r>
        <w:br w:type="page"/>
      </w:r>
    </w:p>
    <w:p w:rsidR="00D534AD" w:rsidRDefault="00000000">
      <w:pPr>
        <w:pStyle w:val="Heading1"/>
      </w:pPr>
      <w:r>
        <w:lastRenderedPageBreak/>
        <w:t>7. Go-to-Market Strategy</w:t>
      </w:r>
    </w:p>
    <w:p w:rsidR="00D534AD" w:rsidRDefault="00000000">
      <w:pPr>
        <w:pStyle w:val="Heading2"/>
      </w:pPr>
      <w:r>
        <w:t>Organic Growth Channels</w:t>
      </w:r>
    </w:p>
    <w:p w:rsidR="00D534AD" w:rsidRDefault="00000000">
      <w:pPr>
        <w:pStyle w:val="Heading3"/>
      </w:pPr>
      <w:r>
        <w:t>TikTok (Primary Channel)</w:t>
      </w:r>
    </w:p>
    <w:p w:rsidR="00D534AD" w:rsidRDefault="00000000">
      <w:pPr>
        <w:pStyle w:val="ListParagraph"/>
        <w:numPr>
          <w:ilvl w:val="0"/>
          <w:numId w:val="2"/>
        </w:numPr>
      </w:pPr>
      <w:r>
        <w:t>Content: Before/after pricing wins, AI demos, success stories, marketplace tips</w:t>
      </w:r>
    </w:p>
    <w:p w:rsidR="00D534AD" w:rsidRDefault="00000000">
      <w:pPr>
        <w:pStyle w:val="ListParagraph"/>
        <w:numPr>
          <w:ilvl w:val="0"/>
          <w:numId w:val="2"/>
        </w:numPr>
      </w:pPr>
      <w:r>
        <w:t>Frequency: 1-2 videos daily, optimal posting at 7am and 7pm</w:t>
      </w:r>
    </w:p>
    <w:p w:rsidR="00D534AD" w:rsidRDefault="00000000">
      <w:pPr>
        <w:pStyle w:val="ListParagraph"/>
        <w:numPr>
          <w:ilvl w:val="0"/>
          <w:numId w:val="2"/>
        </w:numPr>
        <w:spacing w:after="240"/>
      </w:pPr>
      <w:r>
        <w:t>Target: 10k followers Month 3, 50k Month 6, 200k Month 12</w:t>
      </w:r>
    </w:p>
    <w:p w:rsidR="00D534AD" w:rsidRDefault="00000000">
      <w:pPr>
        <w:pStyle w:val="Heading3"/>
      </w:pPr>
      <w:r>
        <w:t>Facebook Groups &amp; Communities</w:t>
      </w:r>
    </w:p>
    <w:p w:rsidR="00D534AD" w:rsidRDefault="00000000">
      <w:pPr>
        <w:pStyle w:val="ListParagraph"/>
        <w:numPr>
          <w:ilvl w:val="0"/>
          <w:numId w:val="2"/>
        </w:numPr>
      </w:pPr>
      <w:r>
        <w:t>Target 20-30 reseller, flipper, and marketplace seller groups</w:t>
      </w:r>
    </w:p>
    <w:p w:rsidR="00D534AD" w:rsidRDefault="00000000">
      <w:pPr>
        <w:pStyle w:val="ListParagraph"/>
        <w:numPr>
          <w:ilvl w:val="0"/>
          <w:numId w:val="2"/>
        </w:numPr>
      </w:pPr>
      <w:r>
        <w:t>Provide value-first approach with authentic case studies</w:t>
      </w:r>
    </w:p>
    <w:p w:rsidR="00D534AD" w:rsidRDefault="00000000">
      <w:pPr>
        <w:pStyle w:val="ListParagraph"/>
        <w:numPr>
          <w:ilvl w:val="0"/>
          <w:numId w:val="2"/>
        </w:numPr>
        <w:spacing w:after="240"/>
      </w:pPr>
      <w:r>
        <w:t>Soft product mentions in helpful comments, never spam</w:t>
      </w:r>
    </w:p>
    <w:p w:rsidR="00D534AD" w:rsidRDefault="00000000">
      <w:pPr>
        <w:pStyle w:val="Heading3"/>
      </w:pPr>
      <w:r>
        <w:t>Reddit &amp; Online Communities</w:t>
      </w:r>
    </w:p>
    <w:p w:rsidR="00D534AD" w:rsidRDefault="00000000">
      <w:pPr>
        <w:pStyle w:val="ListParagraph"/>
        <w:numPr>
          <w:ilvl w:val="0"/>
          <w:numId w:val="2"/>
        </w:numPr>
      </w:pPr>
      <w:r>
        <w:t>r/Flipping (340k), r/FacebookMarketplace (45k), r/Reselling (25k), r/SideHustle (850k)</w:t>
      </w:r>
    </w:p>
    <w:p w:rsidR="00D534AD" w:rsidRDefault="00000000">
      <w:pPr>
        <w:pStyle w:val="ListParagraph"/>
        <w:numPr>
          <w:ilvl w:val="0"/>
          <w:numId w:val="2"/>
        </w:numPr>
        <w:spacing w:after="240"/>
      </w:pPr>
      <w:r>
        <w:t>Data-driven case studies, genuine engagement, minimal promotion</w:t>
      </w:r>
    </w:p>
    <w:p w:rsidR="00D534AD" w:rsidRDefault="00000000">
      <w:pPr>
        <w:pStyle w:val="Heading2"/>
      </w:pPr>
      <w:r>
        <w:t>Paid Acquisition (Month 7+)</w:t>
      </w:r>
    </w:p>
    <w:p w:rsidR="00D534A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Facebook/Instagram Ads: </w:t>
      </w:r>
      <w:r>
        <w:t>$2,000/month targeting resellers and side hustlers</w:t>
      </w:r>
    </w:p>
    <w:p w:rsidR="00D534A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TikTok Ads: </w:t>
      </w:r>
      <w:r>
        <w:t>$1,000/month native content-style advertising</w:t>
      </w:r>
    </w:p>
    <w:p w:rsidR="00D534AD" w:rsidRDefault="00000000"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Target CAC: </w:t>
      </w:r>
      <w:r>
        <w:t>Under $10 per user (LTV:CAC ratio &gt;15:1)</w:t>
      </w:r>
    </w:p>
    <w:p w:rsidR="00D534AD" w:rsidRDefault="00000000">
      <w:pPr>
        <w:pStyle w:val="Heading2"/>
      </w:pPr>
      <w:r>
        <w:t>Viral Growth Mechanics</w:t>
      </w:r>
    </w:p>
    <w:p w:rsidR="00D534A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Referral Program: </w:t>
      </w:r>
      <w:r>
        <w:t>Give 1 month free, get 1 month free per referral</w:t>
      </w:r>
    </w:p>
    <w:p w:rsidR="00D534A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Social Proof: </w:t>
      </w:r>
      <w:r>
        <w:t>'I earned $X extra using PrecisionPrices' share graphics</w:t>
      </w:r>
    </w:p>
    <w:p w:rsidR="00D534AD" w:rsidRDefault="00000000"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Target Virality: </w:t>
      </w:r>
      <w:r>
        <w:t>15-20% of users refer 1+ friend (0.3 viral coefficient)</w:t>
      </w:r>
    </w:p>
    <w:p w:rsidR="00D534AD" w:rsidRDefault="00000000">
      <w:r>
        <w:br w:type="page"/>
      </w:r>
    </w:p>
    <w:p w:rsidR="00D534AD" w:rsidRDefault="00000000">
      <w:pPr>
        <w:pStyle w:val="Heading1"/>
      </w:pPr>
      <w:r>
        <w:lastRenderedPageBreak/>
        <w:t>8. Immediate Action Plan</w:t>
      </w:r>
    </w:p>
    <w:p w:rsidR="00D534AD" w:rsidRDefault="00000000">
      <w:pPr>
        <w:pStyle w:val="Heading2"/>
      </w:pPr>
      <w:r>
        <w:t>This Week (January 2026)</w:t>
      </w:r>
    </w:p>
    <w:p w:rsidR="00D534AD" w:rsidRDefault="00000000">
      <w:pPr>
        <w:pStyle w:val="ListParagraph"/>
        <w:numPr>
          <w:ilvl w:val="0"/>
          <w:numId w:val="3"/>
        </w:numPr>
      </w:pPr>
      <w:r>
        <w:t>Implement user analytics (Google Analytics 4)</w:t>
      </w:r>
    </w:p>
    <w:p w:rsidR="00D534AD" w:rsidRDefault="00000000">
      <w:pPr>
        <w:pStyle w:val="ListParagraph"/>
        <w:numPr>
          <w:ilvl w:val="0"/>
          <w:numId w:val="3"/>
        </w:numPr>
      </w:pPr>
      <w:r>
        <w:t>Create TikTok account and film first 7 videos</w:t>
      </w:r>
    </w:p>
    <w:p w:rsidR="00D534AD" w:rsidRDefault="00000000">
      <w:pPr>
        <w:pStyle w:val="ListParagraph"/>
        <w:numPr>
          <w:ilvl w:val="0"/>
          <w:numId w:val="3"/>
        </w:numPr>
      </w:pPr>
      <w:r>
        <w:t>Join 10 target Facebook groups</w:t>
      </w:r>
    </w:p>
    <w:p w:rsidR="00D534AD" w:rsidRDefault="00000000">
      <w:pPr>
        <w:pStyle w:val="ListParagraph"/>
        <w:numPr>
          <w:ilvl w:val="0"/>
          <w:numId w:val="3"/>
        </w:numPr>
      </w:pPr>
      <w:r>
        <w:t>Finalize web app bug fixes and UI polish</w:t>
      </w:r>
    </w:p>
    <w:p w:rsidR="00D534AD" w:rsidRDefault="00000000">
      <w:pPr>
        <w:pStyle w:val="ListParagraph"/>
        <w:numPr>
          <w:ilvl w:val="0"/>
          <w:numId w:val="3"/>
        </w:numPr>
        <w:spacing w:after="240"/>
      </w:pPr>
      <w:r>
        <w:t>Set up basic pricing request logging system</w:t>
      </w:r>
    </w:p>
    <w:p w:rsidR="00D534AD" w:rsidRDefault="00000000">
      <w:pPr>
        <w:pStyle w:val="Heading2"/>
      </w:pPr>
      <w:r>
        <w:t>Next 4 Weeks (February 2026)</w:t>
      </w:r>
    </w:p>
    <w:p w:rsidR="00D534AD" w:rsidRDefault="00000000">
      <w:pPr>
        <w:pStyle w:val="ListParagraph"/>
        <w:numPr>
          <w:ilvl w:val="0"/>
          <w:numId w:val="3"/>
        </w:numPr>
      </w:pPr>
      <w:r>
        <w:t>Launch public beta with 50-100 free tier users</w:t>
      </w:r>
    </w:p>
    <w:p w:rsidR="00D534AD" w:rsidRDefault="00000000">
      <w:pPr>
        <w:pStyle w:val="ListParagraph"/>
        <w:numPr>
          <w:ilvl w:val="0"/>
          <w:numId w:val="3"/>
        </w:numPr>
      </w:pPr>
      <w:r>
        <w:t>Post daily on TikTok (2 videos minimum)</w:t>
      </w:r>
    </w:p>
    <w:p w:rsidR="00D534AD" w:rsidRDefault="00000000">
      <w:pPr>
        <w:pStyle w:val="ListParagraph"/>
        <w:numPr>
          <w:ilvl w:val="0"/>
          <w:numId w:val="3"/>
        </w:numPr>
      </w:pPr>
      <w:r>
        <w:t>Consult with CPA on LLC formation strategy</w:t>
      </w:r>
    </w:p>
    <w:p w:rsidR="00D534AD" w:rsidRDefault="00000000">
      <w:pPr>
        <w:pStyle w:val="ListParagraph"/>
        <w:numPr>
          <w:ilvl w:val="0"/>
          <w:numId w:val="3"/>
        </w:numPr>
      </w:pPr>
      <w:r>
        <w:t>Collect and implement user feedback</w:t>
      </w:r>
    </w:p>
    <w:p w:rsidR="00D534AD" w:rsidRDefault="00000000">
      <w:pPr>
        <w:pStyle w:val="ListParagraph"/>
        <w:numPr>
          <w:ilvl w:val="0"/>
          <w:numId w:val="3"/>
        </w:numPr>
        <w:spacing w:after="240"/>
      </w:pPr>
      <w:r>
        <w:t>Achieve first 10-20 paying subscribers</w:t>
      </w:r>
    </w:p>
    <w:p w:rsidR="00D534AD" w:rsidRDefault="00000000">
      <w:pPr>
        <w:pStyle w:val="Heading2"/>
      </w:pPr>
      <w:r>
        <w:t>Months 3-6 Milestones</w:t>
      </w:r>
    </w:p>
    <w:p w:rsidR="00D534AD" w:rsidRDefault="00000000">
      <w:pPr>
        <w:pStyle w:val="ListParagraph"/>
        <w:numPr>
          <w:ilvl w:val="0"/>
          <w:numId w:val="3"/>
        </w:numPr>
      </w:pPr>
      <w:r>
        <w:t>Form LLC (mid-February target)</w:t>
      </w:r>
    </w:p>
    <w:p w:rsidR="00D534AD" w:rsidRDefault="00000000">
      <w:pPr>
        <w:pStyle w:val="ListParagraph"/>
        <w:numPr>
          <w:ilvl w:val="0"/>
          <w:numId w:val="3"/>
        </w:numPr>
      </w:pPr>
      <w:r>
        <w:t>Implement Firebase database for user tracking</w:t>
      </w:r>
    </w:p>
    <w:p w:rsidR="00D534AD" w:rsidRDefault="00000000">
      <w:pPr>
        <w:pStyle w:val="ListParagraph"/>
        <w:numPr>
          <w:ilvl w:val="0"/>
          <w:numId w:val="3"/>
        </w:numPr>
      </w:pPr>
      <w:r>
        <w:t>Reach 250 paying users, $3,700+/month revenue</w:t>
      </w:r>
    </w:p>
    <w:p w:rsidR="00D534AD" w:rsidRDefault="00000000">
      <w:pPr>
        <w:pStyle w:val="ListParagraph"/>
        <w:numPr>
          <w:ilvl w:val="0"/>
          <w:numId w:val="3"/>
        </w:numPr>
      </w:pPr>
      <w:r>
        <w:t>Begin mobile app planning and vendor selection</w:t>
      </w:r>
    </w:p>
    <w:p w:rsidR="00D534AD" w:rsidRDefault="00000000">
      <w:pPr>
        <w:pStyle w:val="ListParagraph"/>
        <w:numPr>
          <w:ilvl w:val="0"/>
          <w:numId w:val="3"/>
        </w:numPr>
        <w:spacing w:after="240"/>
      </w:pPr>
      <w:r>
        <w:t>Establish first hyperlocal data partnership</w:t>
      </w:r>
    </w:p>
    <w:p w:rsidR="00D534AD" w:rsidRDefault="00000000">
      <w:r>
        <w:br w:type="page"/>
      </w:r>
    </w:p>
    <w:p w:rsidR="00D534AD" w:rsidRDefault="00000000">
      <w:pPr>
        <w:pStyle w:val="Heading1"/>
      </w:pPr>
      <w:r>
        <w:lastRenderedPageBreak/>
        <w:t>Conclusion</w:t>
      </w:r>
    </w:p>
    <w:p w:rsidR="00D534AD" w:rsidRDefault="00000000">
      <w:pPr>
        <w:spacing w:after="240"/>
      </w:pPr>
      <w:r>
        <w:t>PrecisionPrices.com addresses a fundamental market inefficiency affecting 250 million online sellers globally. By combining AI-powered computer vision with hyperlocal pricing intelligence, the platform delivers quantifiable value proposition analogous to established pricing authorities like Kelley Blue Book for vehicles and Zillow for real estate.</w:t>
      </w:r>
    </w:p>
    <w:p w:rsidR="00D534AD" w:rsidRDefault="00000000">
      <w:pPr>
        <w:spacing w:after="240"/>
      </w:pPr>
      <w:r>
        <w:t>The business model demonstrates exceptional unit economics with 95%+ gross margins at scale, requiring minimal capital investment while maintaining clear path to profitability within first month of launch. Current operational status validates technical feasibility and initial product-market fit through active beta user engagement.</w:t>
      </w:r>
    </w:p>
    <w:p w:rsidR="00D534AD" w:rsidRDefault="00000000">
      <w:pPr>
        <w:spacing w:after="240"/>
      </w:pPr>
      <w:r>
        <w:rPr>
          <w:b/>
          <w:bCs/>
        </w:rPr>
        <w:t>Strategic Advantages:</w:t>
      </w:r>
    </w:p>
    <w:p w:rsidR="00D534A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First-Mover Position: </w:t>
      </w:r>
      <w:r>
        <w:t>No direct competitors offering AI vision + hyperlocal data integration</w:t>
      </w:r>
    </w:p>
    <w:p w:rsidR="00D534A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Network Effects: </w:t>
      </w:r>
      <w:r>
        <w:t>More users generate better pricing data, creating sustainable competitive moat</w:t>
      </w:r>
    </w:p>
    <w:p w:rsidR="00D534A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Market Timing: </w:t>
      </w:r>
      <w:r>
        <w:t>Intersection of AI adoption boom and $350B resale economy expansion</w:t>
      </w:r>
    </w:p>
    <w:p w:rsidR="00D534AD" w:rsidRDefault="00000000"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Scalable Infrastructure: </w:t>
      </w:r>
      <w:r>
        <w:t>Cloud-native architecture enables rapid growth without capital intensity</w:t>
      </w:r>
    </w:p>
    <w:p w:rsidR="00D534AD" w:rsidRDefault="00000000">
      <w:pPr>
        <w:spacing w:after="480"/>
      </w:pPr>
      <w:r>
        <w:rPr>
          <w:i/>
          <w:iCs/>
        </w:rPr>
        <w:t>Whether the objective is building a sustainable lifestyle SaaS business or positioning for strategic acquisition by marketplace platforms, PrecisionPrices possesses the foundational elements for success: validated market need, differentiated technology, strong unit economics, and clear execution roadmap.</w:t>
      </w:r>
    </w:p>
    <w:p w:rsidR="00D534AD" w:rsidRDefault="00000000">
      <w:pPr>
        <w:spacing w:before="240"/>
        <w:jc w:val="center"/>
      </w:pPr>
      <w:r>
        <w:rPr>
          <w:b/>
          <w:bCs/>
          <w:color w:val="1A472A"/>
          <w:sz w:val="28"/>
          <w:szCs w:val="28"/>
        </w:rPr>
        <w:t>Empower sellers. Maximize value. Transform marketplaces.</w:t>
      </w:r>
    </w:p>
    <w:p w:rsidR="00D534AD" w:rsidRDefault="00000000">
      <w:pPr>
        <w:spacing w:before="120" w:after="480"/>
        <w:jc w:val="center"/>
      </w:pPr>
      <w:r>
        <w:rPr>
          <w:color w:val="065F46"/>
          <w:sz w:val="32"/>
          <w:szCs w:val="32"/>
        </w:rPr>
        <w:t>—</w:t>
      </w:r>
    </w:p>
    <w:p w:rsidR="00D534AD" w:rsidRDefault="00000000">
      <w:pPr>
        <w:spacing w:after="120"/>
        <w:jc w:val="center"/>
      </w:pPr>
      <w:r>
        <w:rPr>
          <w:b/>
          <w:bCs/>
        </w:rPr>
        <w:t>Supporting Documents:</w:t>
      </w:r>
    </w:p>
    <w:p w:rsidR="00D534AD" w:rsidRDefault="00000000">
      <w:pPr>
        <w:spacing w:after="60"/>
        <w:jc w:val="center"/>
      </w:pPr>
      <w:r>
        <w:rPr>
          <w:sz w:val="20"/>
          <w:szCs w:val="20"/>
        </w:rPr>
        <w:t>• Market Research References (with sources)</w:t>
      </w:r>
    </w:p>
    <w:p w:rsidR="00D534AD" w:rsidRDefault="00000000">
      <w:pPr>
        <w:jc w:val="center"/>
      </w:pPr>
      <w:r>
        <w:rPr>
          <w:sz w:val="20"/>
          <w:szCs w:val="20"/>
        </w:rPr>
        <w:t>• Technical Architecture Documentation</w:t>
      </w:r>
    </w:p>
    <w:sectPr w:rsidR="00D534A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44B87"/>
    <w:multiLevelType w:val="hybridMultilevel"/>
    <w:tmpl w:val="5E36D49C"/>
    <w:lvl w:ilvl="0" w:tplc="FCFE4440">
      <w:start w:val="1"/>
      <w:numFmt w:val="bullet"/>
      <w:lvlText w:val="•"/>
      <w:lvlJc w:val="left"/>
      <w:pPr>
        <w:ind w:left="720" w:hanging="360"/>
      </w:pPr>
    </w:lvl>
    <w:lvl w:ilvl="1" w:tplc="C1A21B30">
      <w:numFmt w:val="decimal"/>
      <w:lvlText w:val=""/>
      <w:lvlJc w:val="left"/>
    </w:lvl>
    <w:lvl w:ilvl="2" w:tplc="6D7A6AD8">
      <w:numFmt w:val="decimal"/>
      <w:lvlText w:val=""/>
      <w:lvlJc w:val="left"/>
    </w:lvl>
    <w:lvl w:ilvl="3" w:tplc="52F4D9BA">
      <w:numFmt w:val="decimal"/>
      <w:lvlText w:val=""/>
      <w:lvlJc w:val="left"/>
    </w:lvl>
    <w:lvl w:ilvl="4" w:tplc="712AD850">
      <w:numFmt w:val="decimal"/>
      <w:lvlText w:val=""/>
      <w:lvlJc w:val="left"/>
    </w:lvl>
    <w:lvl w:ilvl="5" w:tplc="2CD2DE20">
      <w:numFmt w:val="decimal"/>
      <w:lvlText w:val=""/>
      <w:lvlJc w:val="left"/>
    </w:lvl>
    <w:lvl w:ilvl="6" w:tplc="2A94FC6A">
      <w:numFmt w:val="decimal"/>
      <w:lvlText w:val=""/>
      <w:lvlJc w:val="left"/>
    </w:lvl>
    <w:lvl w:ilvl="7" w:tplc="1F0A34C6">
      <w:numFmt w:val="decimal"/>
      <w:lvlText w:val=""/>
      <w:lvlJc w:val="left"/>
    </w:lvl>
    <w:lvl w:ilvl="8" w:tplc="DE3430B2">
      <w:numFmt w:val="decimal"/>
      <w:lvlText w:val=""/>
      <w:lvlJc w:val="left"/>
    </w:lvl>
  </w:abstractNum>
  <w:abstractNum w:abstractNumId="1" w15:restartNumberingAfterBreak="0">
    <w:nsid w:val="4EA319DD"/>
    <w:multiLevelType w:val="hybridMultilevel"/>
    <w:tmpl w:val="C2048406"/>
    <w:lvl w:ilvl="0" w:tplc="69A66208">
      <w:start w:val="1"/>
      <w:numFmt w:val="bullet"/>
      <w:lvlText w:val="●"/>
      <w:lvlJc w:val="left"/>
      <w:pPr>
        <w:ind w:left="720" w:hanging="360"/>
      </w:pPr>
    </w:lvl>
    <w:lvl w:ilvl="1" w:tplc="4C8AB12A">
      <w:start w:val="1"/>
      <w:numFmt w:val="bullet"/>
      <w:lvlText w:val="○"/>
      <w:lvlJc w:val="left"/>
      <w:pPr>
        <w:ind w:left="1440" w:hanging="360"/>
      </w:pPr>
    </w:lvl>
    <w:lvl w:ilvl="2" w:tplc="2062B46C">
      <w:start w:val="1"/>
      <w:numFmt w:val="bullet"/>
      <w:lvlText w:val="■"/>
      <w:lvlJc w:val="left"/>
      <w:pPr>
        <w:ind w:left="2160" w:hanging="360"/>
      </w:pPr>
    </w:lvl>
    <w:lvl w:ilvl="3" w:tplc="FFF4D79A">
      <w:start w:val="1"/>
      <w:numFmt w:val="bullet"/>
      <w:lvlText w:val="●"/>
      <w:lvlJc w:val="left"/>
      <w:pPr>
        <w:ind w:left="2880" w:hanging="360"/>
      </w:pPr>
    </w:lvl>
    <w:lvl w:ilvl="4" w:tplc="F1AC101C">
      <w:start w:val="1"/>
      <w:numFmt w:val="bullet"/>
      <w:lvlText w:val="○"/>
      <w:lvlJc w:val="left"/>
      <w:pPr>
        <w:ind w:left="3600" w:hanging="360"/>
      </w:pPr>
    </w:lvl>
    <w:lvl w:ilvl="5" w:tplc="58960668">
      <w:start w:val="1"/>
      <w:numFmt w:val="bullet"/>
      <w:lvlText w:val="■"/>
      <w:lvlJc w:val="left"/>
      <w:pPr>
        <w:ind w:left="4320" w:hanging="360"/>
      </w:pPr>
    </w:lvl>
    <w:lvl w:ilvl="6" w:tplc="22FEB840">
      <w:start w:val="1"/>
      <w:numFmt w:val="bullet"/>
      <w:lvlText w:val="●"/>
      <w:lvlJc w:val="left"/>
      <w:pPr>
        <w:ind w:left="5040" w:hanging="360"/>
      </w:pPr>
    </w:lvl>
    <w:lvl w:ilvl="7" w:tplc="0FDCDDA0">
      <w:start w:val="1"/>
      <w:numFmt w:val="bullet"/>
      <w:lvlText w:val="●"/>
      <w:lvlJc w:val="left"/>
      <w:pPr>
        <w:ind w:left="5760" w:hanging="360"/>
      </w:pPr>
    </w:lvl>
    <w:lvl w:ilvl="8" w:tplc="F64C57E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4807ED1"/>
    <w:multiLevelType w:val="hybridMultilevel"/>
    <w:tmpl w:val="BB82F1AA"/>
    <w:lvl w:ilvl="0" w:tplc="95BE4532">
      <w:start w:val="1"/>
      <w:numFmt w:val="bullet"/>
      <w:lvlText w:val="☐"/>
      <w:lvlJc w:val="left"/>
      <w:pPr>
        <w:ind w:left="720" w:hanging="360"/>
      </w:pPr>
    </w:lvl>
    <w:lvl w:ilvl="1" w:tplc="21C01EA2">
      <w:numFmt w:val="decimal"/>
      <w:lvlText w:val=""/>
      <w:lvlJc w:val="left"/>
    </w:lvl>
    <w:lvl w:ilvl="2" w:tplc="B3E87E4C">
      <w:numFmt w:val="decimal"/>
      <w:lvlText w:val=""/>
      <w:lvlJc w:val="left"/>
    </w:lvl>
    <w:lvl w:ilvl="3" w:tplc="CC34A1F2">
      <w:numFmt w:val="decimal"/>
      <w:lvlText w:val=""/>
      <w:lvlJc w:val="left"/>
    </w:lvl>
    <w:lvl w:ilvl="4" w:tplc="383A5E70">
      <w:numFmt w:val="decimal"/>
      <w:lvlText w:val=""/>
      <w:lvlJc w:val="left"/>
    </w:lvl>
    <w:lvl w:ilvl="5" w:tplc="69F41B96">
      <w:numFmt w:val="decimal"/>
      <w:lvlText w:val=""/>
      <w:lvlJc w:val="left"/>
    </w:lvl>
    <w:lvl w:ilvl="6" w:tplc="C68CA6D8">
      <w:numFmt w:val="decimal"/>
      <w:lvlText w:val=""/>
      <w:lvlJc w:val="left"/>
    </w:lvl>
    <w:lvl w:ilvl="7" w:tplc="512A0C28">
      <w:numFmt w:val="decimal"/>
      <w:lvlText w:val=""/>
      <w:lvlJc w:val="left"/>
    </w:lvl>
    <w:lvl w:ilvl="8" w:tplc="D3F872BE">
      <w:numFmt w:val="decimal"/>
      <w:lvlText w:val=""/>
      <w:lvlJc w:val="left"/>
    </w:lvl>
  </w:abstractNum>
  <w:num w:numId="1" w16cid:durableId="1802114743">
    <w:abstractNumId w:val="1"/>
    <w:lvlOverride w:ilvl="0">
      <w:startOverride w:val="1"/>
    </w:lvlOverride>
  </w:num>
  <w:num w:numId="2" w16cid:durableId="777063889">
    <w:abstractNumId w:val="0"/>
    <w:lvlOverride w:ilvl="0">
      <w:startOverride w:val="1"/>
    </w:lvlOverride>
  </w:num>
  <w:num w:numId="3" w16cid:durableId="143933215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4AD"/>
    <w:rsid w:val="005434DE"/>
    <w:rsid w:val="00D53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A2827B5C-16D6-5541-8AC9-738E99D44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A472A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color w:val="065F46"/>
      <w:sz w:val="28"/>
      <w:szCs w:val="28"/>
    </w:rPr>
  </w:style>
  <w:style w:type="paragraph" w:styleId="Heading3">
    <w:name w:val="heading 3"/>
    <w:uiPriority w:val="9"/>
    <w:unhideWhenUsed/>
    <w:qFormat/>
    <w:pPr>
      <w:spacing w:before="120" w:after="80"/>
      <w:outlineLvl w:val="2"/>
    </w:pPr>
    <w:rPr>
      <w:b/>
      <w:bCs/>
      <w:color w:val="047857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240"/>
      <w:jc w:val="center"/>
    </w:pPr>
    <w:rPr>
      <w:b/>
      <w:bCs/>
      <w:color w:val="1A472A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1968</Words>
  <Characters>11218</Characters>
  <Application>Microsoft Office Word</Application>
  <DocSecurity>0</DocSecurity>
  <Lines>93</Lines>
  <Paragraphs>26</Paragraphs>
  <ScaleCrop>false</ScaleCrop>
  <Company/>
  <LinksUpToDate>false</LinksUpToDate>
  <CharactersWithSpaces>13160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Erica Lowe</cp:lastModifiedBy>
  <cp:revision>2</cp:revision>
  <dcterms:created xsi:type="dcterms:W3CDTF">2026-01-07T01:57:00Z</dcterms:created>
  <dcterms:modified xsi:type="dcterms:W3CDTF">2026-01-07T01:57:00Z</dcterms:modified>
</cp:coreProperties>
</file>