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877" w:rsidRDefault="008E6877" w:rsidP="008E6877">
      <w:pPr>
        <w:jc w:val="center"/>
        <w:rPr>
          <w:rFonts w:ascii="Garamond" w:hAnsi="Garamond"/>
        </w:rPr>
      </w:pPr>
      <w:r>
        <w:rPr>
          <w:rFonts w:ascii="Garamond" w:hAnsi="Garamond"/>
        </w:rPr>
        <w:t>RGDP &amp; employment; data details</w:t>
      </w:r>
    </w:p>
    <w:p w:rsidR="008E6877" w:rsidRPr="008016C2" w:rsidRDefault="008E6877" w:rsidP="008E6877">
      <w:pPr>
        <w:rPr>
          <w:rFonts w:ascii="Garamond" w:hAnsi="Garamond"/>
        </w:rPr>
      </w:pPr>
      <w:r w:rsidRPr="008016C2">
        <w:rPr>
          <w:rFonts w:ascii="Garamond" w:hAnsi="Garamond"/>
        </w:rPr>
        <w:t>GDP data:</w:t>
      </w:r>
    </w:p>
    <w:p w:rsidR="008E6877" w:rsidRPr="008016C2" w:rsidRDefault="008E6877" w:rsidP="008E6877">
      <w:pPr>
        <w:pStyle w:val="ListParagraph"/>
        <w:numPr>
          <w:ilvl w:val="0"/>
          <w:numId w:val="1"/>
        </w:numPr>
        <w:rPr>
          <w:rFonts w:ascii="Garamond" w:hAnsi="Garamond"/>
        </w:rPr>
      </w:pPr>
      <w:proofErr w:type="gramStart"/>
      <w:r w:rsidRPr="008016C2">
        <w:rPr>
          <w:rFonts w:ascii="Garamond" w:hAnsi="Garamond"/>
        </w:rPr>
        <w:t>Have farm and non-farm figures?</w:t>
      </w:r>
      <w:proofErr w:type="gramEnd"/>
    </w:p>
    <w:p w:rsidR="008E6877" w:rsidRPr="008016C2" w:rsidRDefault="008E6877" w:rsidP="008E6877">
      <w:pPr>
        <w:pStyle w:val="ListParagraph"/>
        <w:numPr>
          <w:ilvl w:val="1"/>
          <w:numId w:val="1"/>
        </w:numPr>
        <w:rPr>
          <w:rFonts w:ascii="Garamond" w:hAnsi="Garamond"/>
        </w:rPr>
      </w:pPr>
      <w:r w:rsidRPr="008016C2">
        <w:rPr>
          <w:rFonts w:ascii="Garamond" w:hAnsi="Garamond"/>
        </w:rPr>
        <w:t xml:space="preserve">Yes; have total </w:t>
      </w:r>
      <w:proofErr w:type="spellStart"/>
      <w:r w:rsidRPr="008016C2">
        <w:rPr>
          <w:rFonts w:ascii="Garamond" w:hAnsi="Garamond"/>
        </w:rPr>
        <w:t>gdp</w:t>
      </w:r>
      <w:proofErr w:type="spellEnd"/>
      <w:r w:rsidRPr="008016C2">
        <w:rPr>
          <w:rFonts w:ascii="Garamond" w:hAnsi="Garamond"/>
        </w:rPr>
        <w:t xml:space="preserve"> by state</w:t>
      </w:r>
      <w:r>
        <w:rPr>
          <w:rFonts w:ascii="Garamond" w:hAnsi="Garamond"/>
        </w:rPr>
        <w:t xml:space="preserve"> and </w:t>
      </w:r>
      <w:r w:rsidRPr="008016C2">
        <w:rPr>
          <w:rFonts w:ascii="Garamond" w:hAnsi="Garamond"/>
        </w:rPr>
        <w:t>year</w:t>
      </w:r>
      <w:r>
        <w:rPr>
          <w:rFonts w:ascii="Garamond" w:hAnsi="Garamond"/>
        </w:rPr>
        <w:t xml:space="preserve">; have farm </w:t>
      </w:r>
      <w:proofErr w:type="spellStart"/>
      <w:r>
        <w:rPr>
          <w:rFonts w:ascii="Garamond" w:hAnsi="Garamond"/>
        </w:rPr>
        <w:t>gdp</w:t>
      </w:r>
      <w:proofErr w:type="spellEnd"/>
      <w:r w:rsidRPr="008016C2">
        <w:rPr>
          <w:rFonts w:ascii="Garamond" w:hAnsi="Garamond"/>
        </w:rPr>
        <w:t xml:space="preserve"> by state/year</w:t>
      </w:r>
    </w:p>
    <w:p w:rsidR="008E6877" w:rsidRPr="008016C2" w:rsidRDefault="008E6877" w:rsidP="008E6877">
      <w:pPr>
        <w:pStyle w:val="ListParagraph"/>
        <w:numPr>
          <w:ilvl w:val="0"/>
          <w:numId w:val="1"/>
        </w:numPr>
        <w:rPr>
          <w:rFonts w:ascii="Garamond" w:hAnsi="Garamond"/>
        </w:rPr>
      </w:pPr>
      <w:proofErr w:type="gramStart"/>
      <w:r w:rsidRPr="008016C2">
        <w:rPr>
          <w:rFonts w:ascii="Garamond" w:hAnsi="Garamond"/>
        </w:rPr>
        <w:t>Have all years in range?</w:t>
      </w:r>
      <w:proofErr w:type="gramEnd"/>
    </w:p>
    <w:p w:rsidR="008E6877" w:rsidRDefault="008E6877" w:rsidP="008E6877">
      <w:pPr>
        <w:pStyle w:val="ListParagraph"/>
        <w:numPr>
          <w:ilvl w:val="1"/>
          <w:numId w:val="1"/>
        </w:numPr>
        <w:rPr>
          <w:rFonts w:ascii="Garamond" w:hAnsi="Garamond"/>
        </w:rPr>
      </w:pPr>
      <w:r w:rsidRPr="008016C2">
        <w:rPr>
          <w:rFonts w:ascii="Garamond" w:hAnsi="Garamond"/>
        </w:rPr>
        <w:t>Yes; 1963 – 2010</w:t>
      </w:r>
    </w:p>
    <w:p w:rsidR="008E6877" w:rsidRDefault="008E6877" w:rsidP="008E6877">
      <w:pPr>
        <w:pStyle w:val="ListParagraph"/>
        <w:numPr>
          <w:ilvl w:val="0"/>
          <w:numId w:val="1"/>
        </w:numPr>
        <w:rPr>
          <w:rFonts w:ascii="Garamond" w:hAnsi="Garamond"/>
        </w:rPr>
      </w:pPr>
      <w:proofErr w:type="gramStart"/>
      <w:r>
        <w:rPr>
          <w:rFonts w:ascii="Garamond" w:hAnsi="Garamond"/>
        </w:rPr>
        <w:t>Where?</w:t>
      </w:r>
      <w:proofErr w:type="gramEnd"/>
    </w:p>
    <w:p w:rsidR="008E6877" w:rsidRPr="008016C2" w:rsidRDefault="007C1474" w:rsidP="008E6877">
      <w:pPr>
        <w:pStyle w:val="ListParagraph"/>
        <w:numPr>
          <w:ilvl w:val="1"/>
          <w:numId w:val="1"/>
        </w:numPr>
        <w:rPr>
          <w:rFonts w:ascii="Garamond" w:hAnsi="Garamond"/>
        </w:rPr>
      </w:pPr>
      <w:hyperlink r:id="rId6" w:history="1">
        <w:r w:rsidR="008E6877" w:rsidRPr="008016C2">
          <w:rPr>
            <w:rStyle w:val="Hyperlink"/>
            <w:rFonts w:ascii="Garamond" w:hAnsi="Garamond"/>
          </w:rPr>
          <w:t>http://bea.gov/iTable/iTable.cfm?ReqID=70&amp;step=1&amp;isuri=1&amp;acrdn=1</w:t>
        </w:r>
      </w:hyperlink>
    </w:p>
    <w:p w:rsidR="008E6877" w:rsidRPr="008016C2" w:rsidRDefault="008E6877" w:rsidP="008E6877">
      <w:pPr>
        <w:rPr>
          <w:rFonts w:ascii="Garamond" w:hAnsi="Garamond"/>
        </w:rPr>
      </w:pPr>
      <w:r w:rsidRPr="008016C2">
        <w:rPr>
          <w:rFonts w:ascii="Garamond" w:hAnsi="Garamond"/>
        </w:rPr>
        <w:t>Employment data:</w:t>
      </w:r>
    </w:p>
    <w:p w:rsidR="008E6877" w:rsidRPr="008016C2" w:rsidRDefault="008E6877" w:rsidP="008E6877">
      <w:pPr>
        <w:pStyle w:val="ListParagraph"/>
        <w:numPr>
          <w:ilvl w:val="0"/>
          <w:numId w:val="2"/>
        </w:numPr>
        <w:rPr>
          <w:rFonts w:ascii="Garamond" w:hAnsi="Garamond"/>
        </w:rPr>
      </w:pPr>
      <w:proofErr w:type="gramStart"/>
      <w:r w:rsidRPr="008016C2">
        <w:rPr>
          <w:rFonts w:ascii="Garamond" w:hAnsi="Garamond"/>
        </w:rPr>
        <w:t>Have farm and non-farm figures?</w:t>
      </w:r>
      <w:proofErr w:type="gramEnd"/>
    </w:p>
    <w:p w:rsidR="008E6877" w:rsidRPr="008016C2" w:rsidRDefault="008E6877" w:rsidP="008E6877">
      <w:pPr>
        <w:pStyle w:val="ListParagraph"/>
        <w:numPr>
          <w:ilvl w:val="1"/>
          <w:numId w:val="2"/>
        </w:numPr>
        <w:rPr>
          <w:rFonts w:ascii="Garamond" w:hAnsi="Garamond"/>
        </w:rPr>
      </w:pPr>
      <w:r>
        <w:rPr>
          <w:rFonts w:ascii="Garamond" w:hAnsi="Garamond"/>
        </w:rPr>
        <w:t>Only total employment/unemployment</w:t>
      </w:r>
      <w:r w:rsidRPr="008016C2">
        <w:rPr>
          <w:rFonts w:ascii="Garamond" w:hAnsi="Garamond"/>
        </w:rPr>
        <w:t>; LAUS figures include all industries</w:t>
      </w:r>
      <w:r>
        <w:rPr>
          <w:rFonts w:ascii="Garamond" w:hAnsi="Garamond"/>
        </w:rPr>
        <w:t>, no industry specific figures available</w:t>
      </w:r>
    </w:p>
    <w:p w:rsidR="008E6877" w:rsidRPr="008016C2" w:rsidRDefault="008E6877" w:rsidP="008E6877">
      <w:pPr>
        <w:pStyle w:val="ListParagraph"/>
        <w:numPr>
          <w:ilvl w:val="0"/>
          <w:numId w:val="2"/>
        </w:numPr>
        <w:rPr>
          <w:rFonts w:ascii="Garamond" w:hAnsi="Garamond"/>
        </w:rPr>
      </w:pPr>
      <w:proofErr w:type="gramStart"/>
      <w:r w:rsidRPr="008016C2">
        <w:rPr>
          <w:rFonts w:ascii="Garamond" w:hAnsi="Garamond"/>
        </w:rPr>
        <w:t>Have all years in range?</w:t>
      </w:r>
      <w:proofErr w:type="gramEnd"/>
    </w:p>
    <w:p w:rsidR="008E6877" w:rsidRDefault="008E6877" w:rsidP="008E6877">
      <w:pPr>
        <w:pStyle w:val="ListParagraph"/>
        <w:numPr>
          <w:ilvl w:val="1"/>
          <w:numId w:val="2"/>
        </w:numPr>
        <w:rPr>
          <w:rFonts w:ascii="Garamond" w:hAnsi="Garamond"/>
        </w:rPr>
      </w:pPr>
      <w:proofErr w:type="gramStart"/>
      <w:r w:rsidRPr="008016C2">
        <w:rPr>
          <w:rFonts w:ascii="Garamond" w:hAnsi="Garamond"/>
          <w:b/>
        </w:rPr>
        <w:t>NO</w:t>
      </w:r>
      <w:r w:rsidRPr="008016C2">
        <w:rPr>
          <w:rFonts w:ascii="Garamond" w:hAnsi="Garamond"/>
        </w:rPr>
        <w:t>;</w:t>
      </w:r>
      <w:proofErr w:type="gramEnd"/>
      <w:r w:rsidRPr="008016C2">
        <w:rPr>
          <w:rFonts w:ascii="Garamond" w:hAnsi="Garamond"/>
        </w:rPr>
        <w:t xml:space="preserve"> </w:t>
      </w:r>
      <w:r>
        <w:rPr>
          <w:rFonts w:ascii="Garamond" w:hAnsi="Garamond"/>
        </w:rPr>
        <w:t xml:space="preserve">LAUS has </w:t>
      </w:r>
      <w:r w:rsidRPr="008016C2">
        <w:rPr>
          <w:rFonts w:ascii="Garamond" w:hAnsi="Garamond"/>
        </w:rPr>
        <w:t>1976-current</w:t>
      </w:r>
      <w:r>
        <w:rPr>
          <w:rFonts w:ascii="Garamond" w:hAnsi="Garamond"/>
        </w:rPr>
        <w:t>. For pre-1976 data</w:t>
      </w:r>
      <w:r w:rsidRPr="008016C2">
        <w:rPr>
          <w:rFonts w:ascii="Garamond" w:hAnsi="Garamond"/>
        </w:rPr>
        <w:t>, BLS states</w:t>
      </w:r>
      <w:r>
        <w:rPr>
          <w:rFonts w:ascii="Garamond" w:hAnsi="Garamond"/>
        </w:rPr>
        <w:t xml:space="preserve"> (via email)</w:t>
      </w:r>
      <w:r w:rsidRPr="008016C2">
        <w:rPr>
          <w:rFonts w:ascii="Garamond" w:hAnsi="Garamond"/>
        </w:rPr>
        <w:t>:</w:t>
      </w:r>
    </w:p>
    <w:p w:rsidR="008E6877" w:rsidRDefault="008E6877" w:rsidP="008E6877">
      <w:pPr>
        <w:pStyle w:val="ListParagraph"/>
        <w:numPr>
          <w:ilvl w:val="2"/>
          <w:numId w:val="2"/>
        </w:numPr>
        <w:rPr>
          <w:rFonts w:ascii="Garamond" w:hAnsi="Garamond" w:cs="Arial"/>
          <w:color w:val="222222"/>
          <w:sz w:val="20"/>
          <w:szCs w:val="20"/>
        </w:rPr>
      </w:pPr>
      <w:r w:rsidRPr="008E6877">
        <w:rPr>
          <w:rFonts w:ascii="Garamond" w:hAnsi="Garamond" w:cs="Arial"/>
          <w:color w:val="222222"/>
          <w:sz w:val="20"/>
          <w:szCs w:val="20"/>
        </w:rPr>
        <w:t>As you may have observed, our database of state labor force data is limited to 1976 and later</w:t>
      </w:r>
      <w:proofErr w:type="gramStart"/>
      <w:r w:rsidRPr="008E6877">
        <w:rPr>
          <w:rFonts w:ascii="Garamond" w:hAnsi="Garamond" w:cs="Arial"/>
          <w:color w:val="222222"/>
          <w:sz w:val="20"/>
          <w:szCs w:val="20"/>
        </w:rPr>
        <w:t xml:space="preserve">.  </w:t>
      </w:r>
      <w:proofErr w:type="gramEnd"/>
      <w:r w:rsidRPr="008E6877">
        <w:rPr>
          <w:rFonts w:ascii="Garamond" w:hAnsi="Garamond" w:cs="Arial"/>
          <w:color w:val="222222"/>
          <w:sz w:val="20"/>
          <w:szCs w:val="20"/>
        </w:rPr>
        <w:t xml:space="preserve">During the early 1970s, BLS first undertook efforts to supplement the state Current Population Survey (CPS) samples to meet our criteria for publishing annual average estimates and using these as controls for </w:t>
      </w:r>
      <w:proofErr w:type="spellStart"/>
      <w:r w:rsidRPr="008E6877">
        <w:rPr>
          <w:rFonts w:ascii="Garamond" w:hAnsi="Garamond" w:cs="Arial"/>
          <w:color w:val="222222"/>
          <w:sz w:val="20"/>
          <w:szCs w:val="20"/>
        </w:rPr>
        <w:t>substate</w:t>
      </w:r>
      <w:proofErr w:type="spellEnd"/>
      <w:r w:rsidRPr="008E6877">
        <w:rPr>
          <w:rFonts w:ascii="Garamond" w:hAnsi="Garamond" w:cs="Arial"/>
          <w:color w:val="222222"/>
          <w:sz w:val="20"/>
          <w:szCs w:val="20"/>
        </w:rPr>
        <w:t xml:space="preserve"> estimation. (Our methodology has changed somewhat since then.) Prior to that, each state's sample was a by-product of the national sample. The less populous states had very small samples—far too small for reliable estimation.</w:t>
      </w:r>
    </w:p>
    <w:p w:rsidR="008E6877" w:rsidRDefault="008E6877" w:rsidP="008E6877">
      <w:pPr>
        <w:pStyle w:val="ListParagraph"/>
        <w:numPr>
          <w:ilvl w:val="2"/>
          <w:numId w:val="2"/>
        </w:numPr>
        <w:rPr>
          <w:rFonts w:ascii="Garamond" w:hAnsi="Garamond" w:cs="Arial"/>
          <w:color w:val="222222"/>
          <w:sz w:val="20"/>
          <w:szCs w:val="20"/>
        </w:rPr>
      </w:pPr>
      <w:r w:rsidRPr="008E6877">
        <w:rPr>
          <w:rFonts w:ascii="Garamond" w:hAnsi="Garamond" w:cs="Arial"/>
          <w:color w:val="222222"/>
          <w:sz w:val="20"/>
          <w:szCs w:val="20"/>
        </w:rPr>
        <w:t xml:space="preserve">We have annual average estimates from the CPS back to 1970 for about half the states (the larger ones). The Excel file attached displays these CPS-based estimates. These data are not directly comparable to the official model-based estimates from 1976 forward. For smaller states, we believe that there are no reliable or comparable data for the 1970–75 </w:t>
      </w:r>
      <w:proofErr w:type="gramStart"/>
      <w:r w:rsidRPr="008E6877">
        <w:rPr>
          <w:rFonts w:ascii="Garamond" w:hAnsi="Garamond" w:cs="Arial"/>
          <w:color w:val="222222"/>
          <w:sz w:val="20"/>
          <w:szCs w:val="20"/>
        </w:rPr>
        <w:t>period</w:t>
      </w:r>
      <w:proofErr w:type="gramEnd"/>
      <w:r w:rsidRPr="008E6877">
        <w:rPr>
          <w:rFonts w:ascii="Garamond" w:hAnsi="Garamond" w:cs="Arial"/>
          <w:color w:val="222222"/>
          <w:sz w:val="20"/>
          <w:szCs w:val="20"/>
        </w:rPr>
        <w:t>.</w:t>
      </w:r>
    </w:p>
    <w:p w:rsidR="008E6877" w:rsidRDefault="008E6877" w:rsidP="008E6877">
      <w:pPr>
        <w:pStyle w:val="ListParagraph"/>
        <w:numPr>
          <w:ilvl w:val="2"/>
          <w:numId w:val="2"/>
        </w:numPr>
        <w:rPr>
          <w:rFonts w:ascii="Garamond" w:hAnsi="Garamond" w:cs="Arial"/>
          <w:color w:val="222222"/>
          <w:sz w:val="20"/>
          <w:szCs w:val="20"/>
        </w:rPr>
      </w:pPr>
      <w:r w:rsidRPr="008E6877">
        <w:rPr>
          <w:rFonts w:ascii="Garamond" w:hAnsi="Garamond" w:cs="Arial"/>
          <w:color w:val="222222"/>
          <w:sz w:val="20"/>
          <w:szCs w:val="20"/>
        </w:rPr>
        <w:t>Prior to the early 1970s, states produced estimates independently using a different methodology. Those estimates were compiled in the “Manpower [or Economic] Report of the President,” which is available for years as far back as the mid-1950s in Federal depository libraries. (See</w:t>
      </w:r>
      <w:hyperlink r:id="rId7" w:tgtFrame="_blank" w:history="1">
        <w:r w:rsidRPr="008E6877">
          <w:rPr>
            <w:rStyle w:val="Hyperlink"/>
            <w:rFonts w:ascii="Garamond" w:hAnsi="Garamond" w:cs="Arial"/>
            <w:color w:val="7030A0"/>
            <w:sz w:val="20"/>
            <w:szCs w:val="20"/>
          </w:rPr>
          <w:t>www.gpoaccess.gov/libraries.html</w:t>
        </w:r>
      </w:hyperlink>
      <w:r w:rsidRPr="008E6877">
        <w:rPr>
          <w:rStyle w:val="apple-converted-space"/>
          <w:rFonts w:ascii="Garamond" w:hAnsi="Garamond" w:cs="Arial"/>
          <w:color w:val="222222"/>
          <w:sz w:val="20"/>
          <w:szCs w:val="20"/>
        </w:rPr>
        <w:t> </w:t>
      </w:r>
      <w:r w:rsidRPr="008E6877">
        <w:rPr>
          <w:rFonts w:ascii="Garamond" w:hAnsi="Garamond" w:cs="Arial"/>
          <w:color w:val="222222"/>
          <w:sz w:val="20"/>
          <w:szCs w:val="20"/>
        </w:rPr>
        <w:t>for more information.) Please note that the estimates for these early years</w:t>
      </w:r>
      <w:r w:rsidRPr="008E6877">
        <w:rPr>
          <w:rStyle w:val="apple-converted-space"/>
          <w:rFonts w:ascii="Garamond" w:hAnsi="Garamond" w:cs="Arial"/>
          <w:color w:val="222222"/>
          <w:sz w:val="20"/>
          <w:szCs w:val="20"/>
        </w:rPr>
        <w:t> </w:t>
      </w:r>
      <w:r w:rsidRPr="008E6877">
        <w:rPr>
          <w:rFonts w:ascii="Garamond" w:hAnsi="Garamond" w:cs="Arial"/>
          <w:color w:val="222222"/>
          <w:sz w:val="20"/>
          <w:szCs w:val="20"/>
          <w:u w:val="single"/>
        </w:rPr>
        <w:t>are not BLS estimates</w:t>
      </w:r>
      <w:r w:rsidRPr="008E6877">
        <w:rPr>
          <w:rFonts w:ascii="Garamond" w:hAnsi="Garamond" w:cs="Arial"/>
          <w:color w:val="222222"/>
          <w:sz w:val="20"/>
          <w:szCs w:val="20"/>
        </w:rPr>
        <w:t>, are not comparable with our data from 1976 forward, and may not be comparable across states.</w:t>
      </w:r>
    </w:p>
    <w:p w:rsidR="008E6877" w:rsidRPr="008E6877" w:rsidRDefault="008E6877" w:rsidP="008E6877">
      <w:pPr>
        <w:pStyle w:val="ListParagraph"/>
        <w:numPr>
          <w:ilvl w:val="3"/>
          <w:numId w:val="2"/>
        </w:numPr>
        <w:rPr>
          <w:rFonts w:ascii="Garamond" w:hAnsi="Garamond" w:cs="Arial"/>
          <w:color w:val="222222"/>
          <w:sz w:val="20"/>
          <w:szCs w:val="20"/>
        </w:rPr>
      </w:pPr>
      <w:r w:rsidRPr="008E6877">
        <w:rPr>
          <w:rFonts w:ascii="Garamond" w:hAnsi="Garamond" w:cs="Arial"/>
          <w:color w:val="1F497D"/>
          <w:sz w:val="20"/>
          <w:szCs w:val="20"/>
        </w:rPr>
        <w:t xml:space="preserve">Laurel Hammond, BLS LAUS, </w:t>
      </w:r>
      <w:hyperlink r:id="rId8" w:tgtFrame="_blank" w:history="1">
        <w:r w:rsidRPr="008E6877">
          <w:rPr>
            <w:rStyle w:val="Hyperlink"/>
            <w:rFonts w:ascii="Garamond" w:hAnsi="Garamond" w:cs="Arial"/>
            <w:color w:val="1155CC"/>
            <w:sz w:val="20"/>
            <w:szCs w:val="20"/>
          </w:rPr>
          <w:t>Hammond.laurel@bls.gov</w:t>
        </w:r>
      </w:hyperlink>
      <w:r w:rsidRPr="008E6877">
        <w:rPr>
          <w:rFonts w:ascii="Garamond" w:hAnsi="Garamond" w:cs="Arial"/>
          <w:color w:val="1F497D"/>
          <w:sz w:val="20"/>
          <w:szCs w:val="20"/>
        </w:rPr>
        <w:t xml:space="preserve">, </w:t>
      </w:r>
      <w:hyperlink r:id="rId9" w:tgtFrame="_blank" w:history="1">
        <w:r w:rsidRPr="008E6877">
          <w:rPr>
            <w:rStyle w:val="Hyperlink"/>
            <w:rFonts w:ascii="Garamond" w:hAnsi="Garamond" w:cs="Arial"/>
            <w:color w:val="1155CC"/>
            <w:sz w:val="20"/>
            <w:szCs w:val="20"/>
          </w:rPr>
          <w:t>202-691-6413</w:t>
        </w:r>
      </w:hyperlink>
    </w:p>
    <w:p w:rsidR="008E6877" w:rsidRDefault="008E6877" w:rsidP="008E6877">
      <w:pPr>
        <w:pStyle w:val="ListParagraph"/>
        <w:numPr>
          <w:ilvl w:val="0"/>
          <w:numId w:val="2"/>
        </w:numPr>
        <w:rPr>
          <w:rFonts w:ascii="Garamond" w:hAnsi="Garamond" w:cs="Arial"/>
          <w:color w:val="222222"/>
          <w:sz w:val="20"/>
          <w:szCs w:val="20"/>
        </w:rPr>
      </w:pPr>
      <w:proofErr w:type="gramStart"/>
      <w:r>
        <w:rPr>
          <w:rFonts w:ascii="Garamond" w:hAnsi="Garamond" w:cs="Arial"/>
          <w:color w:val="222222"/>
          <w:sz w:val="20"/>
          <w:szCs w:val="20"/>
        </w:rPr>
        <w:t>Where?</w:t>
      </w:r>
      <w:proofErr w:type="gramEnd"/>
    </w:p>
    <w:p w:rsidR="008E6877" w:rsidRPr="008E6877" w:rsidRDefault="007C1474" w:rsidP="008E6877">
      <w:pPr>
        <w:pStyle w:val="ListParagraph"/>
        <w:numPr>
          <w:ilvl w:val="1"/>
          <w:numId w:val="2"/>
        </w:numPr>
        <w:rPr>
          <w:rFonts w:ascii="Garamond" w:hAnsi="Garamond" w:cs="Arial"/>
          <w:color w:val="222222"/>
          <w:sz w:val="20"/>
          <w:szCs w:val="20"/>
        </w:rPr>
      </w:pPr>
      <w:hyperlink r:id="rId10" w:history="1">
        <w:r w:rsidR="008E6877">
          <w:rPr>
            <w:rStyle w:val="Hyperlink"/>
          </w:rPr>
          <w:t>http://data.bls.gov/cgi-bin/dsrv?la</w:t>
        </w:r>
      </w:hyperlink>
    </w:p>
    <w:p w:rsidR="008E6877" w:rsidRPr="008E6877" w:rsidRDefault="008E6877" w:rsidP="008E6877">
      <w:pPr>
        <w:pStyle w:val="ListParagraph"/>
        <w:numPr>
          <w:ilvl w:val="2"/>
          <w:numId w:val="2"/>
        </w:numPr>
        <w:rPr>
          <w:rFonts w:ascii="Garamond" w:hAnsi="Garamond" w:cs="Arial"/>
          <w:color w:val="222222"/>
          <w:sz w:val="20"/>
          <w:szCs w:val="20"/>
        </w:rPr>
      </w:pPr>
      <w:r>
        <w:t>Select all states; next form</w:t>
      </w:r>
    </w:p>
    <w:p w:rsidR="008E6877" w:rsidRPr="008E6877" w:rsidRDefault="008E6877" w:rsidP="008E6877">
      <w:pPr>
        <w:pStyle w:val="ListParagraph"/>
        <w:numPr>
          <w:ilvl w:val="2"/>
          <w:numId w:val="2"/>
        </w:numPr>
        <w:rPr>
          <w:rFonts w:ascii="Garamond" w:hAnsi="Garamond" w:cs="Arial"/>
          <w:color w:val="222222"/>
          <w:sz w:val="20"/>
          <w:szCs w:val="20"/>
        </w:rPr>
      </w:pPr>
      <w:r>
        <w:t>Select ‘A Statewide’; next form</w:t>
      </w:r>
    </w:p>
    <w:p w:rsidR="008E6877" w:rsidRPr="008E6877" w:rsidRDefault="008E6877" w:rsidP="008E6877">
      <w:pPr>
        <w:pStyle w:val="ListParagraph"/>
        <w:numPr>
          <w:ilvl w:val="2"/>
          <w:numId w:val="2"/>
        </w:numPr>
        <w:rPr>
          <w:rFonts w:ascii="Garamond" w:hAnsi="Garamond" w:cs="Arial"/>
          <w:color w:val="222222"/>
          <w:sz w:val="20"/>
          <w:szCs w:val="20"/>
        </w:rPr>
      </w:pPr>
      <w:r>
        <w:t>Select all states; next form</w:t>
      </w:r>
    </w:p>
    <w:p w:rsidR="008E6877" w:rsidRPr="008E6877" w:rsidRDefault="008E6877" w:rsidP="008E6877">
      <w:pPr>
        <w:pStyle w:val="ListParagraph"/>
        <w:numPr>
          <w:ilvl w:val="2"/>
          <w:numId w:val="2"/>
        </w:numPr>
        <w:rPr>
          <w:rFonts w:ascii="Garamond" w:hAnsi="Garamond" w:cs="Arial"/>
          <w:color w:val="222222"/>
          <w:sz w:val="20"/>
          <w:szCs w:val="20"/>
        </w:rPr>
      </w:pPr>
      <w:r>
        <w:t>Select statistics of interest; next form</w:t>
      </w:r>
    </w:p>
    <w:p w:rsidR="008E6877" w:rsidRPr="008E6877" w:rsidRDefault="008E6877" w:rsidP="008E6877">
      <w:pPr>
        <w:pStyle w:val="ListParagraph"/>
        <w:numPr>
          <w:ilvl w:val="2"/>
          <w:numId w:val="2"/>
        </w:numPr>
        <w:rPr>
          <w:rFonts w:ascii="Garamond" w:hAnsi="Garamond" w:cs="Arial"/>
          <w:color w:val="222222"/>
          <w:sz w:val="20"/>
          <w:szCs w:val="20"/>
        </w:rPr>
      </w:pPr>
      <w:r>
        <w:t>Select ‘Not Seasonally Adjusted’; next form</w:t>
      </w:r>
    </w:p>
    <w:p w:rsidR="008E6877" w:rsidRPr="008E6877" w:rsidRDefault="008E6877" w:rsidP="008E6877">
      <w:pPr>
        <w:pStyle w:val="ListParagraph"/>
        <w:numPr>
          <w:ilvl w:val="2"/>
          <w:numId w:val="2"/>
        </w:numPr>
        <w:rPr>
          <w:rFonts w:ascii="Garamond" w:hAnsi="Garamond" w:cs="Arial"/>
          <w:color w:val="222222"/>
          <w:sz w:val="20"/>
          <w:szCs w:val="20"/>
        </w:rPr>
      </w:pPr>
      <w:r>
        <w:t>‘Retrieve Data’</w:t>
      </w:r>
    </w:p>
    <w:p w:rsidR="008E6877" w:rsidRPr="008E6877" w:rsidRDefault="008E6877" w:rsidP="008E6877">
      <w:pPr>
        <w:pStyle w:val="ListParagraph"/>
        <w:numPr>
          <w:ilvl w:val="2"/>
          <w:numId w:val="2"/>
        </w:numPr>
        <w:rPr>
          <w:rFonts w:ascii="Garamond" w:hAnsi="Garamond" w:cs="Arial"/>
          <w:color w:val="222222"/>
          <w:sz w:val="20"/>
          <w:szCs w:val="20"/>
        </w:rPr>
      </w:pPr>
      <w:r>
        <w:t>‘More formatting options’</w:t>
      </w:r>
    </w:p>
    <w:p w:rsidR="00EC675A" w:rsidRPr="008E75CA" w:rsidRDefault="00EC675A" w:rsidP="00EC675A">
      <w:pPr>
        <w:pStyle w:val="ListParagraph"/>
        <w:numPr>
          <w:ilvl w:val="2"/>
          <w:numId w:val="2"/>
        </w:numPr>
        <w:rPr>
          <w:rFonts w:ascii="Garamond" w:hAnsi="Garamond" w:cs="Arial"/>
          <w:color w:val="222222"/>
          <w:sz w:val="20"/>
          <w:szCs w:val="20"/>
        </w:rPr>
      </w:pPr>
      <w:r>
        <w:t>1976 to 2010; Annual Data; ‘Retrieve Data’</w:t>
      </w:r>
    </w:p>
    <w:p w:rsidR="008E75CA" w:rsidRDefault="008E75CA" w:rsidP="008E75CA">
      <w:pPr>
        <w:pStyle w:val="ListParagraph"/>
        <w:numPr>
          <w:ilvl w:val="0"/>
          <w:numId w:val="2"/>
        </w:numPr>
        <w:rPr>
          <w:rFonts w:ascii="Garamond" w:hAnsi="Garamond" w:cs="Arial"/>
          <w:color w:val="222222"/>
          <w:sz w:val="20"/>
          <w:szCs w:val="20"/>
        </w:rPr>
      </w:pPr>
      <w:r>
        <w:rPr>
          <w:rFonts w:ascii="Garamond" w:hAnsi="Garamond" w:cs="Arial"/>
          <w:color w:val="222222"/>
          <w:sz w:val="20"/>
          <w:szCs w:val="20"/>
        </w:rPr>
        <w:lastRenderedPageBreak/>
        <w:t>1964 – 1975 data:</w:t>
      </w:r>
    </w:p>
    <w:p w:rsidR="008E75CA" w:rsidRPr="008E75CA" w:rsidRDefault="007C1474" w:rsidP="008E75CA">
      <w:pPr>
        <w:pStyle w:val="ListParagraph"/>
        <w:numPr>
          <w:ilvl w:val="1"/>
          <w:numId w:val="2"/>
        </w:numPr>
        <w:rPr>
          <w:rFonts w:ascii="Garamond" w:hAnsi="Garamond" w:cs="Arial"/>
          <w:color w:val="222222"/>
          <w:sz w:val="20"/>
          <w:szCs w:val="20"/>
        </w:rPr>
      </w:pPr>
      <w:hyperlink r:id="rId11" w:history="1">
        <w:r w:rsidR="008E75CA">
          <w:rPr>
            <w:rStyle w:val="Hyperlink"/>
          </w:rPr>
          <w:t>http://data.bls.gov/cgi-bin/dsrv?sm</w:t>
        </w:r>
      </w:hyperlink>
    </w:p>
    <w:p w:rsidR="008E75CA" w:rsidRPr="008E75CA" w:rsidRDefault="008E75CA" w:rsidP="008E75CA">
      <w:pPr>
        <w:pStyle w:val="ListParagraph"/>
        <w:numPr>
          <w:ilvl w:val="2"/>
          <w:numId w:val="2"/>
        </w:numPr>
        <w:rPr>
          <w:rFonts w:ascii="Garamond" w:hAnsi="Garamond" w:cs="Arial"/>
          <w:color w:val="222222"/>
          <w:sz w:val="20"/>
          <w:szCs w:val="20"/>
        </w:rPr>
      </w:pPr>
      <w:r>
        <w:t>‘Not-seasonally adjusted’; next form</w:t>
      </w:r>
    </w:p>
    <w:p w:rsidR="008E75C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’01 All employees’; next form</w:t>
      </w:r>
    </w:p>
    <w:p w:rsidR="008E75C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Select all states of interest; next form</w:t>
      </w:r>
      <w:r w:rsidR="007C1474">
        <w:rPr>
          <w:rFonts w:ascii="Garamond" w:hAnsi="Garamond" w:cs="Arial"/>
          <w:color w:val="222222"/>
          <w:sz w:val="20"/>
          <w:szCs w:val="20"/>
        </w:rPr>
        <w:t xml:space="preserve">; NOTE: Do not include 11 </w:t>
      </w:r>
      <w:bookmarkStart w:id="0" w:name="_GoBack"/>
      <w:bookmarkEnd w:id="0"/>
      <w:r w:rsidR="007C1474">
        <w:rPr>
          <w:rFonts w:ascii="Garamond" w:hAnsi="Garamond" w:cs="Arial"/>
          <w:color w:val="222222"/>
          <w:sz w:val="20"/>
          <w:szCs w:val="20"/>
        </w:rPr>
        <w:t>District of Columbia</w:t>
      </w:r>
    </w:p>
    <w:p w:rsidR="008E75C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‘Statewide’; next form</w:t>
      </w:r>
    </w:p>
    <w:p w:rsidR="008E75C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’00 Total nonfarm’; next form</w:t>
      </w:r>
    </w:p>
    <w:p w:rsidR="008E75C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‘Total nonfarm’; next form</w:t>
      </w:r>
    </w:p>
    <w:p w:rsidR="008E75C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‘Retrieve Data’</w:t>
      </w:r>
    </w:p>
    <w:p w:rsidR="008E75C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‘More formatting options’</w:t>
      </w:r>
    </w:p>
    <w:p w:rsidR="008E75CA" w:rsidRDefault="008E75CA" w:rsidP="008E75CA">
      <w:pPr>
        <w:pStyle w:val="ListParagraph"/>
        <w:numPr>
          <w:ilvl w:val="2"/>
          <w:numId w:val="2"/>
        </w:numPr>
        <w:rPr>
          <w:rFonts w:ascii="Garamond" w:hAnsi="Garamond" w:cs="Arial"/>
          <w:color w:val="222222"/>
          <w:sz w:val="20"/>
          <w:szCs w:val="20"/>
        </w:rPr>
      </w:pPr>
      <w:proofErr w:type="spellStart"/>
      <w:r>
        <w:rPr>
          <w:rFonts w:ascii="Garamond" w:hAnsi="Garamond" w:cs="Arial"/>
          <w:color w:val="222222"/>
          <w:sz w:val="20"/>
          <w:szCs w:val="20"/>
        </w:rPr>
        <w:t>Multiseries</w:t>
      </w:r>
      <w:proofErr w:type="spellEnd"/>
      <w:r>
        <w:rPr>
          <w:rFonts w:ascii="Garamond" w:hAnsi="Garamond" w:cs="Arial"/>
          <w:color w:val="222222"/>
          <w:sz w:val="20"/>
          <w:szCs w:val="20"/>
        </w:rPr>
        <w:t xml:space="preserve"> table, 1964 to 1975, Annual Data, Retrieve Data</w:t>
      </w:r>
    </w:p>
    <w:p w:rsidR="008E75CA" w:rsidRPr="00EC675A" w:rsidRDefault="008E75CA" w:rsidP="008E75CA">
      <w:pPr>
        <w:pStyle w:val="ListParagraph"/>
        <w:numPr>
          <w:ilvl w:val="2"/>
          <w:numId w:val="2"/>
        </w:numPr>
        <w:rPr>
          <w:rFonts w:ascii="Garamond" w:hAnsi="Garamond" w:cs="Arial"/>
          <w:color w:val="222222"/>
          <w:sz w:val="20"/>
          <w:szCs w:val="20"/>
        </w:rPr>
      </w:pPr>
      <w:r>
        <w:rPr>
          <w:rFonts w:ascii="Garamond" w:hAnsi="Garamond" w:cs="Arial"/>
          <w:color w:val="222222"/>
          <w:sz w:val="20"/>
          <w:szCs w:val="20"/>
        </w:rPr>
        <w:t>Download; save as .</w:t>
      </w:r>
      <w:proofErr w:type="spellStart"/>
      <w:r>
        <w:rPr>
          <w:rFonts w:ascii="Garamond" w:hAnsi="Garamond" w:cs="Arial"/>
          <w:color w:val="222222"/>
          <w:sz w:val="20"/>
          <w:szCs w:val="20"/>
        </w:rPr>
        <w:t>csv</w:t>
      </w:r>
      <w:proofErr w:type="spellEnd"/>
      <w:r>
        <w:rPr>
          <w:rFonts w:ascii="Garamond" w:hAnsi="Garamond" w:cs="Arial"/>
          <w:color w:val="222222"/>
          <w:sz w:val="20"/>
          <w:szCs w:val="20"/>
        </w:rPr>
        <w:t>, R code</w:t>
      </w:r>
    </w:p>
    <w:sectPr w:rsidR="008E75CA" w:rsidRPr="00EC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242DE"/>
    <w:multiLevelType w:val="hybridMultilevel"/>
    <w:tmpl w:val="B8BED400"/>
    <w:lvl w:ilvl="0" w:tplc="04090001">
      <w:start w:val="1"/>
      <w:numFmt w:val="bullet"/>
      <w:lvlText w:val=""/>
      <w:lvlJc w:val="left"/>
      <w:pPr>
        <w:ind w:left="720" w:hanging="360"/>
      </w:pPr>
      <w:rPr>
        <w:rFonts w:ascii="Symbol" w:hAnsi="Symbol"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E44F3"/>
    <w:multiLevelType w:val="hybridMultilevel"/>
    <w:tmpl w:val="8862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7208A72">
      <w:start w:val="202"/>
      <w:numFmt w:val="bullet"/>
      <w:lvlText w:val="-"/>
      <w:lvlJc w:val="left"/>
      <w:pPr>
        <w:ind w:left="2880" w:hanging="360"/>
      </w:pPr>
      <w:rPr>
        <w:rFonts w:ascii="Garamond" w:eastAsiaTheme="minorHAnsi" w:hAnsi="Garamond" w:cs="Arial" w:hint="default"/>
        <w:color w:val="1F497D"/>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96A04"/>
    <w:multiLevelType w:val="hybridMultilevel"/>
    <w:tmpl w:val="EC284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708D8"/>
    <w:multiLevelType w:val="hybridMultilevel"/>
    <w:tmpl w:val="D09C9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8F4981"/>
    <w:multiLevelType w:val="hybridMultilevel"/>
    <w:tmpl w:val="5A945378"/>
    <w:lvl w:ilvl="0" w:tplc="77208A72">
      <w:start w:val="202"/>
      <w:numFmt w:val="bullet"/>
      <w:lvlText w:val="-"/>
      <w:lvlJc w:val="left"/>
      <w:pPr>
        <w:ind w:left="720" w:hanging="360"/>
      </w:pPr>
      <w:rPr>
        <w:rFonts w:ascii="Garamond" w:eastAsiaTheme="minorHAnsi" w:hAnsi="Garamond" w:cs="Arial"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77"/>
    <w:rsid w:val="00472640"/>
    <w:rsid w:val="007C1474"/>
    <w:rsid w:val="008E6877"/>
    <w:rsid w:val="008E75CA"/>
    <w:rsid w:val="00EC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77"/>
    <w:pPr>
      <w:ind w:left="720"/>
      <w:contextualSpacing/>
    </w:pPr>
  </w:style>
  <w:style w:type="character" w:styleId="Hyperlink">
    <w:name w:val="Hyperlink"/>
    <w:basedOn w:val="DefaultParagraphFont"/>
    <w:uiPriority w:val="99"/>
    <w:semiHidden/>
    <w:unhideWhenUsed/>
    <w:rsid w:val="008E6877"/>
    <w:rPr>
      <w:color w:val="0000FF"/>
      <w:u w:val="single"/>
    </w:rPr>
  </w:style>
  <w:style w:type="character" w:customStyle="1" w:styleId="apple-converted-space">
    <w:name w:val="apple-converted-space"/>
    <w:basedOn w:val="DefaultParagraphFont"/>
    <w:rsid w:val="008E68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877"/>
    <w:pPr>
      <w:ind w:left="720"/>
      <w:contextualSpacing/>
    </w:pPr>
  </w:style>
  <w:style w:type="character" w:styleId="Hyperlink">
    <w:name w:val="Hyperlink"/>
    <w:basedOn w:val="DefaultParagraphFont"/>
    <w:uiPriority w:val="99"/>
    <w:semiHidden/>
    <w:unhideWhenUsed/>
    <w:rsid w:val="008E6877"/>
    <w:rPr>
      <w:color w:val="0000FF"/>
      <w:u w:val="single"/>
    </w:rPr>
  </w:style>
  <w:style w:type="character" w:customStyle="1" w:styleId="apple-converted-space">
    <w:name w:val="apple-converted-space"/>
    <w:basedOn w:val="DefaultParagraphFont"/>
    <w:rsid w:val="008E6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mmond.laurel@bls.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poaccess.gov/librari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a.gov/iTable/iTable.cfm?ReqID=70&amp;step=1&amp;isuri=1&amp;acrdn=1" TargetMode="External"/><Relationship Id="rId11" Type="http://schemas.openxmlformats.org/officeDocument/2006/relationships/hyperlink" Target="http://data.bls.gov/cgi-bin/dsrv?sm" TargetMode="External"/><Relationship Id="rId5" Type="http://schemas.openxmlformats.org/officeDocument/2006/relationships/webSettings" Target="webSettings.xml"/><Relationship Id="rId10" Type="http://schemas.openxmlformats.org/officeDocument/2006/relationships/hyperlink" Target="http://data.bls.gov/cgi-bin/dsrv?la" TargetMode="External"/><Relationship Id="rId4" Type="http://schemas.openxmlformats.org/officeDocument/2006/relationships/settings" Target="settings.xml"/><Relationship Id="rId9" Type="http://schemas.openxmlformats.org/officeDocument/2006/relationships/hyperlink" Target="tel:202-691-6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J Park</dc:creator>
  <cp:lastModifiedBy>Jared J Park</cp:lastModifiedBy>
  <cp:revision>3</cp:revision>
  <dcterms:created xsi:type="dcterms:W3CDTF">2012-06-13T20:49:00Z</dcterms:created>
  <dcterms:modified xsi:type="dcterms:W3CDTF">2012-06-14T23:01:00Z</dcterms:modified>
</cp:coreProperties>
</file>