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66D" w:rsidRDefault="00070D67" w:rsidP="006F764A">
      <w:pPr>
        <w:spacing w:after="0" w:line="240" w:lineRule="auto"/>
      </w:pPr>
      <w:r>
        <w:t>Figure</w:t>
      </w:r>
      <w:r w:rsidR="000D3562">
        <w:t xml:space="preserve">: 1969 – 2010 Average annual </w:t>
      </w:r>
      <w:proofErr w:type="gramStart"/>
      <w:r w:rsidR="000D3562">
        <w:t>%</w:t>
      </w:r>
      <w:proofErr w:type="gramEnd"/>
      <w:r w:rsidR="000D3562">
        <w:t xml:space="preserve"> change in productivity </w:t>
      </w:r>
      <w:proofErr w:type="spellStart"/>
      <w:r w:rsidR="000D3562">
        <w:t>vs</w:t>
      </w:r>
      <w:proofErr w:type="spellEnd"/>
      <w:r w:rsidR="000D3562">
        <w:t xml:space="preserve"> average annual </w:t>
      </w:r>
      <w:r w:rsidR="007120AD">
        <w:t xml:space="preserve">percent point change </w:t>
      </w:r>
      <w:r w:rsidR="000D3562">
        <w:t>in union share…</w:t>
      </w:r>
    </w:p>
    <w:p w:rsidR="000D3562" w:rsidRDefault="000D3562" w:rsidP="006F764A">
      <w:pPr>
        <w:spacing w:after="0" w:line="240" w:lineRule="auto"/>
        <w:ind w:firstLine="270"/>
      </w:pPr>
    </w:p>
    <w:p w:rsidR="007120AD" w:rsidRDefault="007120AD" w:rsidP="007120AD">
      <w:pPr>
        <w:spacing w:after="0" w:line="240" w:lineRule="auto"/>
      </w:pPr>
      <w:r>
        <w:object w:dxaOrig="11880" w:dyaOrig="9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5.75pt;height:359.25pt" o:ole="">
            <v:imagedata r:id="rId5" o:title=""/>
          </v:shape>
          <o:OLEObject Type="Embed" ProgID="AcroExch.Document.7" ShapeID="_x0000_i1026" DrawAspect="Content" ObjectID="_1404403984" r:id="rId6"/>
        </w:object>
      </w:r>
    </w:p>
    <w:p w:rsidR="007120AD" w:rsidRDefault="007120AD" w:rsidP="007120AD">
      <w:pPr>
        <w:spacing w:after="0" w:line="240" w:lineRule="auto"/>
        <w:ind w:right="1440"/>
      </w:pPr>
    </w:p>
    <w:p w:rsidR="000D3562" w:rsidRDefault="000D3562" w:rsidP="007120AD">
      <w:pPr>
        <w:spacing w:after="0" w:line="240" w:lineRule="auto"/>
        <w:ind w:right="1440"/>
      </w:pPr>
      <w:r>
        <w:t>Notes:</w:t>
      </w:r>
    </w:p>
    <w:p w:rsidR="000D3562" w:rsidRDefault="000D3562" w:rsidP="007120AD">
      <w:pPr>
        <w:spacing w:after="0" w:line="240" w:lineRule="auto"/>
        <w:ind w:right="1440"/>
      </w:pPr>
      <w:r>
        <w:t>Sources:</w:t>
      </w:r>
    </w:p>
    <w:p w:rsidR="006F764A" w:rsidRDefault="006F764A" w:rsidP="006F764A">
      <w:pPr>
        <w:spacing w:after="0" w:line="240" w:lineRule="auto"/>
      </w:pPr>
    </w:p>
    <w:p w:rsidR="007120AD" w:rsidRDefault="007120AD" w:rsidP="007120AD">
      <w:pPr>
        <w:spacing w:after="0" w:line="240" w:lineRule="auto"/>
      </w:pPr>
      <w:r>
        <w:t xml:space="preserve">Figure: 1969 – 2010 Average annual </w:t>
      </w:r>
      <w:proofErr w:type="gramStart"/>
      <w:r>
        <w:t>%</w:t>
      </w:r>
      <w:proofErr w:type="gramEnd"/>
      <w:r>
        <w:t xml:space="preserve"> change in productivity </w:t>
      </w:r>
      <w:proofErr w:type="spellStart"/>
      <w:r>
        <w:t>vs</w:t>
      </w:r>
      <w:proofErr w:type="spellEnd"/>
      <w:r>
        <w:t xml:space="preserve"> average annual </w:t>
      </w:r>
      <w:r>
        <w:t>percent point</w:t>
      </w:r>
      <w:r>
        <w:t xml:space="preserve"> change in </w:t>
      </w:r>
      <w:proofErr w:type="spellStart"/>
      <w:r>
        <w:t>manuf</w:t>
      </w:r>
      <w:proofErr w:type="spellEnd"/>
      <w:r>
        <w:t xml:space="preserve"> share…</w:t>
      </w:r>
    </w:p>
    <w:p w:rsidR="007120AD" w:rsidRDefault="007120AD" w:rsidP="006F764A">
      <w:pPr>
        <w:spacing w:after="0" w:line="240" w:lineRule="auto"/>
      </w:pPr>
    </w:p>
    <w:p w:rsidR="007120AD" w:rsidRDefault="007120AD" w:rsidP="006F764A">
      <w:pPr>
        <w:spacing w:after="0" w:line="240" w:lineRule="auto"/>
      </w:pPr>
      <w:r>
        <w:object w:dxaOrig="11880" w:dyaOrig="9180">
          <v:shape id="_x0000_i1027" type="#_x0000_t75" style="width:464.25pt;height:359.25pt" o:ole="">
            <v:imagedata r:id="rId7" o:title=""/>
          </v:shape>
          <o:OLEObject Type="Embed" ProgID="AcroExch.Document.7" ShapeID="_x0000_i1027" DrawAspect="Content" ObjectID="_1404403985" r:id="rId8"/>
        </w:object>
      </w:r>
    </w:p>
    <w:p w:rsidR="006F764A" w:rsidRDefault="006F764A">
      <w:r>
        <w:br w:type="page"/>
      </w:r>
    </w:p>
    <w:p w:rsidR="000D3562" w:rsidRDefault="00070D67" w:rsidP="006F764A">
      <w:pPr>
        <w:spacing w:after="0" w:line="240" w:lineRule="auto"/>
      </w:pPr>
      <w:proofErr w:type="gramStart"/>
      <w:r>
        <w:lastRenderedPageBreak/>
        <w:t>Figure</w:t>
      </w:r>
      <w:r w:rsidR="003848FC">
        <w:t>: 1969 – 1984…</w:t>
      </w:r>
      <w:r w:rsidR="007120AD">
        <w:t>union…</w:t>
      </w:r>
      <w:proofErr w:type="gramEnd"/>
    </w:p>
    <w:p w:rsidR="006F764A" w:rsidRDefault="006F764A" w:rsidP="006F764A">
      <w:pPr>
        <w:spacing w:after="0" w:line="240" w:lineRule="auto"/>
        <w:ind w:right="1440" w:firstLine="270"/>
      </w:pPr>
    </w:p>
    <w:p w:rsidR="003848FC" w:rsidRDefault="007120AD" w:rsidP="007120AD">
      <w:pPr>
        <w:spacing w:after="0" w:line="240" w:lineRule="auto"/>
        <w:ind w:right="1440"/>
      </w:pPr>
      <w:r>
        <w:object w:dxaOrig="11880" w:dyaOrig="9180">
          <v:shape id="_x0000_i1028" type="#_x0000_t75" style="width:465.75pt;height:359.25pt" o:ole="">
            <v:imagedata r:id="rId9" o:title=""/>
          </v:shape>
          <o:OLEObject Type="Embed" ProgID="AcroExch.Document.7" ShapeID="_x0000_i1028" DrawAspect="Content" ObjectID="_1404403986" r:id="rId10"/>
        </w:object>
      </w:r>
      <w:r w:rsidR="003848FC">
        <w:t>Notes:</w:t>
      </w:r>
    </w:p>
    <w:p w:rsidR="003848FC" w:rsidRDefault="003848FC" w:rsidP="007120AD">
      <w:pPr>
        <w:spacing w:after="0" w:line="240" w:lineRule="auto"/>
        <w:ind w:right="1440"/>
      </w:pPr>
      <w:r>
        <w:t>Sources:</w:t>
      </w:r>
    </w:p>
    <w:p w:rsidR="007120AD" w:rsidRDefault="007120AD" w:rsidP="007120AD">
      <w:pPr>
        <w:spacing w:after="0" w:line="240" w:lineRule="auto"/>
        <w:ind w:right="1440"/>
      </w:pPr>
    </w:p>
    <w:p w:rsidR="007120AD" w:rsidRDefault="007120AD" w:rsidP="007120AD">
      <w:pPr>
        <w:spacing w:after="0" w:line="240" w:lineRule="auto"/>
      </w:pPr>
      <w:proofErr w:type="gramStart"/>
      <w:r>
        <w:t>Figure: 1969 – 1984…</w:t>
      </w:r>
      <w:proofErr w:type="spellStart"/>
      <w:r>
        <w:t>manuf</w:t>
      </w:r>
      <w:proofErr w:type="spellEnd"/>
      <w:r>
        <w:t>…</w:t>
      </w:r>
      <w:proofErr w:type="gramEnd"/>
    </w:p>
    <w:p w:rsidR="007120AD" w:rsidRDefault="007120AD" w:rsidP="007120AD">
      <w:pPr>
        <w:spacing w:after="0" w:line="240" w:lineRule="auto"/>
        <w:ind w:right="1440"/>
      </w:pPr>
    </w:p>
    <w:p w:rsidR="007120AD" w:rsidRDefault="007120AD" w:rsidP="007120AD">
      <w:pPr>
        <w:spacing w:after="0" w:line="240" w:lineRule="auto"/>
        <w:ind w:right="1440" w:firstLine="270"/>
      </w:pPr>
      <w:r>
        <w:object w:dxaOrig="11880" w:dyaOrig="9180">
          <v:shape id="_x0000_i1029" type="#_x0000_t75" style="width:465.75pt;height:359.25pt" o:ole="">
            <v:imagedata r:id="rId11" o:title=""/>
          </v:shape>
          <o:OLEObject Type="Embed" ProgID="AcroExch.Document.7" ShapeID="_x0000_i1029" DrawAspect="Content" ObjectID="_1404403987" r:id="rId12"/>
        </w:object>
      </w:r>
    </w:p>
    <w:p w:rsidR="007120AD" w:rsidRDefault="007120AD" w:rsidP="007120AD">
      <w:pPr>
        <w:spacing w:after="0" w:line="240" w:lineRule="auto"/>
        <w:ind w:right="1440"/>
      </w:pPr>
      <w:r>
        <w:t>Notes:</w:t>
      </w:r>
    </w:p>
    <w:p w:rsidR="007120AD" w:rsidRDefault="007120AD" w:rsidP="007120AD">
      <w:pPr>
        <w:spacing w:after="0" w:line="240" w:lineRule="auto"/>
        <w:ind w:right="1440"/>
      </w:pPr>
      <w:r>
        <w:t>Sources:</w:t>
      </w:r>
    </w:p>
    <w:p w:rsidR="007120AD" w:rsidRDefault="007120AD">
      <w:r>
        <w:br w:type="page"/>
      </w:r>
    </w:p>
    <w:p w:rsidR="000D3562" w:rsidRDefault="003848FC" w:rsidP="007120AD">
      <w:proofErr w:type="gramStart"/>
      <w:r>
        <w:lastRenderedPageBreak/>
        <w:t>Figure: 1985 – 2010…</w:t>
      </w:r>
      <w:r w:rsidR="007120AD">
        <w:t>union…</w:t>
      </w:r>
      <w:proofErr w:type="gramEnd"/>
    </w:p>
    <w:p w:rsidR="007120AD" w:rsidRDefault="007120AD" w:rsidP="006F764A">
      <w:pPr>
        <w:spacing w:after="0" w:line="240" w:lineRule="auto"/>
      </w:pPr>
      <w:r>
        <w:object w:dxaOrig="11880" w:dyaOrig="9180">
          <v:shape id="_x0000_i1030" type="#_x0000_t75" style="width:465.75pt;height:359.25pt" o:ole="">
            <v:imagedata r:id="rId13" o:title=""/>
          </v:shape>
          <o:OLEObject Type="Embed" ProgID="AcroExch.Document.7" ShapeID="_x0000_i1030" DrawAspect="Content" ObjectID="_1404403988" r:id="rId14"/>
        </w:object>
      </w:r>
    </w:p>
    <w:p w:rsidR="006F764A" w:rsidRDefault="006F764A" w:rsidP="006F764A">
      <w:pPr>
        <w:spacing w:after="0" w:line="240" w:lineRule="auto"/>
        <w:ind w:right="1440" w:firstLine="270"/>
      </w:pPr>
    </w:p>
    <w:p w:rsidR="003848FC" w:rsidRDefault="003848FC" w:rsidP="006F764A">
      <w:pPr>
        <w:spacing w:after="0" w:line="240" w:lineRule="auto"/>
        <w:ind w:right="1440" w:firstLine="1440"/>
      </w:pPr>
      <w:r>
        <w:t>Notes:</w:t>
      </w:r>
    </w:p>
    <w:p w:rsidR="003848FC" w:rsidRDefault="003848FC" w:rsidP="006F764A">
      <w:pPr>
        <w:spacing w:after="0" w:line="240" w:lineRule="auto"/>
        <w:ind w:right="1440" w:firstLine="1440"/>
      </w:pPr>
      <w:r>
        <w:t>Sources:</w:t>
      </w:r>
    </w:p>
    <w:p w:rsidR="007120AD" w:rsidRDefault="007120AD" w:rsidP="007120AD">
      <w:proofErr w:type="gramStart"/>
      <w:r>
        <w:t>Figure: 1985 – 2010…</w:t>
      </w:r>
      <w:proofErr w:type="spellStart"/>
      <w:r>
        <w:t>manuf</w:t>
      </w:r>
      <w:proofErr w:type="spellEnd"/>
      <w:r>
        <w:t>…</w:t>
      </w:r>
      <w:proofErr w:type="gramEnd"/>
    </w:p>
    <w:p w:rsidR="007120AD" w:rsidRDefault="007120AD" w:rsidP="007120AD">
      <w:pPr>
        <w:spacing w:after="0" w:line="240" w:lineRule="auto"/>
      </w:pPr>
    </w:p>
    <w:p w:rsidR="007120AD" w:rsidRDefault="00B824BD" w:rsidP="00B824BD">
      <w:pPr>
        <w:spacing w:after="0" w:line="240" w:lineRule="auto"/>
        <w:ind w:right="1440"/>
      </w:pPr>
      <w:r>
        <w:object w:dxaOrig="11880" w:dyaOrig="9180">
          <v:shape id="_x0000_i1031" type="#_x0000_t75" style="width:465.75pt;height:359.25pt" o:ole="">
            <v:imagedata r:id="rId15" o:title=""/>
          </v:shape>
          <o:OLEObject Type="Embed" ProgID="AcroExch.Document.7" ShapeID="_x0000_i1031" DrawAspect="Content" ObjectID="_1404403989" r:id="rId16"/>
        </w:object>
      </w:r>
      <w:bookmarkStart w:id="0" w:name="_GoBack"/>
      <w:bookmarkEnd w:id="0"/>
    </w:p>
    <w:p w:rsidR="007120AD" w:rsidRDefault="007120AD" w:rsidP="007120AD">
      <w:pPr>
        <w:spacing w:after="0" w:line="240" w:lineRule="auto"/>
        <w:ind w:right="1440" w:firstLine="1440"/>
      </w:pPr>
      <w:r>
        <w:t>Notes:</w:t>
      </w:r>
    </w:p>
    <w:p w:rsidR="007120AD" w:rsidRDefault="007120AD" w:rsidP="007120AD">
      <w:pPr>
        <w:spacing w:after="0" w:line="240" w:lineRule="auto"/>
        <w:ind w:right="1440" w:firstLine="1440"/>
      </w:pPr>
      <w:r>
        <w:t>Sources:</w:t>
      </w:r>
    </w:p>
    <w:p w:rsidR="007120AD" w:rsidRDefault="007120AD" w:rsidP="007120AD">
      <w:pPr>
        <w:spacing w:after="0" w:line="240" w:lineRule="auto"/>
      </w:pPr>
    </w:p>
    <w:p w:rsidR="00070D67" w:rsidRDefault="00070D67" w:rsidP="006F764A">
      <w:pPr>
        <w:spacing w:after="0" w:line="240" w:lineRule="auto"/>
      </w:pPr>
    </w:p>
    <w:p w:rsidR="00070D67" w:rsidRDefault="00070D67">
      <w:r>
        <w:br w:type="page"/>
      </w:r>
    </w:p>
    <w:p w:rsidR="003848FC" w:rsidRDefault="00070D67" w:rsidP="006F764A">
      <w:pPr>
        <w:spacing w:after="0" w:line="240" w:lineRule="auto"/>
      </w:pPr>
      <w:r>
        <w:lastRenderedPageBreak/>
        <w:t>Comparison of regression lines by period:</w:t>
      </w:r>
    </w:p>
    <w:p w:rsidR="00070D67" w:rsidRDefault="00070D67" w:rsidP="006F764A">
      <w:pPr>
        <w:spacing w:after="0" w:line="240" w:lineRule="auto"/>
      </w:pPr>
    </w:p>
    <w:p w:rsidR="00070D67" w:rsidRDefault="00070D67" w:rsidP="00070D67">
      <w:pPr>
        <w:spacing w:after="0" w:line="240" w:lineRule="auto"/>
        <w:ind w:firstLine="630"/>
      </w:pPr>
      <w:r>
        <w:object w:dxaOrig="11880" w:dyaOrig="9180">
          <v:shape id="_x0000_i1025" type="#_x0000_t75" style="width:420.75pt;height:324pt" o:ole="">
            <v:imagedata r:id="rId17" o:title=""/>
          </v:shape>
          <o:OLEObject Type="Embed" ProgID="AcroExch.Document.7" ShapeID="_x0000_i1025" DrawAspect="Content" ObjectID="_1404403990" r:id="rId18"/>
        </w:object>
      </w:r>
    </w:p>
    <w:sectPr w:rsidR="0007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562"/>
    <w:rsid w:val="00070D67"/>
    <w:rsid w:val="000D3562"/>
    <w:rsid w:val="003848FC"/>
    <w:rsid w:val="0039266D"/>
    <w:rsid w:val="006F764A"/>
    <w:rsid w:val="007120AD"/>
    <w:rsid w:val="00B221D4"/>
    <w:rsid w:val="00B8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3</cp:revision>
  <dcterms:created xsi:type="dcterms:W3CDTF">2012-07-08T21:38:00Z</dcterms:created>
  <dcterms:modified xsi:type="dcterms:W3CDTF">2012-07-22T02:26:00Z</dcterms:modified>
</cp:coreProperties>
</file>