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0E35D" w14:textId="77777777" w:rsidR="004A1180" w:rsidRDefault="00C6609F" w:rsidP="004A1180">
      <w:pPr>
        <w:tabs>
          <w:tab w:val="left" w:pos="2880"/>
        </w:tabs>
        <w:jc w:val="center"/>
        <w:rPr>
          <w:rFonts w:ascii="Benguiat Bk BT" w:hAnsi="Benguiat Bk BT"/>
          <w:b/>
          <w:bCs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3D6C599" wp14:editId="5167598B">
            <wp:simplePos x="0" y="0"/>
            <wp:positionH relativeFrom="column">
              <wp:posOffset>5572125</wp:posOffset>
            </wp:positionH>
            <wp:positionV relativeFrom="paragraph">
              <wp:posOffset>-604520</wp:posOffset>
            </wp:positionV>
            <wp:extent cx="1178839" cy="1360488"/>
            <wp:effectExtent l="0" t="0" r="0" b="0"/>
            <wp:wrapNone/>
            <wp:docPr id="772926466" name="Imagen 4" descr="Posgrado | Facultad de Ciencias de la Compu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grado | Facultad de Ciencias de la Computació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905" r="20594" b="27050"/>
                    <a:stretch/>
                  </pic:blipFill>
                  <pic:spPr bwMode="auto">
                    <a:xfrm>
                      <a:off x="0" y="0"/>
                      <a:ext cx="1178839" cy="136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180">
        <w:rPr>
          <w:rFonts w:ascii="Arial Rounded MT Bold" w:hAnsi="Arial Rounded MT Bold"/>
          <w:b/>
          <w:bCs/>
          <w:noProof/>
          <w:color w:val="FF0000"/>
          <w:spacing w:val="2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E316F8" wp14:editId="16F4EA09">
                <wp:simplePos x="0" y="0"/>
                <wp:positionH relativeFrom="column">
                  <wp:posOffset>638175</wp:posOffset>
                </wp:positionH>
                <wp:positionV relativeFrom="paragraph">
                  <wp:posOffset>0</wp:posOffset>
                </wp:positionV>
                <wp:extent cx="5293995" cy="504825"/>
                <wp:effectExtent l="0" t="0" r="0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399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E007" w14:textId="77777777" w:rsidR="00F35EBC" w:rsidRPr="00F35EBC" w:rsidRDefault="00F35EBC" w:rsidP="00F35EBC">
                            <w:pPr>
                              <w:pStyle w:val="Ttulo"/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</w:pPr>
                            <w:r w:rsidRPr="00F35EBC"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  <w:t>Benemérita Universidad Autónoma De Puebla</w:t>
                            </w:r>
                          </w:p>
                          <w:p w14:paraId="0E1E32C1" w14:textId="77777777" w:rsidR="004A1180" w:rsidRDefault="004A11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316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0.25pt;margin-top:0;width:416.85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lLLgIAAKEEAAAOAAAAZHJzL2Uyb0RvYy54bWysVNtu2zAMfR+wfxD0vjjJkq0x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" filled="f" stroked="f">
                <v:textbox>
                  <w:txbxContent>
                    <w:p w14:paraId="218BE007" w14:textId="77777777" w:rsidR="00F35EBC" w:rsidRPr="00F35EBC" w:rsidRDefault="00F35EBC" w:rsidP="00F35EBC">
                      <w:pPr>
                        <w:pStyle w:val="Ttulo"/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</w:pPr>
                      <w:r w:rsidRPr="00F35EBC"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  <w:t>Benemérita Universidad Autónoma De Puebla</w:t>
                      </w:r>
                    </w:p>
                    <w:p w14:paraId="0E1E32C1" w14:textId="77777777" w:rsidR="004A1180" w:rsidRDefault="004A118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C308C0" wp14:editId="71339167">
            <wp:simplePos x="0" y="0"/>
            <wp:positionH relativeFrom="column">
              <wp:posOffset>-946785</wp:posOffset>
            </wp:positionH>
            <wp:positionV relativeFrom="paragraph">
              <wp:posOffset>-604520</wp:posOffset>
            </wp:positionV>
            <wp:extent cx="1485900" cy="1485900"/>
            <wp:effectExtent l="0" t="0" r="0" b="0"/>
            <wp:wrapNone/>
            <wp:docPr id="7806818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1836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F3E01" w14:textId="77777777" w:rsidR="004A1180" w:rsidRDefault="00C6609F" w:rsidP="004A1180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5E0C95" wp14:editId="4D15AD2F">
                <wp:simplePos x="0" y="0"/>
                <wp:positionH relativeFrom="column">
                  <wp:posOffset>843915</wp:posOffset>
                </wp:positionH>
                <wp:positionV relativeFrom="paragraph">
                  <wp:posOffset>351155</wp:posOffset>
                </wp:positionV>
                <wp:extent cx="4648200" cy="0"/>
                <wp:effectExtent l="0" t="0" r="0" b="0"/>
                <wp:wrapNone/>
                <wp:docPr id="25292185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5A5C15" id="7 Conector recto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7.65pt" to="432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LHlKy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1C3FB" wp14:editId="7FE86133">
                <wp:simplePos x="0" y="0"/>
                <wp:positionH relativeFrom="column">
                  <wp:posOffset>843915</wp:posOffset>
                </wp:positionH>
                <wp:positionV relativeFrom="paragraph">
                  <wp:posOffset>265430</wp:posOffset>
                </wp:positionV>
                <wp:extent cx="4648200" cy="0"/>
                <wp:effectExtent l="0" t="0" r="0" b="0"/>
                <wp:wrapNone/>
                <wp:docPr id="8" name="7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E78D55-89A0-68D7-159E-BF03E7088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83EFA5" id="7 Conector recto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0.9pt" to="432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SusRR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1C7A7053" w14:textId="77777777" w:rsidR="004A1180" w:rsidRDefault="00C6609F" w:rsidP="004A1180">
      <w:pPr>
        <w:tabs>
          <w:tab w:val="center" w:pos="5280"/>
          <w:tab w:val="right" w:pos="10560"/>
        </w:tabs>
        <w:rPr>
          <w:rFonts w:ascii="BankGothic Md BT" w:hAnsi="BankGothic Md BT"/>
          <w:b/>
          <w:bCs/>
          <w:sz w:val="32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E5ECBF" wp14:editId="0BEC2C27">
                <wp:simplePos x="0" y="0"/>
                <wp:positionH relativeFrom="column">
                  <wp:posOffset>405765</wp:posOffset>
                </wp:positionH>
                <wp:positionV relativeFrom="paragraph">
                  <wp:posOffset>353694</wp:posOffset>
                </wp:positionV>
                <wp:extent cx="5401340" cy="4772025"/>
                <wp:effectExtent l="0" t="0" r="0" b="9525"/>
                <wp:wrapNone/>
                <wp:docPr id="2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1340" cy="477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DCA77" w14:textId="77777777" w:rsidR="00F35EBC" w:rsidRPr="00C6609F" w:rsidRDefault="00F35EBC" w:rsidP="00C6609F">
                            <w:pPr>
                              <w:pStyle w:val="Ttul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6609F">
                              <w:rPr>
                                <w:sz w:val="44"/>
                                <w:szCs w:val="44"/>
                              </w:rPr>
                              <w:t>Facultad de Ciencias de la Computación</w:t>
                            </w:r>
                          </w:p>
                          <w:p w14:paraId="7E6D1663" w14:textId="77777777" w:rsidR="00F35EBC" w:rsidRPr="00F35EBC" w:rsidRDefault="00F35EBC" w:rsidP="00F35EBC">
                            <w:pPr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A00C808" w14:textId="77777777" w:rsidR="00F35EBC" w:rsidRDefault="00F35EBC" w:rsidP="00F35EBC">
                            <w:pPr>
                              <w:pStyle w:val="Ttulo1"/>
                            </w:pPr>
                            <w:r>
                              <w:t>Materia:</w:t>
                            </w:r>
                          </w:p>
                          <w:p w14:paraId="4B069C51" w14:textId="28A8F80D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Programación Concurrente y Paralela 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25581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7A7BF38" w14:textId="77777777" w:rsidR="00F35EBC" w:rsidRPr="00F35EBC" w:rsidRDefault="00F35EBC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14:paraId="595FA17B" w14:textId="0F68D27D" w:rsidR="00F35EBC" w:rsidRDefault="00F35EBC" w:rsidP="00F35EBC">
                            <w:pPr>
                              <w:pStyle w:val="Ttulo1"/>
                            </w:pPr>
                            <w:r>
                              <w:t>T</w:t>
                            </w:r>
                            <w:r w:rsidR="00E731D9">
                              <w:t>ítulo</w:t>
                            </w:r>
                            <w:r>
                              <w:t>:</w:t>
                            </w:r>
                          </w:p>
                          <w:p w14:paraId="44C2D93B" w14:textId="55F93E9A" w:rsidR="009959DC" w:rsidRPr="009959DC" w:rsidRDefault="00D0367D" w:rsidP="009959D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Problema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Filósofos</w:t>
                            </w:r>
                          </w:p>
                          <w:p w14:paraId="02147558" w14:textId="77777777" w:rsidR="00295D44" w:rsidRDefault="00295D44" w:rsidP="001F3ED3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5E65A54" w14:textId="7780E224" w:rsidR="00F35EBC" w:rsidRDefault="00F35EBC" w:rsidP="00F35EBC">
                            <w:pPr>
                              <w:pStyle w:val="Ttulo1"/>
                            </w:pPr>
                            <w:r>
                              <w:t>Profesor</w:t>
                            </w:r>
                            <w:r w:rsidR="00E731D9">
                              <w:t>a</w:t>
                            </w:r>
                            <w:r>
                              <w:t>:</w:t>
                            </w:r>
                          </w:p>
                          <w:p w14:paraId="73CDD424" w14:textId="16DEFE7E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Carmen Cerón Garnica</w:t>
                            </w:r>
                          </w:p>
                          <w:p w14:paraId="60332F6A" w14:textId="77777777" w:rsidR="000320DB" w:rsidRDefault="000320DB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3A506EC0" w14:textId="519742AE" w:rsidR="00F35EBC" w:rsidRDefault="002D67D0" w:rsidP="00F35EBC">
                            <w:pPr>
                              <w:pStyle w:val="Ttulo1"/>
                            </w:pPr>
                            <w:r>
                              <w:t>Equipo</w:t>
                            </w:r>
                            <w:r w:rsidR="00F35EBC">
                              <w:t>:</w:t>
                            </w:r>
                          </w:p>
                          <w:p w14:paraId="6852C439" w14:textId="785051E1" w:rsidR="00E731D9" w:rsidRPr="00E731D9" w:rsidRDefault="0006264B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Equipo #</w:t>
                            </w:r>
                            <w:r w:rsidR="00514FE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F65CB7E" w14:textId="77777777" w:rsid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31A68CE" w14:textId="77777777" w:rsidR="00C6609F" w:rsidRPr="000320DB" w:rsidRDefault="00C6609F" w:rsidP="00C6609F">
                            <w:pPr>
                              <w:pStyle w:val="Ttulo1"/>
                              <w:rPr>
                                <w:u w:val="single"/>
                              </w:rPr>
                            </w:pPr>
                            <w:r>
                              <w:t>Periodo:</w:t>
                            </w:r>
                          </w:p>
                          <w:p w14:paraId="0733A46B" w14:textId="3FFFF6B1" w:rsidR="00F35EBC" w:rsidRDefault="00F26EC9" w:rsidP="00C6609F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Otoño</w:t>
                            </w:r>
                            <w:r w:rsidR="00C6609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ECBF" id="4 CuadroTexto" o:spid="_x0000_s1027" type="#_x0000_t202" style="position:absolute;margin-left:31.95pt;margin-top:27.85pt;width:425.3pt;height:3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" filled="f" stroked="f">
                <v:textbox>
                  <w:txbxContent>
                    <w:p w14:paraId="569DCA77" w14:textId="77777777" w:rsidR="00F35EBC" w:rsidRPr="00C6609F" w:rsidRDefault="00F35EBC" w:rsidP="00C6609F">
                      <w:pPr>
                        <w:pStyle w:val="Ttul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C6609F">
                        <w:rPr>
                          <w:sz w:val="44"/>
                          <w:szCs w:val="44"/>
                        </w:rPr>
                        <w:t>Facultad de Ciencias de la Computación</w:t>
                      </w:r>
                    </w:p>
                    <w:p w14:paraId="7E6D1663" w14:textId="77777777" w:rsidR="00F35EBC" w:rsidRPr="00F35EBC" w:rsidRDefault="00F35EBC" w:rsidP="00F35EBC">
                      <w:pPr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3A00C808" w14:textId="77777777" w:rsidR="00F35EBC" w:rsidRDefault="00F35EBC" w:rsidP="00F35EBC">
                      <w:pPr>
                        <w:pStyle w:val="Ttulo1"/>
                      </w:pPr>
                      <w:r>
                        <w:t>Materia:</w:t>
                      </w:r>
                    </w:p>
                    <w:p w14:paraId="4B069C51" w14:textId="28A8F80D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Programación Concurrente y Paralela 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25581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57A7BF38" w14:textId="77777777" w:rsidR="00F35EBC" w:rsidRPr="00F35EBC" w:rsidRDefault="00F35EBC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</w:p>
                    <w:p w14:paraId="595FA17B" w14:textId="0F68D27D" w:rsidR="00F35EBC" w:rsidRDefault="00F35EBC" w:rsidP="00F35EBC">
                      <w:pPr>
                        <w:pStyle w:val="Ttulo1"/>
                      </w:pPr>
                      <w:r>
                        <w:t>T</w:t>
                      </w:r>
                      <w:r w:rsidR="00E731D9">
                        <w:t>ítulo</w:t>
                      </w:r>
                      <w:r>
                        <w:t>:</w:t>
                      </w:r>
                    </w:p>
                    <w:p w14:paraId="44C2D93B" w14:textId="55F93E9A" w:rsidR="009959DC" w:rsidRPr="009959DC" w:rsidRDefault="00D0367D" w:rsidP="009959D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Problema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Filósofos</w:t>
                      </w:r>
                    </w:p>
                    <w:p w14:paraId="02147558" w14:textId="77777777" w:rsidR="00295D44" w:rsidRDefault="00295D44" w:rsidP="001F3ED3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5E65A54" w14:textId="7780E224" w:rsidR="00F35EBC" w:rsidRDefault="00F35EBC" w:rsidP="00F35EBC">
                      <w:pPr>
                        <w:pStyle w:val="Ttulo1"/>
                      </w:pPr>
                      <w:r>
                        <w:t>Profesor</w:t>
                      </w:r>
                      <w:r w:rsidR="00E731D9">
                        <w:t>a</w:t>
                      </w:r>
                      <w:r>
                        <w:t>:</w:t>
                      </w:r>
                    </w:p>
                    <w:p w14:paraId="73CDD424" w14:textId="16DEFE7E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Carmen Cerón Garnica</w:t>
                      </w:r>
                    </w:p>
                    <w:p w14:paraId="60332F6A" w14:textId="77777777" w:rsidR="000320DB" w:rsidRDefault="000320DB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3A506EC0" w14:textId="519742AE" w:rsidR="00F35EBC" w:rsidRDefault="002D67D0" w:rsidP="00F35EBC">
                      <w:pPr>
                        <w:pStyle w:val="Ttulo1"/>
                      </w:pPr>
                      <w:r>
                        <w:t>Equipo</w:t>
                      </w:r>
                      <w:r w:rsidR="00F35EBC">
                        <w:t>:</w:t>
                      </w:r>
                    </w:p>
                    <w:p w14:paraId="6852C439" w14:textId="785051E1" w:rsidR="00E731D9" w:rsidRPr="00E731D9" w:rsidRDefault="0006264B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Equipo #</w:t>
                      </w:r>
                      <w:r w:rsidR="00514FE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</w:t>
                      </w:r>
                    </w:p>
                    <w:p w14:paraId="3F65CB7E" w14:textId="77777777" w:rsid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31A68CE" w14:textId="77777777" w:rsidR="00C6609F" w:rsidRPr="000320DB" w:rsidRDefault="00C6609F" w:rsidP="00C6609F">
                      <w:pPr>
                        <w:pStyle w:val="Ttulo1"/>
                        <w:rPr>
                          <w:u w:val="single"/>
                        </w:rPr>
                      </w:pPr>
                      <w:r>
                        <w:t>Periodo:</w:t>
                      </w:r>
                    </w:p>
                    <w:p w14:paraId="0733A46B" w14:textId="3FFFF6B1" w:rsidR="00F35EBC" w:rsidRDefault="00F26EC9" w:rsidP="00C6609F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Otoño</w:t>
                      </w:r>
                      <w:r w:rsidR="00C6609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202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A1180">
        <w:rPr>
          <w:rFonts w:ascii="BankGothic Md BT" w:hAnsi="BankGothic Md BT"/>
          <w:b/>
          <w:bCs/>
          <w:sz w:val="32"/>
        </w:rPr>
        <w:tab/>
      </w:r>
      <w:r w:rsidR="004A1180">
        <w:rPr>
          <w:rFonts w:ascii="BankGothic Md BT" w:hAnsi="BankGothic Md BT"/>
          <w:b/>
          <w:bCs/>
          <w:sz w:val="32"/>
        </w:rPr>
        <w:tab/>
      </w:r>
    </w:p>
    <w:p w14:paraId="2033F054" w14:textId="77777777" w:rsidR="004A1180" w:rsidRDefault="004A1180" w:rsidP="004A1180">
      <w:pPr>
        <w:jc w:val="center"/>
        <w:rPr>
          <w:rFonts w:ascii="BankGothic Md BT" w:hAnsi="BankGothic Md BT"/>
          <w:b/>
          <w:bCs/>
          <w:sz w:val="32"/>
        </w:rPr>
      </w:pPr>
    </w:p>
    <w:p w14:paraId="039787A2" w14:textId="77777777" w:rsidR="004A1180" w:rsidRDefault="004A1180" w:rsidP="004A1180">
      <w:pPr>
        <w:pStyle w:val="Ttulo1"/>
        <w:rPr>
          <w:rFonts w:ascii="BankGothic Md BT" w:hAnsi="BankGothic Md BT"/>
          <w:kern w:val="46"/>
          <w:szCs w:val="32"/>
        </w:rPr>
      </w:pPr>
    </w:p>
    <w:p w14:paraId="673AFF6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D652367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C0C127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62D3639" w14:textId="77777777" w:rsidR="004A1180" w:rsidRDefault="004A1180" w:rsidP="004A1180">
      <w:pPr>
        <w:jc w:val="center"/>
        <w:rPr>
          <w:rFonts w:ascii="Verdana" w:hAnsi="Verdana"/>
          <w:b/>
          <w:color w:val="999999"/>
          <w:sz w:val="28"/>
          <w:szCs w:val="28"/>
        </w:rPr>
      </w:pPr>
    </w:p>
    <w:p w14:paraId="4F85FE20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 </w:t>
      </w:r>
    </w:p>
    <w:p w14:paraId="6272EE2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6E27813E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962C5E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31144D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DE4951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538089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11AD768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46A8AFF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073AD4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0CAB9F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4CC4F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2C42B2" w14:textId="77777777" w:rsidR="004A1180" w:rsidRDefault="00C6609F" w:rsidP="004A1180">
      <w:pPr>
        <w:jc w:val="center"/>
        <w:rPr>
          <w:rFonts w:ascii="Verdana" w:hAnsi="Verdana"/>
          <w:b/>
          <w:sz w:val="28"/>
          <w:szCs w:val="28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3655E" wp14:editId="55849DD7">
                <wp:simplePos x="0" y="0"/>
                <wp:positionH relativeFrom="column">
                  <wp:posOffset>-4528185</wp:posOffset>
                </wp:positionH>
                <wp:positionV relativeFrom="paragraph">
                  <wp:posOffset>326707</wp:posOffset>
                </wp:positionV>
                <wp:extent cx="8502650" cy="0"/>
                <wp:effectExtent l="3175" t="0" r="34925" b="34925"/>
                <wp:wrapNone/>
                <wp:docPr id="22" name="21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53AD15-8FB6-C6B3-1C1C-92807478A3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B0B1B" id="21 Conector recto" o:spid="_x0000_s1026" style="position:absolute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6.55pt,25.7pt" to="312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82103" wp14:editId="5C075D1C">
                <wp:simplePos x="0" y="0"/>
                <wp:positionH relativeFrom="column">
                  <wp:posOffset>-4422775</wp:posOffset>
                </wp:positionH>
                <wp:positionV relativeFrom="paragraph">
                  <wp:posOffset>325120</wp:posOffset>
                </wp:positionV>
                <wp:extent cx="8502650" cy="0"/>
                <wp:effectExtent l="3175" t="0" r="34925" b="34925"/>
                <wp:wrapNone/>
                <wp:docPr id="479804199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C366B" id="21 Conector recto" o:spid="_x0000_s1026" style="position:absolute;rotation:-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8.25pt,25.6pt" to="321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45077052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96CC278" w14:textId="77777777" w:rsidR="004A1180" w:rsidRDefault="004A1180" w:rsidP="004A1180">
      <w:pPr>
        <w:rPr>
          <w:rFonts w:ascii="Arial Rounded MT Bold" w:hAnsi="Arial Rounded MT Bold"/>
          <w:b/>
          <w:sz w:val="28"/>
          <w:szCs w:val="28"/>
        </w:rPr>
      </w:pPr>
    </w:p>
    <w:p w14:paraId="6C6D56C6" w14:textId="77777777" w:rsidR="00AA427D" w:rsidRDefault="00AA427D"/>
    <w:p w14:paraId="39A6DA53" w14:textId="77777777" w:rsidR="0075338D" w:rsidRDefault="0075338D"/>
    <w:p w14:paraId="5112674F" w14:textId="77777777" w:rsidR="0075338D" w:rsidRDefault="0075338D"/>
    <w:p w14:paraId="4A1234A4" w14:textId="77777777" w:rsidR="0075338D" w:rsidRDefault="0075338D"/>
    <w:p w14:paraId="377A437B" w14:textId="77777777" w:rsidR="0075338D" w:rsidRDefault="0075338D"/>
    <w:p w14:paraId="687B9F98" w14:textId="77777777" w:rsidR="0075338D" w:rsidRDefault="0075338D"/>
    <w:p w14:paraId="69A68938" w14:textId="77777777" w:rsidR="0075338D" w:rsidRDefault="0075338D"/>
    <w:p w14:paraId="34EB24FA" w14:textId="77777777" w:rsidR="0075338D" w:rsidRDefault="0075338D"/>
    <w:p w14:paraId="3BF6596C" w14:textId="77777777" w:rsidR="0075338D" w:rsidRDefault="0075338D"/>
    <w:p w14:paraId="74D14C76" w14:textId="77777777" w:rsidR="0075338D" w:rsidRDefault="0075338D"/>
    <w:p w14:paraId="1C6F4EF8" w14:textId="77777777" w:rsidR="0075338D" w:rsidRDefault="0075338D"/>
    <w:p w14:paraId="75353C8F" w14:textId="77777777" w:rsidR="0075338D" w:rsidRDefault="0075338D"/>
    <w:p w14:paraId="16612A32" w14:textId="77777777" w:rsidR="0075338D" w:rsidRDefault="0075338D"/>
    <w:p w14:paraId="289C778A" w14:textId="77777777" w:rsidR="0075338D" w:rsidRDefault="0075338D"/>
    <w:p w14:paraId="15A2A587" w14:textId="77777777" w:rsidR="0075338D" w:rsidRDefault="0075338D"/>
    <w:p w14:paraId="1BB4EEF5" w14:textId="77777777" w:rsidR="0075338D" w:rsidRDefault="0075338D"/>
    <w:p w14:paraId="5C1A9394" w14:textId="3EEB91C0" w:rsidR="006354F6" w:rsidRPr="00514FE9" w:rsidRDefault="003C274E" w:rsidP="00514FE9">
      <w:pPr>
        <w:pStyle w:val="Ttulo1"/>
        <w:rPr>
          <w:sz w:val="36"/>
          <w:szCs w:val="32"/>
        </w:rPr>
      </w:pPr>
      <w:r w:rsidRPr="006354F6">
        <w:rPr>
          <w:sz w:val="36"/>
          <w:szCs w:val="32"/>
        </w:rPr>
        <w:lastRenderedPageBreak/>
        <w:t>REPORTE DE PRÁCTICA</w:t>
      </w:r>
    </w:p>
    <w:p w14:paraId="0E356758" w14:textId="77777777" w:rsidR="00514FE9" w:rsidRPr="006354F6" w:rsidRDefault="00514FE9" w:rsidP="006354F6">
      <w:pPr>
        <w:rPr>
          <w:rFonts w:ascii="Arial" w:hAnsi="Arial" w:cs="Arial"/>
          <w:u w:val="single"/>
        </w:rPr>
      </w:pPr>
    </w:p>
    <w:p w14:paraId="45043343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1. Introducción</w:t>
      </w:r>
    </w:p>
    <w:p w14:paraId="4D2F6555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1.1 Planteamiento del Problema</w:t>
      </w:r>
    </w:p>
    <w:p w14:paraId="2E4F5F79" w14:textId="77777777" w:rsid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 xml:space="preserve">El problema de los filósofos comensales, formulado por </w:t>
      </w:r>
      <w:proofErr w:type="spellStart"/>
      <w:r w:rsidRPr="00171A15">
        <w:rPr>
          <w:rFonts w:ascii="Arial" w:hAnsi="Arial" w:cs="Arial"/>
          <w:color w:val="000000" w:themeColor="text1"/>
          <w:lang w:val="es-MX"/>
        </w:rPr>
        <w:t>Edsger</w:t>
      </w:r>
      <w:proofErr w:type="spellEnd"/>
      <w:r w:rsidRPr="00171A15">
        <w:rPr>
          <w:rFonts w:ascii="Arial" w:hAnsi="Arial" w:cs="Arial"/>
          <w:color w:val="000000" w:themeColor="text1"/>
          <w:lang w:val="es-MX"/>
        </w:rPr>
        <w:t xml:space="preserve"> Dijkstra en 1965, representa un desafío clásico en programación concurrente que ilustra los problemas de sincronización y asignación de recursos en sistemas distribuidos. El escenario consiste en N filósofos sentados alrededor de una mesa circular que alternan entre estados de pensamiento y alimentación. Para alimentarse, cada filósofo requiere adquirir dos tenedores adyacentes, generando condiciones de competencia por recursos compartidos.</w:t>
      </w:r>
    </w:p>
    <w:p w14:paraId="0EC8B82A" w14:textId="77777777" w:rsidR="00171A15" w:rsidRP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</w:p>
    <w:p w14:paraId="360E6685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1.2 Objetivos</w:t>
      </w:r>
    </w:p>
    <w:p w14:paraId="617FD3AE" w14:textId="77777777" w:rsidR="00171A15" w:rsidRPr="00171A15" w:rsidRDefault="00171A15" w:rsidP="00171A15">
      <w:pPr>
        <w:numPr>
          <w:ilvl w:val="0"/>
          <w:numId w:val="42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Implementar una solución que prevenga condiciones de interbloqueo (</w:t>
      </w:r>
      <w:proofErr w:type="spellStart"/>
      <w:r w:rsidRPr="00171A15">
        <w:rPr>
          <w:rFonts w:ascii="Arial" w:hAnsi="Arial" w:cs="Arial"/>
          <w:color w:val="000000" w:themeColor="text1"/>
          <w:lang w:val="es-MX"/>
        </w:rPr>
        <w:t>deadlock</w:t>
      </w:r>
      <w:proofErr w:type="spellEnd"/>
      <w:r w:rsidRPr="00171A15">
        <w:rPr>
          <w:rFonts w:ascii="Arial" w:hAnsi="Arial" w:cs="Arial"/>
          <w:color w:val="000000" w:themeColor="text1"/>
          <w:lang w:val="es-MX"/>
        </w:rPr>
        <w:t>)</w:t>
      </w:r>
    </w:p>
    <w:p w14:paraId="7FE8B278" w14:textId="77777777" w:rsidR="00171A15" w:rsidRPr="00171A15" w:rsidRDefault="00171A15" w:rsidP="00171A15">
      <w:pPr>
        <w:numPr>
          <w:ilvl w:val="0"/>
          <w:numId w:val="42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Garantizar la ausencia de inanición (</w:t>
      </w:r>
      <w:proofErr w:type="spellStart"/>
      <w:r w:rsidRPr="00171A15">
        <w:rPr>
          <w:rFonts w:ascii="Arial" w:hAnsi="Arial" w:cs="Arial"/>
          <w:color w:val="000000" w:themeColor="text1"/>
          <w:lang w:val="es-MX"/>
        </w:rPr>
        <w:t>starvation</w:t>
      </w:r>
      <w:proofErr w:type="spellEnd"/>
      <w:r w:rsidRPr="00171A15">
        <w:rPr>
          <w:rFonts w:ascii="Arial" w:hAnsi="Arial" w:cs="Arial"/>
          <w:color w:val="000000" w:themeColor="text1"/>
          <w:lang w:val="es-MX"/>
        </w:rPr>
        <w:t>) para todos los procesos</w:t>
      </w:r>
    </w:p>
    <w:p w14:paraId="1D1393E4" w14:textId="77777777" w:rsidR="00171A15" w:rsidRPr="00171A15" w:rsidRDefault="00171A15" w:rsidP="00171A15">
      <w:pPr>
        <w:numPr>
          <w:ilvl w:val="0"/>
          <w:numId w:val="42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Mantener la seguridad en el acceso a recursos críticos</w:t>
      </w:r>
    </w:p>
    <w:p w14:paraId="131D53B1" w14:textId="77777777" w:rsidR="00171A15" w:rsidRPr="00171A15" w:rsidRDefault="00171A15" w:rsidP="00171A15">
      <w:pPr>
        <w:numPr>
          <w:ilvl w:val="0"/>
          <w:numId w:val="42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Proveer un mecanismo de sincronización justo y eficiente</w:t>
      </w:r>
    </w:p>
    <w:p w14:paraId="67207A2D" w14:textId="77777777" w:rsid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2. Análisis del Problema</w:t>
      </w:r>
    </w:p>
    <w:p w14:paraId="55AF81EB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</w:p>
    <w:p w14:paraId="63FBF81F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2.1 Condiciones de Peligro</w:t>
      </w:r>
    </w:p>
    <w:p w14:paraId="546AAD0E" w14:textId="77777777" w:rsidR="00171A15" w:rsidRPr="00171A15" w:rsidRDefault="00171A15" w:rsidP="00171A15">
      <w:pPr>
        <w:numPr>
          <w:ilvl w:val="0"/>
          <w:numId w:val="43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Interbloqueo:</w:t>
      </w:r>
      <w:r w:rsidRPr="00171A15">
        <w:rPr>
          <w:rFonts w:ascii="Arial" w:hAnsi="Arial" w:cs="Arial"/>
          <w:color w:val="000000" w:themeColor="text1"/>
          <w:lang w:val="es-MX"/>
        </w:rPr>
        <w:t> Ocurre cuando cada filósofo adquiere su tenedor izquierdo simultáneamente, creando una espera circular</w:t>
      </w:r>
    </w:p>
    <w:p w14:paraId="1B7DCC3A" w14:textId="77777777" w:rsidR="00171A15" w:rsidRPr="00171A15" w:rsidRDefault="00171A15" w:rsidP="00171A15">
      <w:pPr>
        <w:numPr>
          <w:ilvl w:val="0"/>
          <w:numId w:val="43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Inanición:</w:t>
      </w:r>
      <w:r w:rsidRPr="00171A15">
        <w:rPr>
          <w:rFonts w:ascii="Arial" w:hAnsi="Arial" w:cs="Arial"/>
          <w:color w:val="000000" w:themeColor="text1"/>
          <w:lang w:val="es-MX"/>
        </w:rPr>
        <w:t> Un filósofo puede ser perpetuamente privado de acceso a los recursos necesarios</w:t>
      </w:r>
    </w:p>
    <w:p w14:paraId="44109441" w14:textId="77777777" w:rsidR="00171A15" w:rsidRDefault="00171A15" w:rsidP="00171A15">
      <w:pPr>
        <w:numPr>
          <w:ilvl w:val="0"/>
          <w:numId w:val="43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Condición de carrera:</w:t>
      </w:r>
      <w:r w:rsidRPr="00171A15">
        <w:rPr>
          <w:rFonts w:ascii="Arial" w:hAnsi="Arial" w:cs="Arial"/>
          <w:color w:val="000000" w:themeColor="text1"/>
          <w:lang w:val="es-MX"/>
        </w:rPr>
        <w:t> Acceso no sincronizado a recursos compartidos</w:t>
      </w:r>
    </w:p>
    <w:p w14:paraId="35B2E3F2" w14:textId="77777777" w:rsidR="00171A15" w:rsidRP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</w:p>
    <w:p w14:paraId="4B144A85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2.2 Restricciones del Sistema</w:t>
      </w:r>
    </w:p>
    <w:p w14:paraId="647BA00A" w14:textId="77777777" w:rsidR="00171A15" w:rsidRPr="00171A15" w:rsidRDefault="00171A15" w:rsidP="00171A15">
      <w:pPr>
        <w:numPr>
          <w:ilvl w:val="0"/>
          <w:numId w:val="44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Recursos limitados: N tenedores para N filósofos</w:t>
      </w:r>
    </w:p>
    <w:p w14:paraId="75B783A9" w14:textId="77777777" w:rsidR="00171A15" w:rsidRPr="00171A15" w:rsidRDefault="00171A15" w:rsidP="00171A15">
      <w:pPr>
        <w:numPr>
          <w:ilvl w:val="0"/>
          <w:numId w:val="44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Cada filósofo requiere exactamente 2 tenedores para comer</w:t>
      </w:r>
    </w:p>
    <w:p w14:paraId="1C42D70B" w14:textId="77777777" w:rsidR="00171A15" w:rsidRPr="00171A15" w:rsidRDefault="00171A15" w:rsidP="00171A15">
      <w:pPr>
        <w:numPr>
          <w:ilvl w:val="0"/>
          <w:numId w:val="44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Los tenedores son recursos no compartibles</w:t>
      </w:r>
    </w:p>
    <w:p w14:paraId="4B408328" w14:textId="77777777" w:rsidR="00171A15" w:rsidRDefault="00171A15" w:rsidP="00171A15">
      <w:pPr>
        <w:numPr>
          <w:ilvl w:val="0"/>
          <w:numId w:val="44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Los filósofos deben poder progresar indefinidamente</w:t>
      </w:r>
    </w:p>
    <w:p w14:paraId="5D85CB5B" w14:textId="77777777" w:rsidR="00171A15" w:rsidRP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</w:p>
    <w:p w14:paraId="04F47E49" w14:textId="77777777" w:rsid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3. Diseño de la Solución</w:t>
      </w:r>
    </w:p>
    <w:p w14:paraId="0BC5BC5E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</w:p>
    <w:p w14:paraId="329D6773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3.1 Estrategia de Prevención de Interbloqueo</w:t>
      </w:r>
    </w:p>
    <w:p w14:paraId="5B9671B4" w14:textId="77777777" w:rsid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Se implementa la técnica de </w:t>
      </w:r>
      <w:r w:rsidRPr="00171A15">
        <w:rPr>
          <w:rFonts w:ascii="Arial" w:hAnsi="Arial" w:cs="Arial"/>
          <w:b/>
          <w:bCs/>
          <w:color w:val="000000" w:themeColor="text1"/>
          <w:lang w:val="es-MX"/>
        </w:rPr>
        <w:t>ordenación de recursos</w:t>
      </w:r>
      <w:r w:rsidRPr="00171A15">
        <w:rPr>
          <w:rFonts w:ascii="Arial" w:hAnsi="Arial" w:cs="Arial"/>
          <w:color w:val="000000" w:themeColor="text1"/>
          <w:lang w:val="es-MX"/>
        </w:rPr>
        <w:t> modificando el protocolo de adquisición para al menos un proceso. Específicamente, el filósofo en posición N-1 adquiere los tenedores en orden inverso al resto del sistema.</w:t>
      </w:r>
    </w:p>
    <w:p w14:paraId="6E3AD058" w14:textId="77777777" w:rsid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</w:p>
    <w:p w14:paraId="460AF9BF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>// Estrategia de ordenación inversa para el último filósofo</w:t>
      </w:r>
    </w:p>
    <w:p w14:paraId="2E1C00A9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proofErr w:type="spellStart"/>
      <w:r w:rsidRPr="00171A15">
        <w:rPr>
          <w:rFonts w:ascii="Arial" w:hAnsi="Arial" w:cs="Arial"/>
          <w:color w:val="00B050"/>
          <w:lang w:val="es-MX"/>
        </w:rPr>
        <w:t>if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(i == NUM_FILOSOFOS - 1) {</w:t>
      </w:r>
    </w:p>
    <w:p w14:paraId="035218EF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filosofos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[i] = new </w:t>
      </w:r>
      <w:proofErr w:type="gramStart"/>
      <w:r w:rsidRPr="00171A15">
        <w:rPr>
          <w:rFonts w:ascii="Arial" w:hAnsi="Arial" w:cs="Arial"/>
          <w:color w:val="00B050"/>
          <w:lang w:val="es-MX"/>
        </w:rPr>
        <w:t>Filosofo(</w:t>
      </w:r>
      <w:proofErr w:type="gramEnd"/>
      <w:r w:rsidRPr="00171A15">
        <w:rPr>
          <w:rFonts w:ascii="Arial" w:hAnsi="Arial" w:cs="Arial"/>
          <w:color w:val="00B050"/>
          <w:lang w:val="es-MX"/>
        </w:rPr>
        <w:t xml:space="preserve">i, </w:t>
      </w:r>
      <w:proofErr w:type="spellStart"/>
      <w:r w:rsidRPr="00171A15">
        <w:rPr>
          <w:rFonts w:ascii="Arial" w:hAnsi="Arial" w:cs="Arial"/>
          <w:color w:val="00B050"/>
          <w:lang w:val="es-MX"/>
        </w:rPr>
        <w:t>tenedorDerecho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, </w:t>
      </w:r>
      <w:proofErr w:type="spellStart"/>
      <w:r w:rsidRPr="00171A15">
        <w:rPr>
          <w:rFonts w:ascii="Arial" w:hAnsi="Arial" w:cs="Arial"/>
          <w:color w:val="00B050"/>
          <w:lang w:val="es-MX"/>
        </w:rPr>
        <w:t>tenedorIzquierdo</w:t>
      </w:r>
      <w:proofErr w:type="spellEnd"/>
      <w:r w:rsidRPr="00171A15">
        <w:rPr>
          <w:rFonts w:ascii="Arial" w:hAnsi="Arial" w:cs="Arial"/>
          <w:color w:val="00B050"/>
          <w:lang w:val="es-MX"/>
        </w:rPr>
        <w:t>);</w:t>
      </w:r>
    </w:p>
    <w:p w14:paraId="7F932B83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} </w:t>
      </w:r>
      <w:proofErr w:type="spellStart"/>
      <w:r w:rsidRPr="00171A15">
        <w:rPr>
          <w:rFonts w:ascii="Arial" w:hAnsi="Arial" w:cs="Arial"/>
          <w:color w:val="00B050"/>
          <w:lang w:val="es-MX"/>
        </w:rPr>
        <w:t>else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{</w:t>
      </w:r>
    </w:p>
    <w:p w14:paraId="4BF9449E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filosofos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[i] = new </w:t>
      </w:r>
      <w:proofErr w:type="gramStart"/>
      <w:r w:rsidRPr="00171A15">
        <w:rPr>
          <w:rFonts w:ascii="Arial" w:hAnsi="Arial" w:cs="Arial"/>
          <w:color w:val="00B050"/>
          <w:lang w:val="es-MX"/>
        </w:rPr>
        <w:t>Filosofo(</w:t>
      </w:r>
      <w:proofErr w:type="gramEnd"/>
      <w:r w:rsidRPr="00171A15">
        <w:rPr>
          <w:rFonts w:ascii="Arial" w:hAnsi="Arial" w:cs="Arial"/>
          <w:color w:val="00B050"/>
          <w:lang w:val="es-MX"/>
        </w:rPr>
        <w:t xml:space="preserve">i, </w:t>
      </w:r>
      <w:proofErr w:type="spellStart"/>
      <w:r w:rsidRPr="00171A15">
        <w:rPr>
          <w:rFonts w:ascii="Arial" w:hAnsi="Arial" w:cs="Arial"/>
          <w:color w:val="00B050"/>
          <w:lang w:val="es-MX"/>
        </w:rPr>
        <w:t>tenedorIzquierdo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, </w:t>
      </w:r>
      <w:proofErr w:type="spellStart"/>
      <w:r w:rsidRPr="00171A15">
        <w:rPr>
          <w:rFonts w:ascii="Arial" w:hAnsi="Arial" w:cs="Arial"/>
          <w:color w:val="00B050"/>
          <w:lang w:val="es-MX"/>
        </w:rPr>
        <w:t>tenedorDerecho</w:t>
      </w:r>
      <w:proofErr w:type="spellEnd"/>
      <w:r w:rsidRPr="00171A15">
        <w:rPr>
          <w:rFonts w:ascii="Arial" w:hAnsi="Arial" w:cs="Arial"/>
          <w:color w:val="00B050"/>
          <w:lang w:val="es-MX"/>
        </w:rPr>
        <w:t>);</w:t>
      </w:r>
    </w:p>
    <w:p w14:paraId="7ABF9468" w14:textId="34CA2DE7" w:rsid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>}</w:t>
      </w:r>
    </w:p>
    <w:p w14:paraId="1BF5C24E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lastRenderedPageBreak/>
        <w:t>3.2 Mecanismo de Sincronización</w:t>
      </w:r>
    </w:p>
    <w:p w14:paraId="3E2BD99E" w14:textId="77777777" w:rsidR="00171A15" w:rsidRP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Se emplean </w:t>
      </w:r>
      <w:r w:rsidRPr="00171A15">
        <w:rPr>
          <w:rFonts w:ascii="Arial" w:hAnsi="Arial" w:cs="Arial"/>
          <w:b/>
          <w:bCs/>
          <w:color w:val="000000" w:themeColor="text1"/>
          <w:lang w:val="es-MX"/>
        </w:rPr>
        <w:t>semáforos binarios</w:t>
      </w:r>
      <w:r w:rsidRPr="00171A15">
        <w:rPr>
          <w:rFonts w:ascii="Arial" w:hAnsi="Arial" w:cs="Arial"/>
          <w:color w:val="000000" w:themeColor="text1"/>
          <w:lang w:val="es-MX"/>
        </w:rPr>
        <w:t> para controlar el acceso a cada tenedor, combinado con un protocolo de adquisición "todo o nada":</w:t>
      </w:r>
    </w:p>
    <w:p w14:paraId="1CB603A1" w14:textId="77777777" w:rsidR="00171A15" w:rsidRDefault="00171A15" w:rsidP="00171A15">
      <w:pPr>
        <w:rPr>
          <w:rFonts w:ascii="Arial" w:hAnsi="Arial" w:cs="Arial"/>
          <w:color w:val="00B050"/>
          <w:lang w:val="es-MX"/>
        </w:rPr>
      </w:pPr>
    </w:p>
    <w:p w14:paraId="7ECBA892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proofErr w:type="spellStart"/>
      <w:r w:rsidRPr="00171A15">
        <w:rPr>
          <w:rFonts w:ascii="Arial" w:hAnsi="Arial" w:cs="Arial"/>
          <w:color w:val="00B050"/>
          <w:lang w:val="es-MX"/>
        </w:rPr>
        <w:t>public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</w:t>
      </w:r>
      <w:proofErr w:type="spellStart"/>
      <w:r w:rsidRPr="00171A15">
        <w:rPr>
          <w:rFonts w:ascii="Arial" w:hAnsi="Arial" w:cs="Arial"/>
          <w:color w:val="00B050"/>
          <w:lang w:val="es-MX"/>
        </w:rPr>
        <w:t>boolean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</w:t>
      </w:r>
      <w:proofErr w:type="spellStart"/>
      <w:proofErr w:type="gramStart"/>
      <w:r w:rsidRPr="00171A15">
        <w:rPr>
          <w:rFonts w:ascii="Arial" w:hAnsi="Arial" w:cs="Arial"/>
          <w:color w:val="00B050"/>
          <w:lang w:val="es-MX"/>
        </w:rPr>
        <w:t>tomarTenedores</w:t>
      </w:r>
      <w:proofErr w:type="spellEnd"/>
      <w:r w:rsidRPr="00171A15">
        <w:rPr>
          <w:rFonts w:ascii="Arial" w:hAnsi="Arial" w:cs="Arial"/>
          <w:color w:val="00B050"/>
          <w:lang w:val="es-MX"/>
        </w:rPr>
        <w:t>(</w:t>
      </w:r>
      <w:proofErr w:type="gramEnd"/>
      <w:r w:rsidRPr="00171A15">
        <w:rPr>
          <w:rFonts w:ascii="Arial" w:hAnsi="Arial" w:cs="Arial"/>
          <w:color w:val="00B050"/>
          <w:lang w:val="es-MX"/>
        </w:rPr>
        <w:t>) {</w:t>
      </w:r>
    </w:p>
    <w:p w14:paraId="660EDE60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if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(</w:t>
      </w:r>
      <w:proofErr w:type="spellStart"/>
      <w:r w:rsidRPr="00171A15">
        <w:rPr>
          <w:rFonts w:ascii="Arial" w:hAnsi="Arial" w:cs="Arial"/>
          <w:color w:val="00B050"/>
          <w:lang w:val="es-MX"/>
        </w:rPr>
        <w:t>tenedorIzquierdo.tomar</w:t>
      </w:r>
      <w:proofErr w:type="spellEnd"/>
      <w:r w:rsidRPr="00171A15">
        <w:rPr>
          <w:rFonts w:ascii="Arial" w:hAnsi="Arial" w:cs="Arial"/>
          <w:color w:val="00B050"/>
          <w:lang w:val="es-MX"/>
        </w:rPr>
        <w:t>()) {</w:t>
      </w:r>
    </w:p>
    <w:p w14:paraId="6375F418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if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(</w:t>
      </w:r>
      <w:proofErr w:type="spellStart"/>
      <w:r w:rsidRPr="00171A15">
        <w:rPr>
          <w:rFonts w:ascii="Arial" w:hAnsi="Arial" w:cs="Arial"/>
          <w:color w:val="00B050"/>
          <w:lang w:val="es-MX"/>
        </w:rPr>
        <w:t>tenedorDerecho.tomar</w:t>
      </w:r>
      <w:proofErr w:type="spellEnd"/>
      <w:r w:rsidRPr="00171A15">
        <w:rPr>
          <w:rFonts w:ascii="Arial" w:hAnsi="Arial" w:cs="Arial"/>
          <w:color w:val="00B050"/>
          <w:lang w:val="es-MX"/>
        </w:rPr>
        <w:t>()) {</w:t>
      </w:r>
    </w:p>
    <w:p w14:paraId="3F223A26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    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return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true; // Adquisición exitosa</w:t>
      </w:r>
    </w:p>
    <w:p w14:paraId="1F1DA032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    } </w:t>
      </w:r>
      <w:proofErr w:type="spellStart"/>
      <w:r w:rsidRPr="00171A15">
        <w:rPr>
          <w:rFonts w:ascii="Arial" w:hAnsi="Arial" w:cs="Arial"/>
          <w:color w:val="00B050"/>
          <w:lang w:val="es-MX"/>
        </w:rPr>
        <w:t>else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{</w:t>
      </w:r>
    </w:p>
    <w:p w14:paraId="4E975037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    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tenedorIzquierdo.soltar</w:t>
      </w:r>
      <w:proofErr w:type="spellEnd"/>
      <w:r w:rsidRPr="00171A15">
        <w:rPr>
          <w:rFonts w:ascii="Arial" w:hAnsi="Arial" w:cs="Arial"/>
          <w:color w:val="00B050"/>
          <w:lang w:val="es-MX"/>
        </w:rPr>
        <w:t>(); // Liberación por fallo</w:t>
      </w:r>
    </w:p>
    <w:p w14:paraId="1DED34B6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    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return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false;</w:t>
      </w:r>
    </w:p>
    <w:p w14:paraId="300BDEB8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    }</w:t>
      </w:r>
    </w:p>
    <w:p w14:paraId="526BFFF3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}</w:t>
      </w:r>
    </w:p>
    <w:p w14:paraId="1446F595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return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false;</w:t>
      </w:r>
    </w:p>
    <w:p w14:paraId="3D46F8E6" w14:textId="0148029D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>}</w:t>
      </w:r>
    </w:p>
    <w:p w14:paraId="4D2A281B" w14:textId="49211B17" w:rsidR="00514FE9" w:rsidRDefault="00514FE9" w:rsidP="00514FE9">
      <w:pPr>
        <w:rPr>
          <w:rFonts w:ascii="Arial" w:hAnsi="Arial" w:cs="Arial"/>
          <w:color w:val="000000" w:themeColor="text1"/>
          <w:lang w:val="es-MX"/>
        </w:rPr>
      </w:pPr>
    </w:p>
    <w:p w14:paraId="44151263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3.3 Prevención de Inanición</w:t>
      </w:r>
    </w:p>
    <w:p w14:paraId="776F39CD" w14:textId="77777777" w:rsidR="00171A15" w:rsidRPr="00171A15" w:rsidRDefault="00171A15" w:rsidP="00171A15">
      <w:pPr>
        <w:numPr>
          <w:ilvl w:val="0"/>
          <w:numId w:val="45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Política de reintento:</w:t>
      </w:r>
      <w:r w:rsidRPr="00171A15">
        <w:rPr>
          <w:rFonts w:ascii="Arial" w:hAnsi="Arial" w:cs="Arial"/>
          <w:color w:val="000000" w:themeColor="text1"/>
          <w:lang w:val="es-MX"/>
        </w:rPr>
        <w:t> Los filósofos persistentemente intentan adquirir recursos</w:t>
      </w:r>
    </w:p>
    <w:p w14:paraId="01096583" w14:textId="77777777" w:rsidR="00171A15" w:rsidRPr="00171A15" w:rsidRDefault="00171A15" w:rsidP="00171A15">
      <w:pPr>
        <w:numPr>
          <w:ilvl w:val="0"/>
          <w:numId w:val="45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Liberación cooperativa:</w:t>
      </w:r>
      <w:r w:rsidRPr="00171A15">
        <w:rPr>
          <w:rFonts w:ascii="Arial" w:hAnsi="Arial" w:cs="Arial"/>
          <w:color w:val="000000" w:themeColor="text1"/>
          <w:lang w:val="es-MX"/>
        </w:rPr>
        <w:t> Notificación a procesos bloqueados cuando se liberan recursos</w:t>
      </w:r>
    </w:p>
    <w:p w14:paraId="608805C4" w14:textId="77777777" w:rsidR="00171A15" w:rsidRDefault="00171A15" w:rsidP="00171A15">
      <w:pPr>
        <w:numPr>
          <w:ilvl w:val="0"/>
          <w:numId w:val="45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Justicia probabilística:</w:t>
      </w:r>
      <w:r w:rsidRPr="00171A15">
        <w:rPr>
          <w:rFonts w:ascii="Arial" w:hAnsi="Arial" w:cs="Arial"/>
          <w:color w:val="000000" w:themeColor="text1"/>
          <w:lang w:val="es-MX"/>
        </w:rPr>
        <w:t> Tiempos aleatorios entre intentos</w:t>
      </w:r>
    </w:p>
    <w:p w14:paraId="313DA2A3" w14:textId="77777777" w:rsidR="00171A15" w:rsidRP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</w:p>
    <w:p w14:paraId="5D520C5D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4. Implementación</w:t>
      </w:r>
    </w:p>
    <w:p w14:paraId="2C76AAF9" w14:textId="299EA5F9" w:rsidR="00171A15" w:rsidRDefault="00171A15" w:rsidP="00514FE9">
      <w:pPr>
        <w:rPr>
          <w:rFonts w:ascii="Arial" w:hAnsi="Arial" w:cs="Arial"/>
          <w:b/>
          <w:bCs/>
          <w:color w:val="000000" w:themeColor="text1"/>
          <w:lang w:val="es-MX"/>
        </w:rPr>
      </w:pPr>
    </w:p>
    <w:p w14:paraId="183B0C03" w14:textId="0710D40C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4.</w:t>
      </w:r>
      <w:r>
        <w:rPr>
          <w:rFonts w:ascii="Arial" w:hAnsi="Arial" w:cs="Arial"/>
          <w:b/>
          <w:bCs/>
          <w:color w:val="000000" w:themeColor="text1"/>
          <w:lang w:val="es-MX"/>
        </w:rPr>
        <w:t>1</w:t>
      </w:r>
      <w:r w:rsidRPr="00171A15">
        <w:rPr>
          <w:rFonts w:ascii="Arial" w:hAnsi="Arial" w:cs="Arial"/>
          <w:b/>
          <w:bCs/>
          <w:color w:val="000000" w:themeColor="text1"/>
          <w:lang w:val="es-MX"/>
        </w:rPr>
        <w:t xml:space="preserve"> Flujo de Ejecución</w:t>
      </w:r>
    </w:p>
    <w:p w14:paraId="2C4888C9" w14:textId="77777777" w:rsidR="00171A15" w:rsidRPr="00171A15" w:rsidRDefault="00171A15" w:rsidP="00171A15">
      <w:pPr>
        <w:numPr>
          <w:ilvl w:val="0"/>
          <w:numId w:val="46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Inicialización: Creación de N filósofos y N tenedores</w:t>
      </w:r>
    </w:p>
    <w:p w14:paraId="75B45B9C" w14:textId="77777777" w:rsidR="00171A15" w:rsidRPr="00171A15" w:rsidRDefault="00171A15" w:rsidP="00171A15">
      <w:pPr>
        <w:numPr>
          <w:ilvl w:val="0"/>
          <w:numId w:val="46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Configuración de estrategia: Ordenación especial para último filósofo</w:t>
      </w:r>
    </w:p>
    <w:p w14:paraId="232B72A6" w14:textId="77777777" w:rsidR="00171A15" w:rsidRPr="00171A15" w:rsidRDefault="00171A15" w:rsidP="00171A15">
      <w:pPr>
        <w:numPr>
          <w:ilvl w:val="0"/>
          <w:numId w:val="46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Ejecución concurrente: Lanzamiento de hilos independientes</w:t>
      </w:r>
    </w:p>
    <w:p w14:paraId="54DA1143" w14:textId="77777777" w:rsidR="00171A15" w:rsidRPr="00171A15" w:rsidRDefault="00171A15" w:rsidP="00171A15">
      <w:pPr>
        <w:numPr>
          <w:ilvl w:val="0"/>
          <w:numId w:val="46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Ciclo de vida: Pensar → Intentar comer → Comer → Liberar recursos</w:t>
      </w:r>
    </w:p>
    <w:p w14:paraId="4CD511B4" w14:textId="77777777" w:rsidR="00171A15" w:rsidRPr="00171A15" w:rsidRDefault="00171A15" w:rsidP="00171A15">
      <w:pPr>
        <w:numPr>
          <w:ilvl w:val="0"/>
          <w:numId w:val="46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Terminación controlada: Señalización ordenada de finalización</w:t>
      </w:r>
    </w:p>
    <w:p w14:paraId="2515027B" w14:textId="674302DA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4</w:t>
      </w:r>
      <w:r>
        <w:rPr>
          <w:rFonts w:ascii="Arial" w:hAnsi="Arial" w:cs="Arial"/>
          <w:b/>
          <w:bCs/>
          <w:color w:val="000000" w:themeColor="text1"/>
          <w:lang w:val="es-MX"/>
        </w:rPr>
        <w:t>.2</w:t>
      </w:r>
      <w:r w:rsidRPr="00171A15">
        <w:rPr>
          <w:rFonts w:ascii="Arial" w:hAnsi="Arial" w:cs="Arial"/>
          <w:b/>
          <w:bCs/>
          <w:color w:val="000000" w:themeColor="text1"/>
          <w:lang w:val="es-MX"/>
        </w:rPr>
        <w:t xml:space="preserve"> Gestión de Recursos</w:t>
      </w:r>
    </w:p>
    <w:p w14:paraId="320CE53A" w14:textId="77777777" w:rsidR="00171A15" w:rsidRP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Cada tenedor implementa un semáforo binario que garantiza acceso exclusivo:</w:t>
      </w:r>
    </w:p>
    <w:p w14:paraId="0002F3C6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proofErr w:type="spellStart"/>
      <w:r w:rsidRPr="00171A15">
        <w:rPr>
          <w:rFonts w:ascii="Arial" w:hAnsi="Arial" w:cs="Arial"/>
          <w:color w:val="00B050"/>
          <w:lang w:val="es-MX"/>
        </w:rPr>
        <w:t>class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Tenedor {</w:t>
      </w:r>
    </w:p>
    <w:p w14:paraId="0C4EA68F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private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final </w:t>
      </w:r>
      <w:proofErr w:type="spellStart"/>
      <w:r w:rsidRPr="00171A15">
        <w:rPr>
          <w:rFonts w:ascii="Arial" w:hAnsi="Arial" w:cs="Arial"/>
          <w:color w:val="00B050"/>
          <w:lang w:val="es-MX"/>
        </w:rPr>
        <w:t>Semaphore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</w:t>
      </w:r>
      <w:proofErr w:type="spellStart"/>
      <w:r w:rsidRPr="00171A15">
        <w:rPr>
          <w:rFonts w:ascii="Arial" w:hAnsi="Arial" w:cs="Arial"/>
          <w:color w:val="00B050"/>
          <w:lang w:val="es-MX"/>
        </w:rPr>
        <w:t>semaforo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= new </w:t>
      </w:r>
      <w:proofErr w:type="spellStart"/>
      <w:proofErr w:type="gramStart"/>
      <w:r w:rsidRPr="00171A15">
        <w:rPr>
          <w:rFonts w:ascii="Arial" w:hAnsi="Arial" w:cs="Arial"/>
          <w:color w:val="00B050"/>
          <w:lang w:val="es-MX"/>
        </w:rPr>
        <w:t>Semaphore</w:t>
      </w:r>
      <w:proofErr w:type="spellEnd"/>
      <w:r w:rsidRPr="00171A15">
        <w:rPr>
          <w:rFonts w:ascii="Arial" w:hAnsi="Arial" w:cs="Arial"/>
          <w:color w:val="00B050"/>
          <w:lang w:val="es-MX"/>
        </w:rPr>
        <w:t>(</w:t>
      </w:r>
      <w:proofErr w:type="gramEnd"/>
      <w:r w:rsidRPr="00171A15">
        <w:rPr>
          <w:rFonts w:ascii="Arial" w:hAnsi="Arial" w:cs="Arial"/>
          <w:color w:val="00B050"/>
          <w:lang w:val="es-MX"/>
        </w:rPr>
        <w:t>1);</w:t>
      </w:r>
    </w:p>
    <w:p w14:paraId="40587532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</w:p>
    <w:p w14:paraId="1C94DE26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public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</w:t>
      </w:r>
      <w:proofErr w:type="spellStart"/>
      <w:r w:rsidRPr="00171A15">
        <w:rPr>
          <w:rFonts w:ascii="Arial" w:hAnsi="Arial" w:cs="Arial"/>
          <w:color w:val="00B050"/>
          <w:lang w:val="es-MX"/>
        </w:rPr>
        <w:t>boolean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</w:t>
      </w:r>
      <w:proofErr w:type="gramStart"/>
      <w:r w:rsidRPr="00171A15">
        <w:rPr>
          <w:rFonts w:ascii="Arial" w:hAnsi="Arial" w:cs="Arial"/>
          <w:color w:val="00B050"/>
          <w:lang w:val="es-MX"/>
        </w:rPr>
        <w:t>tomar(</w:t>
      </w:r>
      <w:proofErr w:type="gramEnd"/>
      <w:r w:rsidRPr="00171A15">
        <w:rPr>
          <w:rFonts w:ascii="Arial" w:hAnsi="Arial" w:cs="Arial"/>
          <w:color w:val="00B050"/>
          <w:lang w:val="es-MX"/>
        </w:rPr>
        <w:t>) {</w:t>
      </w:r>
    </w:p>
    <w:p w14:paraId="161B1027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return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</w:t>
      </w:r>
      <w:proofErr w:type="spellStart"/>
      <w:proofErr w:type="gramStart"/>
      <w:r w:rsidRPr="00171A15">
        <w:rPr>
          <w:rFonts w:ascii="Arial" w:hAnsi="Arial" w:cs="Arial"/>
          <w:color w:val="00B050"/>
          <w:lang w:val="es-MX"/>
        </w:rPr>
        <w:t>semaforo.tryAcquire</w:t>
      </w:r>
      <w:proofErr w:type="spellEnd"/>
      <w:proofErr w:type="gramEnd"/>
      <w:r w:rsidRPr="00171A15">
        <w:rPr>
          <w:rFonts w:ascii="Arial" w:hAnsi="Arial" w:cs="Arial"/>
          <w:color w:val="00B050"/>
          <w:lang w:val="es-MX"/>
        </w:rPr>
        <w:t>();</w:t>
      </w:r>
    </w:p>
    <w:p w14:paraId="2747726C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}</w:t>
      </w:r>
    </w:p>
    <w:p w14:paraId="7AFD734B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</w:p>
    <w:p w14:paraId="683D112F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</w:t>
      </w:r>
      <w:proofErr w:type="spellStart"/>
      <w:r w:rsidRPr="00171A15">
        <w:rPr>
          <w:rFonts w:ascii="Arial" w:hAnsi="Arial" w:cs="Arial"/>
          <w:color w:val="00B050"/>
          <w:lang w:val="es-MX"/>
        </w:rPr>
        <w:t>public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</w:t>
      </w:r>
      <w:proofErr w:type="spellStart"/>
      <w:r w:rsidRPr="00171A15">
        <w:rPr>
          <w:rFonts w:ascii="Arial" w:hAnsi="Arial" w:cs="Arial"/>
          <w:color w:val="00B050"/>
          <w:lang w:val="es-MX"/>
        </w:rPr>
        <w:t>void</w:t>
      </w:r>
      <w:proofErr w:type="spellEnd"/>
      <w:r w:rsidRPr="00171A15">
        <w:rPr>
          <w:rFonts w:ascii="Arial" w:hAnsi="Arial" w:cs="Arial"/>
          <w:color w:val="00B050"/>
          <w:lang w:val="es-MX"/>
        </w:rPr>
        <w:t xml:space="preserve"> </w:t>
      </w:r>
      <w:proofErr w:type="gramStart"/>
      <w:r w:rsidRPr="00171A15">
        <w:rPr>
          <w:rFonts w:ascii="Arial" w:hAnsi="Arial" w:cs="Arial"/>
          <w:color w:val="00B050"/>
          <w:lang w:val="es-MX"/>
        </w:rPr>
        <w:t>soltar(</w:t>
      </w:r>
      <w:proofErr w:type="gramEnd"/>
      <w:r w:rsidRPr="00171A15">
        <w:rPr>
          <w:rFonts w:ascii="Arial" w:hAnsi="Arial" w:cs="Arial"/>
          <w:color w:val="00B050"/>
          <w:lang w:val="es-MX"/>
        </w:rPr>
        <w:t>) {</w:t>
      </w:r>
    </w:p>
    <w:p w14:paraId="09C92B8B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    </w:t>
      </w:r>
      <w:proofErr w:type="spellStart"/>
      <w:proofErr w:type="gramStart"/>
      <w:r w:rsidRPr="00171A15">
        <w:rPr>
          <w:rFonts w:ascii="Arial" w:hAnsi="Arial" w:cs="Arial"/>
          <w:color w:val="00B050"/>
          <w:lang w:val="es-MX"/>
        </w:rPr>
        <w:t>semaforo.release</w:t>
      </w:r>
      <w:proofErr w:type="spellEnd"/>
      <w:proofErr w:type="gramEnd"/>
      <w:r w:rsidRPr="00171A15">
        <w:rPr>
          <w:rFonts w:ascii="Arial" w:hAnsi="Arial" w:cs="Arial"/>
          <w:color w:val="00B050"/>
          <w:lang w:val="es-MX"/>
        </w:rPr>
        <w:t>();</w:t>
      </w:r>
    </w:p>
    <w:p w14:paraId="05982374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 xml:space="preserve">    }</w:t>
      </w:r>
    </w:p>
    <w:p w14:paraId="5316F083" w14:textId="3894D635" w:rsidR="00171A15" w:rsidRDefault="00171A15" w:rsidP="00171A15">
      <w:pPr>
        <w:rPr>
          <w:rFonts w:ascii="Arial" w:hAnsi="Arial" w:cs="Arial"/>
          <w:color w:val="00B050"/>
          <w:lang w:val="es-MX"/>
        </w:rPr>
      </w:pPr>
      <w:r w:rsidRPr="00171A15">
        <w:rPr>
          <w:rFonts w:ascii="Arial" w:hAnsi="Arial" w:cs="Arial"/>
          <w:color w:val="00B050"/>
          <w:lang w:val="es-MX"/>
        </w:rPr>
        <w:t>}</w:t>
      </w:r>
    </w:p>
    <w:p w14:paraId="7396D76C" w14:textId="77777777" w:rsidR="00171A15" w:rsidRDefault="00171A15" w:rsidP="00171A15">
      <w:pPr>
        <w:rPr>
          <w:rFonts w:ascii="Arial" w:hAnsi="Arial" w:cs="Arial"/>
          <w:color w:val="00B050"/>
          <w:lang w:val="es-MX"/>
        </w:rPr>
      </w:pPr>
    </w:p>
    <w:p w14:paraId="4EB95501" w14:textId="77777777" w:rsidR="00171A15" w:rsidRDefault="00171A15" w:rsidP="00171A15">
      <w:pPr>
        <w:rPr>
          <w:rFonts w:ascii="Arial" w:hAnsi="Arial" w:cs="Arial"/>
          <w:color w:val="00B050"/>
          <w:lang w:val="es-MX"/>
        </w:rPr>
      </w:pPr>
    </w:p>
    <w:p w14:paraId="3BFA0695" w14:textId="77777777" w:rsidR="00171A15" w:rsidRDefault="00171A15" w:rsidP="00171A15">
      <w:pPr>
        <w:rPr>
          <w:rFonts w:ascii="Arial" w:hAnsi="Arial" w:cs="Arial"/>
          <w:color w:val="00B050"/>
          <w:lang w:val="es-MX"/>
        </w:rPr>
      </w:pPr>
    </w:p>
    <w:p w14:paraId="552BD83F" w14:textId="77777777" w:rsid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lastRenderedPageBreak/>
        <w:t>5. Resultados y Análisis</w:t>
      </w:r>
    </w:p>
    <w:p w14:paraId="6E6AF305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</w:p>
    <w:p w14:paraId="0E13C6DA" w14:textId="77777777" w:rsidR="00171A15" w:rsidRPr="00171A15" w:rsidRDefault="00171A15" w:rsidP="00171A15">
      <w:pPr>
        <w:rPr>
          <w:rFonts w:ascii="Arial" w:hAnsi="Arial" w:cs="Arial"/>
          <w:b/>
          <w:bCs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5.1 Comportamiento Observado</w:t>
      </w:r>
    </w:p>
    <w:p w14:paraId="27C04422" w14:textId="77777777" w:rsidR="00171A15" w:rsidRPr="00171A15" w:rsidRDefault="00171A15" w:rsidP="00171A15">
      <w:p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color w:val="000000" w:themeColor="text1"/>
          <w:lang w:val="es-MX"/>
        </w:rPr>
        <w:t>Durante múltiples ejecuciones del sistema, se verificó:</w:t>
      </w:r>
    </w:p>
    <w:p w14:paraId="160282E7" w14:textId="77777777" w:rsidR="00171A15" w:rsidRPr="00171A15" w:rsidRDefault="00171A15" w:rsidP="00171A15">
      <w:pPr>
        <w:numPr>
          <w:ilvl w:val="0"/>
          <w:numId w:val="47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Ausencia de interbloqueo:</w:t>
      </w:r>
      <w:r w:rsidRPr="00171A15">
        <w:rPr>
          <w:rFonts w:ascii="Arial" w:hAnsi="Arial" w:cs="Arial"/>
          <w:color w:val="000000" w:themeColor="text1"/>
          <w:lang w:val="es-MX"/>
        </w:rPr>
        <w:t> El sistema nunca entra en estado de espera circular infinita</w:t>
      </w:r>
    </w:p>
    <w:p w14:paraId="79649462" w14:textId="77777777" w:rsidR="00171A15" w:rsidRPr="00171A15" w:rsidRDefault="00171A15" w:rsidP="00171A15">
      <w:pPr>
        <w:numPr>
          <w:ilvl w:val="0"/>
          <w:numId w:val="47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Progreso garantizado:</w:t>
      </w:r>
      <w:r w:rsidRPr="00171A15">
        <w:rPr>
          <w:rFonts w:ascii="Arial" w:hAnsi="Arial" w:cs="Arial"/>
          <w:color w:val="000000" w:themeColor="text1"/>
          <w:lang w:val="es-MX"/>
        </w:rPr>
        <w:t> Todos los filósofos completan ciclos de alimentación</w:t>
      </w:r>
    </w:p>
    <w:p w14:paraId="229D63D9" w14:textId="77777777" w:rsidR="00171A15" w:rsidRPr="00171A15" w:rsidRDefault="00171A15" w:rsidP="00171A15">
      <w:pPr>
        <w:numPr>
          <w:ilvl w:val="0"/>
          <w:numId w:val="47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Exclusión mutua:</w:t>
      </w:r>
      <w:r w:rsidRPr="00171A15">
        <w:rPr>
          <w:rFonts w:ascii="Arial" w:hAnsi="Arial" w:cs="Arial"/>
          <w:color w:val="000000" w:themeColor="text1"/>
          <w:lang w:val="es-MX"/>
        </w:rPr>
        <w:t> Ningún tenedor es utilizado concurrentemente</w:t>
      </w:r>
    </w:p>
    <w:p w14:paraId="0B0C3335" w14:textId="77777777" w:rsidR="00171A15" w:rsidRPr="00171A15" w:rsidRDefault="00171A15" w:rsidP="00171A15">
      <w:pPr>
        <w:numPr>
          <w:ilvl w:val="0"/>
          <w:numId w:val="47"/>
        </w:numPr>
        <w:rPr>
          <w:rFonts w:ascii="Arial" w:hAnsi="Arial" w:cs="Arial"/>
          <w:color w:val="000000" w:themeColor="text1"/>
          <w:lang w:val="es-MX"/>
        </w:rPr>
      </w:pPr>
      <w:r w:rsidRPr="00171A15">
        <w:rPr>
          <w:rFonts w:ascii="Arial" w:hAnsi="Arial" w:cs="Arial"/>
          <w:b/>
          <w:bCs/>
          <w:color w:val="000000" w:themeColor="text1"/>
          <w:lang w:val="es-MX"/>
        </w:rPr>
        <w:t>Justicia:</w:t>
      </w:r>
      <w:r w:rsidRPr="00171A15">
        <w:rPr>
          <w:rFonts w:ascii="Arial" w:hAnsi="Arial" w:cs="Arial"/>
          <w:color w:val="000000" w:themeColor="text1"/>
          <w:lang w:val="es-MX"/>
        </w:rPr>
        <w:t> Distribución relativamente equitativa de oportunidades de alimentación</w:t>
      </w:r>
    </w:p>
    <w:p w14:paraId="54FFC650" w14:textId="77777777" w:rsidR="00171A15" w:rsidRPr="00171A15" w:rsidRDefault="00171A15" w:rsidP="00171A15">
      <w:pPr>
        <w:rPr>
          <w:rFonts w:ascii="Arial" w:hAnsi="Arial" w:cs="Arial"/>
          <w:color w:val="00B050"/>
          <w:lang w:val="es-MX"/>
        </w:rPr>
      </w:pPr>
    </w:p>
    <w:sectPr w:rsidR="00171A15" w:rsidRPr="00171A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20529" w14:textId="77777777" w:rsidR="009E1F15" w:rsidRDefault="009E1F15" w:rsidP="006354F6">
      <w:r>
        <w:separator/>
      </w:r>
    </w:p>
  </w:endnote>
  <w:endnote w:type="continuationSeparator" w:id="0">
    <w:p w14:paraId="13CF9572" w14:textId="77777777" w:rsidR="009E1F15" w:rsidRDefault="009E1F15" w:rsidP="0063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thograph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nguiat Bk BT">
    <w:altName w:val="Bookman Old Style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nkGothic Md BT">
    <w:altName w:val="MS PGothic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21B4" w14:textId="77777777" w:rsidR="009E1F15" w:rsidRDefault="009E1F15" w:rsidP="006354F6">
      <w:r>
        <w:separator/>
      </w:r>
    </w:p>
  </w:footnote>
  <w:footnote w:type="continuationSeparator" w:id="0">
    <w:p w14:paraId="1E57F8D9" w14:textId="77777777" w:rsidR="009E1F15" w:rsidRDefault="009E1F15" w:rsidP="00635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927"/>
    <w:multiLevelType w:val="hybridMultilevel"/>
    <w:tmpl w:val="EF2ADE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2EFC"/>
    <w:multiLevelType w:val="hybridMultilevel"/>
    <w:tmpl w:val="6310F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AE8"/>
    <w:multiLevelType w:val="hybridMultilevel"/>
    <w:tmpl w:val="65BC4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6D1D"/>
    <w:multiLevelType w:val="hybridMultilevel"/>
    <w:tmpl w:val="776840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D2C"/>
    <w:multiLevelType w:val="hybridMultilevel"/>
    <w:tmpl w:val="F4DAD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86D84"/>
    <w:multiLevelType w:val="hybridMultilevel"/>
    <w:tmpl w:val="85C44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96D69"/>
    <w:multiLevelType w:val="hybridMultilevel"/>
    <w:tmpl w:val="367217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E3F51"/>
    <w:multiLevelType w:val="hybridMultilevel"/>
    <w:tmpl w:val="7BEC68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04303"/>
    <w:multiLevelType w:val="hybridMultilevel"/>
    <w:tmpl w:val="FC063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65615"/>
    <w:multiLevelType w:val="hybridMultilevel"/>
    <w:tmpl w:val="B57E19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71613"/>
    <w:multiLevelType w:val="hybridMultilevel"/>
    <w:tmpl w:val="375E7E82"/>
    <w:lvl w:ilvl="0" w:tplc="32BCB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E4C5D"/>
    <w:multiLevelType w:val="multilevel"/>
    <w:tmpl w:val="B85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16E35"/>
    <w:multiLevelType w:val="hybridMultilevel"/>
    <w:tmpl w:val="715684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C2B5C"/>
    <w:multiLevelType w:val="hybridMultilevel"/>
    <w:tmpl w:val="4642B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7E17B9"/>
    <w:multiLevelType w:val="hybridMultilevel"/>
    <w:tmpl w:val="6EB6D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B0F02"/>
    <w:multiLevelType w:val="multilevel"/>
    <w:tmpl w:val="F57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10C57"/>
    <w:multiLevelType w:val="hybridMultilevel"/>
    <w:tmpl w:val="41BE6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CB0416"/>
    <w:multiLevelType w:val="hybridMultilevel"/>
    <w:tmpl w:val="F372E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885F35"/>
    <w:multiLevelType w:val="hybridMultilevel"/>
    <w:tmpl w:val="742C30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22508"/>
    <w:multiLevelType w:val="hybridMultilevel"/>
    <w:tmpl w:val="945E42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B21B58"/>
    <w:multiLevelType w:val="hybridMultilevel"/>
    <w:tmpl w:val="6436DE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356EC"/>
    <w:multiLevelType w:val="hybridMultilevel"/>
    <w:tmpl w:val="B4BC2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DA18D5"/>
    <w:multiLevelType w:val="hybridMultilevel"/>
    <w:tmpl w:val="B47C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A6519E"/>
    <w:multiLevelType w:val="multilevel"/>
    <w:tmpl w:val="CAE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9304B"/>
    <w:multiLevelType w:val="hybridMultilevel"/>
    <w:tmpl w:val="F91093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167E6"/>
    <w:multiLevelType w:val="hybridMultilevel"/>
    <w:tmpl w:val="60F86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DF43F0"/>
    <w:multiLevelType w:val="hybridMultilevel"/>
    <w:tmpl w:val="0C34A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234B0"/>
    <w:multiLevelType w:val="hybridMultilevel"/>
    <w:tmpl w:val="218AF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AA3469"/>
    <w:multiLevelType w:val="hybridMultilevel"/>
    <w:tmpl w:val="2E04D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1D0FD0"/>
    <w:multiLevelType w:val="hybridMultilevel"/>
    <w:tmpl w:val="8482F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94B41"/>
    <w:multiLevelType w:val="hybridMultilevel"/>
    <w:tmpl w:val="B4BC22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5C1DDC"/>
    <w:multiLevelType w:val="hybridMultilevel"/>
    <w:tmpl w:val="740EB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612718"/>
    <w:multiLevelType w:val="hybridMultilevel"/>
    <w:tmpl w:val="55341B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4792D"/>
    <w:multiLevelType w:val="hybridMultilevel"/>
    <w:tmpl w:val="249838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9D3637"/>
    <w:multiLevelType w:val="hybridMultilevel"/>
    <w:tmpl w:val="32C2B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272A6"/>
    <w:multiLevelType w:val="hybridMultilevel"/>
    <w:tmpl w:val="36BAC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943FB6"/>
    <w:multiLevelType w:val="multilevel"/>
    <w:tmpl w:val="B17E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B4970"/>
    <w:multiLevelType w:val="hybridMultilevel"/>
    <w:tmpl w:val="8CB21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030265"/>
    <w:multiLevelType w:val="multilevel"/>
    <w:tmpl w:val="0EDE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545C60"/>
    <w:multiLevelType w:val="hybridMultilevel"/>
    <w:tmpl w:val="1890C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DD0B2F"/>
    <w:multiLevelType w:val="hybridMultilevel"/>
    <w:tmpl w:val="75800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5095A"/>
    <w:multiLevelType w:val="multilevel"/>
    <w:tmpl w:val="DF7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F5FCD"/>
    <w:multiLevelType w:val="hybridMultilevel"/>
    <w:tmpl w:val="815AF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5962B5"/>
    <w:multiLevelType w:val="hybridMultilevel"/>
    <w:tmpl w:val="1AB296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670F17"/>
    <w:multiLevelType w:val="hybridMultilevel"/>
    <w:tmpl w:val="1618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84A53"/>
    <w:multiLevelType w:val="hybridMultilevel"/>
    <w:tmpl w:val="1F72C6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C10F6D"/>
    <w:multiLevelType w:val="hybridMultilevel"/>
    <w:tmpl w:val="FC2CC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337061">
    <w:abstractNumId w:val="34"/>
  </w:num>
  <w:num w:numId="2" w16cid:durableId="1511524378">
    <w:abstractNumId w:val="44"/>
  </w:num>
  <w:num w:numId="3" w16cid:durableId="2006585876">
    <w:abstractNumId w:val="27"/>
  </w:num>
  <w:num w:numId="4" w16cid:durableId="1548491713">
    <w:abstractNumId w:val="46"/>
  </w:num>
  <w:num w:numId="5" w16cid:durableId="1790784930">
    <w:abstractNumId w:val="22"/>
  </w:num>
  <w:num w:numId="6" w16cid:durableId="963467881">
    <w:abstractNumId w:val="28"/>
  </w:num>
  <w:num w:numId="7" w16cid:durableId="895898376">
    <w:abstractNumId w:val="5"/>
  </w:num>
  <w:num w:numId="8" w16cid:durableId="2080665526">
    <w:abstractNumId w:val="40"/>
  </w:num>
  <w:num w:numId="9" w16cid:durableId="2020229592">
    <w:abstractNumId w:val="18"/>
  </w:num>
  <w:num w:numId="10" w16cid:durableId="1232960527">
    <w:abstractNumId w:val="3"/>
  </w:num>
  <w:num w:numId="11" w16cid:durableId="1941570991">
    <w:abstractNumId w:val="26"/>
  </w:num>
  <w:num w:numId="12" w16cid:durableId="1681393981">
    <w:abstractNumId w:val="12"/>
  </w:num>
  <w:num w:numId="13" w16cid:durableId="2104689217">
    <w:abstractNumId w:val="8"/>
  </w:num>
  <w:num w:numId="14" w16cid:durableId="1588146492">
    <w:abstractNumId w:val="2"/>
  </w:num>
  <w:num w:numId="15" w16cid:durableId="1894729337">
    <w:abstractNumId w:val="31"/>
  </w:num>
  <w:num w:numId="16" w16cid:durableId="314921049">
    <w:abstractNumId w:val="14"/>
  </w:num>
  <w:num w:numId="17" w16cid:durableId="401025312">
    <w:abstractNumId w:val="35"/>
  </w:num>
  <w:num w:numId="18" w16cid:durableId="353923989">
    <w:abstractNumId w:val="33"/>
  </w:num>
  <w:num w:numId="19" w16cid:durableId="341012918">
    <w:abstractNumId w:val="4"/>
  </w:num>
  <w:num w:numId="20" w16cid:durableId="1494252827">
    <w:abstractNumId w:val="29"/>
  </w:num>
  <w:num w:numId="21" w16cid:durableId="2086951483">
    <w:abstractNumId w:val="25"/>
  </w:num>
  <w:num w:numId="22" w16cid:durableId="630668432">
    <w:abstractNumId w:val="7"/>
  </w:num>
  <w:num w:numId="23" w16cid:durableId="259334300">
    <w:abstractNumId w:val="24"/>
  </w:num>
  <w:num w:numId="24" w16cid:durableId="1683816632">
    <w:abstractNumId w:val="20"/>
  </w:num>
  <w:num w:numId="25" w16cid:durableId="191921653">
    <w:abstractNumId w:val="1"/>
  </w:num>
  <w:num w:numId="26" w16cid:durableId="1253391233">
    <w:abstractNumId w:val="43"/>
  </w:num>
  <w:num w:numId="27" w16cid:durableId="1823236546">
    <w:abstractNumId w:val="17"/>
  </w:num>
  <w:num w:numId="28" w16cid:durableId="652104248">
    <w:abstractNumId w:val="0"/>
  </w:num>
  <w:num w:numId="29" w16cid:durableId="1327243164">
    <w:abstractNumId w:val="39"/>
  </w:num>
  <w:num w:numId="30" w16cid:durableId="844826123">
    <w:abstractNumId w:val="6"/>
  </w:num>
  <w:num w:numId="31" w16cid:durableId="1164853906">
    <w:abstractNumId w:val="13"/>
  </w:num>
  <w:num w:numId="32" w16cid:durableId="243271865">
    <w:abstractNumId w:val="37"/>
  </w:num>
  <w:num w:numId="33" w16cid:durableId="1260486124">
    <w:abstractNumId w:val="32"/>
  </w:num>
  <w:num w:numId="34" w16cid:durableId="388461784">
    <w:abstractNumId w:val="30"/>
  </w:num>
  <w:num w:numId="35" w16cid:durableId="412555317">
    <w:abstractNumId w:val="42"/>
  </w:num>
  <w:num w:numId="36" w16cid:durableId="1279067097">
    <w:abstractNumId w:val="9"/>
  </w:num>
  <w:num w:numId="37" w16cid:durableId="205877906">
    <w:abstractNumId w:val="16"/>
  </w:num>
  <w:num w:numId="38" w16cid:durableId="1667829560">
    <w:abstractNumId w:val="21"/>
  </w:num>
  <w:num w:numId="39" w16cid:durableId="1600285620">
    <w:abstractNumId w:val="10"/>
  </w:num>
  <w:num w:numId="40" w16cid:durableId="1601907061">
    <w:abstractNumId w:val="19"/>
  </w:num>
  <w:num w:numId="41" w16cid:durableId="23866203">
    <w:abstractNumId w:val="45"/>
  </w:num>
  <w:num w:numId="42" w16cid:durableId="597568358">
    <w:abstractNumId w:val="15"/>
  </w:num>
  <w:num w:numId="43" w16cid:durableId="1776709620">
    <w:abstractNumId w:val="11"/>
  </w:num>
  <w:num w:numId="44" w16cid:durableId="1877498523">
    <w:abstractNumId w:val="23"/>
  </w:num>
  <w:num w:numId="45" w16cid:durableId="1439375697">
    <w:abstractNumId w:val="36"/>
  </w:num>
  <w:num w:numId="46" w16cid:durableId="2089225336">
    <w:abstractNumId w:val="38"/>
  </w:num>
  <w:num w:numId="47" w16cid:durableId="51106726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80"/>
    <w:rsid w:val="00011524"/>
    <w:rsid w:val="000320DB"/>
    <w:rsid w:val="0006264B"/>
    <w:rsid w:val="000A4E06"/>
    <w:rsid w:val="000D3FBF"/>
    <w:rsid w:val="000F3B9C"/>
    <w:rsid w:val="00171A15"/>
    <w:rsid w:val="00180341"/>
    <w:rsid w:val="001F3ED3"/>
    <w:rsid w:val="00255F35"/>
    <w:rsid w:val="00257474"/>
    <w:rsid w:val="00295D44"/>
    <w:rsid w:val="00296374"/>
    <w:rsid w:val="002D67D0"/>
    <w:rsid w:val="002F4735"/>
    <w:rsid w:val="0034295D"/>
    <w:rsid w:val="00393F19"/>
    <w:rsid w:val="003C274E"/>
    <w:rsid w:val="004332AD"/>
    <w:rsid w:val="00436A79"/>
    <w:rsid w:val="004A1180"/>
    <w:rsid w:val="004D0A03"/>
    <w:rsid w:val="004D372B"/>
    <w:rsid w:val="004D7A91"/>
    <w:rsid w:val="004D7CD9"/>
    <w:rsid w:val="004E2C61"/>
    <w:rsid w:val="00514FE9"/>
    <w:rsid w:val="00551D81"/>
    <w:rsid w:val="00592262"/>
    <w:rsid w:val="005944E0"/>
    <w:rsid w:val="005C5114"/>
    <w:rsid w:val="005D05FE"/>
    <w:rsid w:val="005D16D7"/>
    <w:rsid w:val="006059A2"/>
    <w:rsid w:val="00610C6A"/>
    <w:rsid w:val="00620514"/>
    <w:rsid w:val="0063527D"/>
    <w:rsid w:val="006354F6"/>
    <w:rsid w:val="00677EB3"/>
    <w:rsid w:val="00682D87"/>
    <w:rsid w:val="006D491C"/>
    <w:rsid w:val="006E2CD1"/>
    <w:rsid w:val="006F6669"/>
    <w:rsid w:val="0075338D"/>
    <w:rsid w:val="007B65F8"/>
    <w:rsid w:val="007E26F7"/>
    <w:rsid w:val="008008BC"/>
    <w:rsid w:val="00890C0F"/>
    <w:rsid w:val="00893B1B"/>
    <w:rsid w:val="008A74A6"/>
    <w:rsid w:val="008B4CA5"/>
    <w:rsid w:val="008C0EE0"/>
    <w:rsid w:val="008D2572"/>
    <w:rsid w:val="009211F7"/>
    <w:rsid w:val="0092664E"/>
    <w:rsid w:val="00982FFF"/>
    <w:rsid w:val="009959DC"/>
    <w:rsid w:val="009C6A32"/>
    <w:rsid w:val="009E1F15"/>
    <w:rsid w:val="00A759DA"/>
    <w:rsid w:val="00A87B78"/>
    <w:rsid w:val="00AA427D"/>
    <w:rsid w:val="00AF4A5A"/>
    <w:rsid w:val="00B25F3C"/>
    <w:rsid w:val="00B66F31"/>
    <w:rsid w:val="00B729CA"/>
    <w:rsid w:val="00BB3819"/>
    <w:rsid w:val="00BE0268"/>
    <w:rsid w:val="00BE732A"/>
    <w:rsid w:val="00C44731"/>
    <w:rsid w:val="00C6609F"/>
    <w:rsid w:val="00C66509"/>
    <w:rsid w:val="00CC2C73"/>
    <w:rsid w:val="00D0367D"/>
    <w:rsid w:val="00D9287A"/>
    <w:rsid w:val="00DE7D03"/>
    <w:rsid w:val="00DF4628"/>
    <w:rsid w:val="00E47E91"/>
    <w:rsid w:val="00E50D4D"/>
    <w:rsid w:val="00E731D9"/>
    <w:rsid w:val="00F26EC9"/>
    <w:rsid w:val="00F35EBC"/>
    <w:rsid w:val="00F872DE"/>
    <w:rsid w:val="00FB729E"/>
    <w:rsid w:val="00FC20AA"/>
    <w:rsid w:val="00FD2D9F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41F3"/>
  <w15:chartTrackingRefBased/>
  <w15:docId w15:val="{81D40BC1-56C2-4767-840E-CEA28C0A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A1180"/>
    <w:pPr>
      <w:keepNext/>
      <w:jc w:val="center"/>
      <w:outlineLvl w:val="0"/>
    </w:pPr>
    <w:rPr>
      <w:rFonts w:ascii="Lithograph" w:hAnsi="Lithograph"/>
      <w:b/>
      <w:bCs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5E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2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A1180"/>
    <w:rPr>
      <w:rFonts w:ascii="Lithograph" w:eastAsia="Times New Roman" w:hAnsi="Lithograph" w:cs="Times New Roman"/>
      <w:b/>
      <w:bCs/>
      <w:kern w:val="0"/>
      <w:sz w:val="32"/>
      <w:szCs w:val="24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35EB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35E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EB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3527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C274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3C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SN</dc:creator>
  <cp:keywords/>
  <dc:description/>
  <cp:lastModifiedBy>Tae Kim</cp:lastModifiedBy>
  <cp:revision>2</cp:revision>
  <cp:lastPrinted>2025-08-18T05:21:00Z</cp:lastPrinted>
  <dcterms:created xsi:type="dcterms:W3CDTF">2025-11-12T04:37:00Z</dcterms:created>
  <dcterms:modified xsi:type="dcterms:W3CDTF">2025-11-12T04:37:00Z</dcterms:modified>
</cp:coreProperties>
</file>