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B4" w:rsidRPr="00591CB4" w:rsidRDefault="00591CB4" w:rsidP="00591C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91CB4">
        <w:rPr>
          <w:rFonts w:ascii="Verdana" w:eastAsia="Times New Roman" w:hAnsi="Verdana" w:cs="Times New Roman"/>
          <w:color w:val="000000"/>
          <w:sz w:val="16"/>
          <w:szCs w:val="16"/>
        </w:rPr>
        <w:t xml:space="preserve">AFPS does not exist in awips2. Programs that make AFPS calls should replace those calls with their awips2 equivalents. 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4"/>
        <w:gridCol w:w="1134"/>
        <w:gridCol w:w="4930"/>
        <w:gridCol w:w="892"/>
      </w:tblGrid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awips1 AFPS call</w:t>
            </w: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SITE-level use statistics*</w:t>
            </w: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awips2 equivalent</w:t>
            </w: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required import statement</w:t>
            </w: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AFPS.AbsTime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 t 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1929 (704)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AbsTime.AbsTime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 t 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import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AFPS.AbsTime_current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359 (131)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AbsTime.current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import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AFPS.AbsTime_maxFutureTime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7 (7)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AbsTime.maxFutureTime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import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AFPS.AbsTimeYMD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647 (330)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AbsTime.absTimeYMD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 year, month, day[, hour, minute, second] 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import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</w:t>
            </w:r>
            <w:hyperlink r:id="rId4" w:history="1">
              <w:r w:rsidRPr="00591CB4">
                <w:rPr>
                  <w:rFonts w:ascii="Verdana" w:eastAsia="Times New Roman" w:hAnsi="Verdana" w:cs="Times New Roman"/>
                  <w:color w:val="BB0000"/>
                  <w:sz w:val="16"/>
                </w:rPr>
                <w:t>AFPSConfig</w:t>
              </w:r>
              <w:proofErr w:type="spellEnd"/>
              <w:r w:rsidRPr="00591CB4">
                <w:rPr>
                  <w:rFonts w:ascii="Verdana" w:eastAsia="Times New Roman" w:hAnsi="Verdana" w:cs="Times New Roman"/>
                  <w:color w:val="BB0000"/>
                  <w:sz w:val="16"/>
                </w:rPr>
                <w:t>()</w:t>
              </w:r>
            </w:hyperlink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233 (80)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AFPS.CC2Dfloat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 (1)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AFPS.CommitGridRequest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 (2)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AFPS.DatabaseID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(model)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7 (7)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DatabaseID.DatabaseID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(model)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import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DatabaseID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AFPS.DatabaseID_default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6 (6)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DatabaseID.databaseID_default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import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DatabaseID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AFPS.DBSubsystem_getBuildVersion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17 (4)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AFPS.Grid2DBit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 (1)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AFPS.Polygon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 (1)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AFPS.ReferenceData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 (1)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AFPS.ReferenceData_default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103 (1) - Note: only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BOIVerifyUtility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makes this call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AFPS.ReferenceData.LATLON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 (1)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AFPS.ReferenceID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 (1)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AFPS.TextFileID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 (1)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AFPS.TimeRange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 val1,val2 )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146 (73)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TimeRange.TimeRange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 val1,val2 )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import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TimeRange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AFPS.TimeRange_allTimes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145 (72)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TimeRange.TimeRange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AbsTime.AbsTime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(0),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AbsTime.maxFutureTime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())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import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TimeRange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or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TimeRange.allTimes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import </w:t>
            </w: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TimeRange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AFPS.EditActionMsg.MD_DEFAULT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25 (8)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AFPS.Parm.SCALAR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8 (8)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91CB4" w:rsidRPr="00591CB4" w:rsidTr="00591C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AFPS.Parm.VECTOR</w:t>
            </w:r>
            <w:proofErr w:type="spellEnd"/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8 (8)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91C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---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91CB4" w:rsidRPr="00591CB4" w:rsidRDefault="00591CB4" w:rsidP="00591C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</w:tbl>
    <w:p w:rsidR="00591CB4" w:rsidRPr="00591CB4" w:rsidRDefault="00591CB4" w:rsidP="00591C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591CB4">
        <w:rPr>
          <w:rFonts w:ascii="Verdana" w:eastAsia="Times New Roman" w:hAnsi="Verdana" w:cs="Times New Roman"/>
          <w:color w:val="000000"/>
          <w:sz w:val="16"/>
          <w:szCs w:val="16"/>
        </w:rPr>
        <w:t>*number of tools (</w:t>
      </w:r>
      <w:proofErr w:type="spellStart"/>
      <w:r w:rsidRPr="00591CB4">
        <w:rPr>
          <w:rFonts w:ascii="Verdana" w:eastAsia="Times New Roman" w:hAnsi="Verdana" w:cs="Times New Roman"/>
          <w:color w:val="000000"/>
          <w:sz w:val="16"/>
          <w:szCs w:val="16"/>
        </w:rPr>
        <w:t>SmartTools</w:t>
      </w:r>
      <w:proofErr w:type="spellEnd"/>
      <w:r w:rsidRPr="00591CB4">
        <w:rPr>
          <w:rFonts w:ascii="Verdana" w:eastAsia="Times New Roman" w:hAnsi="Verdana" w:cs="Times New Roman"/>
          <w:color w:val="000000"/>
          <w:sz w:val="16"/>
          <w:szCs w:val="16"/>
        </w:rPr>
        <w:t>, Utilities, and Procedures) from which the call is made across all sites.</w:t>
      </w:r>
      <w:proofErr w:type="gramEnd"/>
      <w:r w:rsidRPr="00591CB4">
        <w:rPr>
          <w:rFonts w:ascii="Verdana" w:eastAsia="Times New Roman" w:hAnsi="Verdana" w:cs="Times New Roman"/>
          <w:color w:val="000000"/>
          <w:sz w:val="16"/>
          <w:szCs w:val="16"/>
        </w:rPr>
        <w:t xml:space="preserve"> Not all tools are unique. In parenthesis is the number of uniquely-name files. </w:t>
      </w:r>
    </w:p>
    <w:p w:rsidR="001D36B5" w:rsidRDefault="001D36B5"/>
    <w:sectPr w:rsidR="001D36B5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CB4"/>
    <w:rsid w:val="001D36B5"/>
    <w:rsid w:val="0059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1CB4"/>
    <w:rPr>
      <w:strike w:val="0"/>
      <w:dstrike w:val="0"/>
      <w:color w:val="BB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91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1C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2907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laborate.nws.noaa.gov/trac/ncladt/wiki/Afps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>Raytheon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2011-08-18T21:29:00Z</dcterms:created>
  <dcterms:modified xsi:type="dcterms:W3CDTF">2011-08-18T21:30:00Z</dcterms:modified>
</cp:coreProperties>
</file>