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7566" w:rsidRPr="00427566" w:rsidRDefault="00427566" w:rsidP="00427566">
      <w:pPr>
        <w:jc w:val="center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>Міністерство освіти і науки України</w:t>
      </w:r>
    </w:p>
    <w:p w:rsidR="00427566" w:rsidRPr="00427566" w:rsidRDefault="00427566" w:rsidP="00427566">
      <w:pPr>
        <w:jc w:val="center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>Національний університет „Львівська політехніка”</w:t>
      </w:r>
    </w:p>
    <w:p w:rsidR="00427566" w:rsidRPr="00427566" w:rsidRDefault="00427566" w:rsidP="00427566">
      <w:pPr>
        <w:jc w:val="right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>Кафедра ЕОМ</w:t>
      </w:r>
    </w:p>
    <w:p w:rsidR="00427566" w:rsidRPr="00427566" w:rsidRDefault="00427566" w:rsidP="00427566">
      <w:pPr>
        <w:rPr>
          <w:b/>
          <w:bCs/>
          <w:sz w:val="28"/>
          <w:szCs w:val="28"/>
        </w:rPr>
      </w:pPr>
    </w:p>
    <w:p w:rsidR="00427566" w:rsidRPr="00427566" w:rsidRDefault="00427566" w:rsidP="00427566">
      <w:pPr>
        <w:jc w:val="center"/>
        <w:rPr>
          <w:b/>
          <w:bCs/>
          <w:sz w:val="28"/>
          <w:szCs w:val="28"/>
        </w:rPr>
      </w:pPr>
      <w:r w:rsidRPr="00427566">
        <w:rPr>
          <w:b/>
          <w:bCs/>
          <w:noProof/>
          <w:sz w:val="28"/>
          <w:szCs w:val="28"/>
        </w:rPr>
        <w:drawing>
          <wp:inline distT="0" distB="0" distL="114300" distR="114300" wp14:anchorId="26F8CE1B" wp14:editId="32079F67">
            <wp:extent cx="2682875" cy="2545080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2875" cy="2545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7566" w:rsidRPr="00427566" w:rsidRDefault="00427566" w:rsidP="00427566">
      <w:pPr>
        <w:jc w:val="center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>Звіт</w:t>
      </w:r>
    </w:p>
    <w:p w:rsidR="00427566" w:rsidRPr="00427566" w:rsidRDefault="00427566" w:rsidP="00427566">
      <w:pPr>
        <w:jc w:val="center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>з лабораторної роботи №</w:t>
      </w:r>
      <w:r w:rsidRPr="009B091D">
        <w:rPr>
          <w:b/>
          <w:bCs/>
          <w:sz w:val="28"/>
          <w:szCs w:val="28"/>
          <w:lang w:val="ru-RU"/>
        </w:rPr>
        <w:t>6</w:t>
      </w:r>
      <w:r w:rsidRPr="00427566">
        <w:rPr>
          <w:b/>
          <w:bCs/>
          <w:sz w:val="28"/>
          <w:szCs w:val="28"/>
        </w:rPr>
        <w:t xml:space="preserve">   </w:t>
      </w:r>
    </w:p>
    <w:p w:rsidR="00427566" w:rsidRPr="00427566" w:rsidRDefault="00427566" w:rsidP="00427566">
      <w:pPr>
        <w:jc w:val="center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>з дисципліни: “Програмування, ч.2 (ООП)”</w:t>
      </w:r>
    </w:p>
    <w:p w:rsidR="00427566" w:rsidRPr="00427566" w:rsidRDefault="00427566" w:rsidP="00427566">
      <w:pPr>
        <w:jc w:val="center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 xml:space="preserve">на тему: “ </w:t>
      </w:r>
      <w:proofErr w:type="spellStart"/>
      <w:r>
        <w:rPr>
          <w:b/>
          <w:bCs/>
          <w:sz w:val="28"/>
          <w:szCs w:val="28"/>
        </w:rPr>
        <w:t>Спідкування</w:t>
      </w:r>
      <w:proofErr w:type="spellEnd"/>
      <w:r w:rsidRPr="00427566">
        <w:rPr>
          <w:b/>
          <w:bCs/>
          <w:sz w:val="28"/>
          <w:szCs w:val="28"/>
        </w:rPr>
        <w:t xml:space="preserve"> ”</w:t>
      </w:r>
    </w:p>
    <w:p w:rsidR="00427566" w:rsidRPr="00427566" w:rsidRDefault="00427566" w:rsidP="00427566">
      <w:pPr>
        <w:jc w:val="center"/>
        <w:rPr>
          <w:b/>
          <w:bCs/>
          <w:sz w:val="28"/>
          <w:szCs w:val="28"/>
          <w:lang w:val="ru-RU"/>
        </w:rPr>
      </w:pPr>
      <w:r w:rsidRPr="00427566">
        <w:rPr>
          <w:b/>
          <w:bCs/>
          <w:sz w:val="28"/>
          <w:szCs w:val="28"/>
        </w:rPr>
        <w:t xml:space="preserve">Варіант </w:t>
      </w:r>
      <w:r w:rsidRPr="00427566">
        <w:rPr>
          <w:b/>
          <w:bCs/>
          <w:sz w:val="28"/>
          <w:szCs w:val="28"/>
          <w:lang w:val="ru-RU"/>
        </w:rPr>
        <w:t>22</w:t>
      </w:r>
    </w:p>
    <w:p w:rsidR="00427566" w:rsidRPr="00427566" w:rsidRDefault="00427566" w:rsidP="00427566">
      <w:pPr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 xml:space="preserve">                                                                                                 </w:t>
      </w:r>
    </w:p>
    <w:p w:rsidR="00427566" w:rsidRPr="00427566" w:rsidRDefault="00427566" w:rsidP="00427566">
      <w:pPr>
        <w:rPr>
          <w:b/>
          <w:bCs/>
          <w:sz w:val="28"/>
          <w:szCs w:val="28"/>
        </w:rPr>
      </w:pPr>
    </w:p>
    <w:p w:rsidR="00427566" w:rsidRPr="00427566" w:rsidRDefault="00427566" w:rsidP="00427566">
      <w:pPr>
        <w:rPr>
          <w:b/>
          <w:bCs/>
          <w:sz w:val="28"/>
          <w:szCs w:val="28"/>
        </w:rPr>
      </w:pPr>
    </w:p>
    <w:p w:rsidR="00427566" w:rsidRPr="00427566" w:rsidRDefault="00427566" w:rsidP="00427566">
      <w:pPr>
        <w:ind w:left="6494"/>
        <w:jc w:val="right"/>
        <w:rPr>
          <w:b/>
          <w:bCs/>
          <w:sz w:val="28"/>
          <w:szCs w:val="28"/>
          <w:lang w:val="ru-RU"/>
        </w:rPr>
      </w:pPr>
      <w:r w:rsidRPr="00427566">
        <w:rPr>
          <w:b/>
          <w:bCs/>
          <w:sz w:val="28"/>
          <w:szCs w:val="28"/>
        </w:rPr>
        <w:t xml:space="preserve">Виконав: </w:t>
      </w:r>
      <w:proofErr w:type="spellStart"/>
      <w:r w:rsidRPr="00427566">
        <w:rPr>
          <w:b/>
          <w:bCs/>
          <w:sz w:val="28"/>
          <w:szCs w:val="28"/>
        </w:rPr>
        <w:t>ст.гр</w:t>
      </w:r>
      <w:proofErr w:type="spellEnd"/>
      <w:r w:rsidRPr="00427566">
        <w:rPr>
          <w:b/>
          <w:bCs/>
          <w:sz w:val="28"/>
          <w:szCs w:val="28"/>
        </w:rPr>
        <w:t>. КІ-1</w:t>
      </w:r>
      <w:r w:rsidRPr="00427566">
        <w:rPr>
          <w:b/>
          <w:bCs/>
          <w:sz w:val="28"/>
          <w:szCs w:val="28"/>
          <w:lang w:val="ru-RU"/>
        </w:rPr>
        <w:t>5</w:t>
      </w:r>
    </w:p>
    <w:p w:rsidR="00427566" w:rsidRPr="00427566" w:rsidRDefault="00427566" w:rsidP="00427566">
      <w:pPr>
        <w:ind w:left="6494" w:firstLine="708"/>
        <w:jc w:val="right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 xml:space="preserve">     Петрущак Я.В. </w:t>
      </w:r>
    </w:p>
    <w:p w:rsidR="00427566" w:rsidRPr="00427566" w:rsidRDefault="00427566" w:rsidP="00427566">
      <w:pPr>
        <w:ind w:left="6494"/>
        <w:jc w:val="right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>Прийняв: викладач</w:t>
      </w:r>
    </w:p>
    <w:p w:rsidR="00427566" w:rsidRPr="00427566" w:rsidRDefault="00427566" w:rsidP="00427566">
      <w:pPr>
        <w:ind w:left="6494"/>
        <w:jc w:val="center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 xml:space="preserve">                          Козак Н.Б.</w:t>
      </w:r>
    </w:p>
    <w:p w:rsidR="00427566" w:rsidRPr="00427566" w:rsidRDefault="00427566" w:rsidP="00427566">
      <w:pPr>
        <w:rPr>
          <w:b/>
          <w:bCs/>
          <w:sz w:val="28"/>
          <w:szCs w:val="28"/>
        </w:rPr>
      </w:pPr>
    </w:p>
    <w:p w:rsidR="00427566" w:rsidRPr="00427566" w:rsidRDefault="00427566" w:rsidP="00427566">
      <w:pPr>
        <w:jc w:val="center"/>
        <w:rPr>
          <w:b/>
          <w:bCs/>
          <w:sz w:val="28"/>
          <w:szCs w:val="28"/>
        </w:rPr>
      </w:pPr>
    </w:p>
    <w:p w:rsidR="00427566" w:rsidRPr="00427566" w:rsidRDefault="00427566" w:rsidP="00427566">
      <w:pPr>
        <w:jc w:val="center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 xml:space="preserve">Львів </w:t>
      </w:r>
    </w:p>
    <w:p w:rsidR="00427566" w:rsidRPr="00427566" w:rsidRDefault="00427566" w:rsidP="00427566">
      <w:pPr>
        <w:jc w:val="center"/>
        <w:rPr>
          <w:b/>
          <w:bCs/>
          <w:sz w:val="28"/>
          <w:szCs w:val="28"/>
        </w:rPr>
      </w:pPr>
      <w:r w:rsidRPr="00427566">
        <w:rPr>
          <w:b/>
          <w:bCs/>
          <w:sz w:val="28"/>
          <w:szCs w:val="28"/>
        </w:rPr>
        <w:t>2020</w:t>
      </w:r>
    </w:p>
    <w:p w:rsidR="00427566" w:rsidRDefault="00427566" w:rsidP="00237C5E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427566" w:rsidRDefault="00427566" w:rsidP="00237C5E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427566" w:rsidRPr="00427566" w:rsidRDefault="00427566" w:rsidP="00237C5E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bCs/>
          <w:sz w:val="28"/>
        </w:rPr>
        <w:t>Теоретичні відомості</w:t>
      </w:r>
    </w:p>
    <w:p w:rsidR="00237C5E" w:rsidRPr="00237C5E" w:rsidRDefault="00237C5E" w:rsidP="00237C5E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</w:rPr>
      </w:pPr>
      <w:r w:rsidRPr="00237C5E">
        <w:rPr>
          <w:rFonts w:ascii="Times New Roman" w:eastAsia="Times New Roman" w:hAnsi="Times New Roman" w:cs="Times New Roman"/>
          <w:sz w:val="28"/>
        </w:rPr>
        <w:t>Спадкування – це механізм, за допомогою якого один клас може одержувати атрибути та функціональність іншого. Спадкування дозволяє створювати ієрархію класів. При створенні нового класу, що повністю дублює існуючий клас і дещо розширяє його новими властивостями і функціональністю програміст може не дублювати існуючий клас і дописувати в нього розширену функціональність, а вказати, що новий клас є спадкоємцем елементів попередньо визначеного класу і визначити у ньому лише необхідну нову функціональність. В цьому випадку існуючий клас, функціональність якого розширюється у новому класі, називається базовим класом (</w:t>
      </w:r>
      <w:proofErr w:type="spellStart"/>
      <w:r w:rsidRPr="00237C5E">
        <w:rPr>
          <w:rFonts w:ascii="Times New Roman" w:eastAsia="Times New Roman" w:hAnsi="Times New Roman" w:cs="Times New Roman"/>
          <w:sz w:val="28"/>
        </w:rPr>
        <w:t>base</w:t>
      </w:r>
      <w:proofErr w:type="spellEnd"/>
      <w:r w:rsidRPr="00237C5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37C5E">
        <w:rPr>
          <w:rFonts w:ascii="Times New Roman" w:eastAsia="Times New Roman" w:hAnsi="Times New Roman" w:cs="Times New Roman"/>
          <w:sz w:val="28"/>
        </w:rPr>
        <w:t>class</w:t>
      </w:r>
      <w:proofErr w:type="spellEnd"/>
      <w:r w:rsidRPr="00237C5E">
        <w:rPr>
          <w:rFonts w:ascii="Times New Roman" w:eastAsia="Times New Roman" w:hAnsi="Times New Roman" w:cs="Times New Roman"/>
          <w:sz w:val="28"/>
        </w:rPr>
        <w:t>). Новостворений клас називається похідним класом (</w:t>
      </w:r>
      <w:proofErr w:type="spellStart"/>
      <w:r w:rsidRPr="00237C5E">
        <w:rPr>
          <w:rFonts w:ascii="Times New Roman" w:eastAsia="Times New Roman" w:hAnsi="Times New Roman" w:cs="Times New Roman"/>
          <w:sz w:val="28"/>
        </w:rPr>
        <w:t>derived</w:t>
      </w:r>
      <w:proofErr w:type="spellEnd"/>
      <w:r w:rsidRPr="00237C5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37C5E">
        <w:rPr>
          <w:rFonts w:ascii="Times New Roman" w:eastAsia="Times New Roman" w:hAnsi="Times New Roman" w:cs="Times New Roman"/>
          <w:sz w:val="28"/>
        </w:rPr>
        <w:t>class</w:t>
      </w:r>
      <w:proofErr w:type="spellEnd"/>
      <w:r w:rsidRPr="00237C5E">
        <w:rPr>
          <w:rFonts w:ascii="Times New Roman" w:eastAsia="Times New Roman" w:hAnsi="Times New Roman" w:cs="Times New Roman"/>
          <w:sz w:val="28"/>
        </w:rPr>
        <w:t>), або спадкоємцем. Кожен похідний клас може бути використаним у ролі базового класу для майбутніх похідних класів створюючи при цьому дерево спадкування, яке ще називають ієрархією спадкування класів (</w:t>
      </w:r>
      <w:proofErr w:type="spellStart"/>
      <w:r w:rsidRPr="00237C5E">
        <w:rPr>
          <w:rFonts w:ascii="Times New Roman" w:eastAsia="Times New Roman" w:hAnsi="Times New Roman" w:cs="Times New Roman"/>
          <w:sz w:val="28"/>
        </w:rPr>
        <w:t>class</w:t>
      </w:r>
      <w:proofErr w:type="spellEnd"/>
      <w:r w:rsidRPr="00237C5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37C5E">
        <w:rPr>
          <w:rFonts w:ascii="Times New Roman" w:eastAsia="Times New Roman" w:hAnsi="Times New Roman" w:cs="Times New Roman"/>
          <w:sz w:val="28"/>
        </w:rPr>
        <w:t>hierarchy</w:t>
      </w:r>
      <w:proofErr w:type="spellEnd"/>
      <w:r w:rsidRPr="00237C5E">
        <w:rPr>
          <w:rFonts w:ascii="Times New Roman" w:eastAsia="Times New Roman" w:hAnsi="Times New Roman" w:cs="Times New Roman"/>
          <w:sz w:val="28"/>
        </w:rPr>
        <w:t>). Спадкування прийнято відображати у вигляді графу (дерева) у напрямку зверху-вниз. При цьому клас, що є у самому верху є самим першим базовим класом і називається кореневим класом або коренем дерева спадкування класів. Похідний клас, через проміжний, може наслідувати характеристики базового класу. У цьому випадку говорять, що базовий  клас є непрямим базовим класом (</w:t>
      </w:r>
      <w:proofErr w:type="spellStart"/>
      <w:r w:rsidRPr="00237C5E">
        <w:rPr>
          <w:rFonts w:ascii="Times New Roman" w:eastAsia="Times New Roman" w:hAnsi="Times New Roman" w:cs="Times New Roman"/>
          <w:sz w:val="28"/>
        </w:rPr>
        <w:t>indirect</w:t>
      </w:r>
      <w:proofErr w:type="spellEnd"/>
      <w:r w:rsidRPr="00237C5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37C5E">
        <w:rPr>
          <w:rFonts w:ascii="Times New Roman" w:eastAsia="Times New Roman" w:hAnsi="Times New Roman" w:cs="Times New Roman"/>
          <w:sz w:val="28"/>
        </w:rPr>
        <w:t>base</w:t>
      </w:r>
      <w:proofErr w:type="spellEnd"/>
      <w:r w:rsidRPr="00237C5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37C5E">
        <w:rPr>
          <w:rFonts w:ascii="Times New Roman" w:eastAsia="Times New Roman" w:hAnsi="Times New Roman" w:cs="Times New Roman"/>
          <w:sz w:val="28"/>
        </w:rPr>
        <w:t>class</w:t>
      </w:r>
      <w:proofErr w:type="spellEnd"/>
      <w:r w:rsidRPr="00237C5E">
        <w:rPr>
          <w:rFonts w:ascii="Times New Roman" w:eastAsia="Times New Roman" w:hAnsi="Times New Roman" w:cs="Times New Roman"/>
          <w:sz w:val="28"/>
        </w:rPr>
        <w:t>) для похідного. Зокрема, корінь дерева наслідувань є непрямим базовим класом для усіх класів, які знаходяться нижче першого рівня ієрархії. Клас, який  При одиночному спадкуванні (</w:t>
      </w:r>
      <w:proofErr w:type="spellStart"/>
      <w:r w:rsidRPr="00237C5E">
        <w:rPr>
          <w:rFonts w:ascii="Times New Roman" w:eastAsia="Times New Roman" w:hAnsi="Times New Roman" w:cs="Times New Roman"/>
          <w:sz w:val="28"/>
        </w:rPr>
        <w:t>single</w:t>
      </w:r>
      <w:proofErr w:type="spellEnd"/>
      <w:r w:rsidRPr="00237C5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37C5E">
        <w:rPr>
          <w:rFonts w:ascii="Times New Roman" w:eastAsia="Times New Roman" w:hAnsi="Times New Roman" w:cs="Times New Roman"/>
          <w:sz w:val="28"/>
        </w:rPr>
        <w:t>inheritance</w:t>
      </w:r>
      <w:proofErr w:type="spellEnd"/>
      <w:r w:rsidRPr="00237C5E">
        <w:rPr>
          <w:rFonts w:ascii="Times New Roman" w:eastAsia="Times New Roman" w:hAnsi="Times New Roman" w:cs="Times New Roman"/>
          <w:sz w:val="28"/>
        </w:rPr>
        <w:t>) клас породжується одним базовим класом. При множинному спадкуванні (</w:t>
      </w:r>
      <w:proofErr w:type="spellStart"/>
      <w:r w:rsidRPr="00237C5E">
        <w:rPr>
          <w:rFonts w:ascii="Times New Roman" w:eastAsia="Times New Roman" w:hAnsi="Times New Roman" w:cs="Times New Roman"/>
          <w:sz w:val="28"/>
        </w:rPr>
        <w:t>multiple</w:t>
      </w:r>
      <w:proofErr w:type="spellEnd"/>
      <w:r w:rsidRPr="00237C5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37C5E">
        <w:rPr>
          <w:rFonts w:ascii="Times New Roman" w:eastAsia="Times New Roman" w:hAnsi="Times New Roman" w:cs="Times New Roman"/>
          <w:sz w:val="28"/>
        </w:rPr>
        <w:t>inheritance</w:t>
      </w:r>
      <w:proofErr w:type="spellEnd"/>
      <w:r w:rsidRPr="00237C5E">
        <w:rPr>
          <w:rFonts w:ascii="Times New Roman" w:eastAsia="Times New Roman" w:hAnsi="Times New Roman" w:cs="Times New Roman"/>
          <w:sz w:val="28"/>
        </w:rPr>
        <w:t xml:space="preserve">) похідний клас успадковує властивості декількох базових класів, причому можлива ситуація коли один базовий клас буде успадкований кілька разів по кількох гілках. При створенні об'єкта похідного класу в пам'яті зберігаються копії усіх класів, які становлять </w:t>
      </w:r>
      <w:r>
        <w:rPr>
          <w:rFonts w:ascii="Times New Roman" w:eastAsia="Times New Roman" w:hAnsi="Times New Roman" w:cs="Times New Roman"/>
          <w:sz w:val="28"/>
        </w:rPr>
        <w:t xml:space="preserve">вітку, що породила даний клас. </w:t>
      </w:r>
    </w:p>
    <w:p w:rsidR="00237C5E" w:rsidRDefault="00237C5E" w:rsidP="00237C5E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</w:rPr>
      </w:pPr>
      <w:r w:rsidRPr="00237C5E">
        <w:rPr>
          <w:rFonts w:ascii="Times New Roman" w:eastAsia="Times New Roman" w:hAnsi="Times New Roman" w:cs="Times New Roman"/>
          <w:sz w:val="28"/>
        </w:rPr>
        <w:t>Похідний клас наслідує характеристики базового через специфікатор доступу (</w:t>
      </w:r>
      <w:proofErr w:type="spellStart"/>
      <w:r w:rsidRPr="00237C5E">
        <w:rPr>
          <w:rFonts w:ascii="Times New Roman" w:eastAsia="Times New Roman" w:hAnsi="Times New Roman" w:cs="Times New Roman"/>
          <w:sz w:val="28"/>
        </w:rPr>
        <w:t>acces</w:t>
      </w:r>
      <w:proofErr w:type="spellEnd"/>
      <w:r w:rsidRPr="00237C5E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237C5E">
        <w:rPr>
          <w:rFonts w:ascii="Times New Roman" w:eastAsia="Times New Roman" w:hAnsi="Times New Roman" w:cs="Times New Roman"/>
          <w:sz w:val="28"/>
        </w:rPr>
        <w:t>specifier</w:t>
      </w:r>
      <w:proofErr w:type="spellEnd"/>
      <w:r w:rsidRPr="00237C5E">
        <w:rPr>
          <w:rFonts w:ascii="Times New Roman" w:eastAsia="Times New Roman" w:hAnsi="Times New Roman" w:cs="Times New Roman"/>
          <w:sz w:val="28"/>
        </w:rPr>
        <w:t>) : "</w:t>
      </w:r>
      <w:proofErr w:type="spellStart"/>
      <w:r w:rsidRPr="00237C5E">
        <w:rPr>
          <w:rFonts w:ascii="Times New Roman" w:eastAsia="Times New Roman" w:hAnsi="Times New Roman" w:cs="Times New Roman"/>
          <w:sz w:val="28"/>
        </w:rPr>
        <w:t>довкрапка</w:t>
      </w:r>
      <w:proofErr w:type="spellEnd"/>
      <w:r w:rsidRPr="00237C5E">
        <w:rPr>
          <w:rFonts w:ascii="Times New Roman" w:eastAsia="Times New Roman" w:hAnsi="Times New Roman" w:cs="Times New Roman"/>
          <w:sz w:val="28"/>
        </w:rPr>
        <w:t>".</w:t>
      </w:r>
    </w:p>
    <w:p w:rsidR="00AB02B9" w:rsidRPr="00AB02B9" w:rsidRDefault="00AB02B9" w:rsidP="00AB02B9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</w:rPr>
      </w:pPr>
      <w:r w:rsidRPr="00AB02B9">
        <w:rPr>
          <w:rFonts w:ascii="Times New Roman" w:eastAsia="Times New Roman" w:hAnsi="Times New Roman" w:cs="Times New Roman"/>
          <w:sz w:val="28"/>
        </w:rPr>
        <w:t xml:space="preserve">За допомогою специфікатора доступу можна визначити, яким чином елементи базового класу будуть успадковуватися похідним класом. При  відкритому спадкуванні (використанні специфікатора </w:t>
      </w:r>
      <w:proofErr w:type="spellStart"/>
      <w:r w:rsidRPr="00AB02B9">
        <w:rPr>
          <w:rFonts w:ascii="Times New Roman" w:eastAsia="Times New Roman" w:hAnsi="Times New Roman" w:cs="Times New Roman"/>
          <w:sz w:val="28"/>
        </w:rPr>
        <w:t>publіc</w:t>
      </w:r>
      <w:proofErr w:type="spellEnd"/>
      <w:r w:rsidRPr="00AB02B9">
        <w:rPr>
          <w:rFonts w:ascii="Times New Roman" w:eastAsia="Times New Roman" w:hAnsi="Times New Roman" w:cs="Times New Roman"/>
          <w:sz w:val="28"/>
        </w:rPr>
        <w:t xml:space="preserve">) у похідному класі члени базового класу мають ті ж специфікатори доступу, що й у базовому класі. При  захищеному спадкуванні (використанні специфікатора </w:t>
      </w:r>
      <w:proofErr w:type="spellStart"/>
      <w:r w:rsidRPr="00AB02B9">
        <w:rPr>
          <w:rFonts w:ascii="Times New Roman" w:eastAsia="Times New Roman" w:hAnsi="Times New Roman" w:cs="Times New Roman"/>
          <w:sz w:val="28"/>
        </w:rPr>
        <w:t>protected</w:t>
      </w:r>
      <w:proofErr w:type="spellEnd"/>
      <w:r w:rsidRPr="00AB02B9">
        <w:rPr>
          <w:rFonts w:ascii="Times New Roman" w:eastAsia="Times New Roman" w:hAnsi="Times New Roman" w:cs="Times New Roman"/>
          <w:sz w:val="28"/>
        </w:rPr>
        <w:t xml:space="preserve">) у похідному класі відкриті члени базового класу стають захищеними, а інші зберігають своє початкове значення специфікатора доступу. Нарешті, при закритому спадкуванні (використанні специфікатора </w:t>
      </w:r>
      <w:proofErr w:type="spellStart"/>
      <w:r w:rsidRPr="00AB02B9">
        <w:rPr>
          <w:rFonts w:ascii="Times New Roman" w:eastAsia="Times New Roman" w:hAnsi="Times New Roman" w:cs="Times New Roman"/>
          <w:sz w:val="28"/>
        </w:rPr>
        <w:t>prіvate</w:t>
      </w:r>
      <w:proofErr w:type="spellEnd"/>
      <w:r w:rsidRPr="00AB02B9">
        <w:rPr>
          <w:rFonts w:ascii="Times New Roman" w:eastAsia="Times New Roman" w:hAnsi="Times New Roman" w:cs="Times New Roman"/>
          <w:sz w:val="28"/>
        </w:rPr>
        <w:t>) у похідному класі всі члени базового класу стають закритими.</w:t>
      </w:r>
    </w:p>
    <w:p w:rsidR="00AB02B9" w:rsidRDefault="00AB02B9" w:rsidP="00237C5E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</w:rPr>
      </w:pPr>
    </w:p>
    <w:p w:rsidR="00AB02B9" w:rsidRPr="00237C5E" w:rsidRDefault="00F648E8" w:rsidP="00237C5E">
      <w:pPr>
        <w:spacing w:after="200" w:line="276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noProof/>
          <w:sz w:val="28"/>
          <w:lang w:eastAsia="uk-UA"/>
        </w:rPr>
        <w:drawing>
          <wp:inline distT="0" distB="0" distL="0" distR="0">
            <wp:extent cx="6120765" cy="3181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706953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566" w:rsidRDefault="00427566" w:rsidP="00AB02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</w:p>
    <w:p w:rsidR="00427566" w:rsidRDefault="00427566" w:rsidP="00AB02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</w:p>
    <w:p w:rsidR="00427566" w:rsidRDefault="00427566" w:rsidP="00AB02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</w:p>
    <w:p w:rsidR="00427566" w:rsidRDefault="00427566" w:rsidP="00AB02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</w:p>
    <w:p w:rsidR="00427566" w:rsidRPr="00427566" w:rsidRDefault="00427566" w:rsidP="00427566">
      <w:pPr>
        <w:rPr>
          <w:b/>
          <w:bCs/>
          <w:sz w:val="28"/>
          <w:szCs w:val="28"/>
        </w:rPr>
      </w:pPr>
      <w:bookmarkStart w:id="0" w:name="_Hlk41269890"/>
      <w:r w:rsidRPr="00427566">
        <w:rPr>
          <w:b/>
          <w:bCs/>
          <w:sz w:val="28"/>
          <w:szCs w:val="28"/>
        </w:rPr>
        <w:t xml:space="preserve">Варіант </w:t>
      </w:r>
      <w:r w:rsidRPr="00427566">
        <w:rPr>
          <w:b/>
          <w:bCs/>
          <w:sz w:val="28"/>
          <w:szCs w:val="28"/>
          <w:lang w:val="en-US"/>
        </w:rPr>
        <w:t>22</w:t>
      </w:r>
      <w:r w:rsidRPr="00427566">
        <w:rPr>
          <w:b/>
          <w:bCs/>
          <w:sz w:val="28"/>
          <w:szCs w:val="28"/>
        </w:rPr>
        <w:t xml:space="preserve"> – код програми.</w:t>
      </w:r>
    </w:p>
    <w:bookmarkEnd w:id="0"/>
    <w:p w:rsidR="00427566" w:rsidRDefault="00427566" w:rsidP="00AB02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</w:p>
    <w:p w:rsidR="00427566" w:rsidRDefault="00427566" w:rsidP="00AB02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>#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include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iostream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&gt;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>#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include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&gt;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27566">
        <w:rPr>
          <w:rFonts w:ascii="Courier New" w:hAnsi="Courier New" w:cs="Courier New"/>
          <w:sz w:val="24"/>
          <w:szCs w:val="24"/>
        </w:rPr>
        <w:t>using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namespace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std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27566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{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27566">
        <w:rPr>
          <w:rFonts w:ascii="Courier New" w:hAnsi="Courier New" w:cs="Courier New"/>
          <w:sz w:val="24"/>
          <w:szCs w:val="24"/>
        </w:rPr>
        <w:t>protected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: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*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new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27566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: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() {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Unknown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";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0;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0;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*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) {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setValues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*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) {    //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Get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and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Set</w:t>
      </w:r>
      <w:proofErr w:type="spellEnd"/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getValues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() {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: "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   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"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   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: " &lt;&lt;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open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() {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opening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--;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: " &lt;&lt;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close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() {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closing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++;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: " &lt;&lt;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virtual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() = 0; // 1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abstr</w:t>
      </w:r>
      <w:proofErr w:type="spellEnd"/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virtual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thickness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() = 0; // 2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abstr</w:t>
      </w:r>
      <w:proofErr w:type="spellEnd"/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virtual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~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() {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delete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>};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27566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: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{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27566">
        <w:rPr>
          <w:rFonts w:ascii="Courier New" w:hAnsi="Courier New" w:cs="Courier New"/>
          <w:sz w:val="24"/>
          <w:szCs w:val="24"/>
        </w:rPr>
        <w:t>private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: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,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*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codeLength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new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27566">
        <w:rPr>
          <w:rFonts w:ascii="Courier New" w:hAnsi="Courier New" w:cs="Courier New"/>
          <w:sz w:val="24"/>
          <w:szCs w:val="24"/>
        </w:rPr>
        <w:t>public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: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() {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Unknown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";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0;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0;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0;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codeLength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0;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width1,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smEnergyy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) {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width1;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codeLength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smEnergyy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&amp;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other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) { //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copy</w:t>
      </w:r>
      <w:proofErr w:type="spellEnd"/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other.code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codeLength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other.codeLength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setValues_1(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width1,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smEnergyy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) {    //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Get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and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Set</w:t>
      </w:r>
      <w:proofErr w:type="spellEnd"/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width1;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codeLength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smEnergyy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getValues_1() {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: "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   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has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"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"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height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"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   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: " &lt;&lt;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   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: "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   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length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: " &lt;&lt;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codeLength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unlocked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() {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if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&gt; 0) {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unlocks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"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   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- 1;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reduced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       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: " &lt;&lt;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else</w:t>
      </w:r>
      <w:proofErr w:type="spellEnd"/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CodeDoor`s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umlocked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locked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() {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locked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- 1;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left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: " &lt;&lt;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()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override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{ // 1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codeLength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(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* (*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)) / 100;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unlocked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" &lt;&lt;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codeLength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"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minutes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"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codeLength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thickness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()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override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{ // 2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+ 1;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thickness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..."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*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width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virtual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~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() { //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destr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&lt;&lt; 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Object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destoyed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." &lt;&lt;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endl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delete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codeLength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void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operator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(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&amp;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other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) { //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overload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if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codeLength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!=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nullptr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) {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delete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codeLength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codeLength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other.codeLength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this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-&gt;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other.code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}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>};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427566">
        <w:rPr>
          <w:rFonts w:ascii="Courier New" w:hAnsi="Courier New" w:cs="Courier New"/>
          <w:sz w:val="24"/>
          <w:szCs w:val="24"/>
        </w:rPr>
        <w:t>int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main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() {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CodeDoor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obj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Wood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door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", 4, 100, 22, 10);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obj.getValues_1();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obj.locked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();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obj.unlocked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();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obj.weight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();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obj.thickness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>();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obj.getValues_1();</w:t>
      </w: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AB02B9" w:rsidRPr="00427566" w:rsidRDefault="00AB02B9" w:rsidP="00AB02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427566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27566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27566">
        <w:rPr>
          <w:rFonts w:ascii="Courier New" w:hAnsi="Courier New" w:cs="Courier New"/>
          <w:sz w:val="24"/>
          <w:szCs w:val="24"/>
        </w:rPr>
        <w:t xml:space="preserve"> 0;</w:t>
      </w:r>
    </w:p>
    <w:p w:rsidR="00762230" w:rsidRDefault="00AB02B9" w:rsidP="00AB02B9">
      <w:pPr>
        <w:rPr>
          <w:rFonts w:ascii="Consolas" w:hAnsi="Consolas" w:cs="Consolas"/>
          <w:color w:val="000000"/>
          <w:sz w:val="24"/>
          <w:szCs w:val="24"/>
        </w:rPr>
      </w:pPr>
      <w:r w:rsidRPr="00AB02B9">
        <w:rPr>
          <w:rFonts w:ascii="Consolas" w:hAnsi="Consolas" w:cs="Consolas"/>
          <w:color w:val="000000"/>
          <w:sz w:val="24"/>
          <w:szCs w:val="24"/>
        </w:rPr>
        <w:t>}</w:t>
      </w:r>
    </w:p>
    <w:p w:rsidR="00AB02B9" w:rsidRDefault="00AB02B9" w:rsidP="00AB02B9">
      <w:pPr>
        <w:rPr>
          <w:sz w:val="24"/>
          <w:szCs w:val="24"/>
        </w:rPr>
      </w:pPr>
    </w:p>
    <w:p w:rsidR="00427566" w:rsidRDefault="00427566" w:rsidP="00AB02B9">
      <w:pPr>
        <w:rPr>
          <w:sz w:val="24"/>
          <w:szCs w:val="24"/>
        </w:rPr>
      </w:pPr>
    </w:p>
    <w:p w:rsidR="00427566" w:rsidRDefault="00427566" w:rsidP="00AB02B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4514850" cy="35147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566" w:rsidRDefault="00427566" w:rsidP="00AB02B9">
      <w:pPr>
        <w:rPr>
          <w:sz w:val="24"/>
          <w:szCs w:val="24"/>
        </w:rPr>
      </w:pPr>
    </w:p>
    <w:p w:rsidR="00F648E8" w:rsidRDefault="00F648E8" w:rsidP="00AB02B9">
      <w:pPr>
        <w:rPr>
          <w:rFonts w:ascii="Times New Roman" w:hAnsi="Times New Roman" w:cs="Times New Roman"/>
          <w:sz w:val="28"/>
          <w:szCs w:val="28"/>
        </w:rPr>
      </w:pPr>
      <w:r w:rsidRPr="009B091D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 w:rsidRPr="009B091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B3059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30594">
        <w:rPr>
          <w:rFonts w:ascii="Times New Roman" w:hAnsi="Times New Roman" w:cs="Times New Roman"/>
          <w:sz w:val="28"/>
          <w:szCs w:val="28"/>
        </w:rPr>
        <w:t xml:space="preserve">під час виконання роботи я познайомився </w:t>
      </w:r>
      <w:r w:rsidR="00B30594">
        <w:rPr>
          <w:rFonts w:ascii="Times New Roman" w:eastAsia="Times New Roman" w:hAnsi="Times New Roman" w:cs="Times New Roman"/>
          <w:sz w:val="28"/>
        </w:rPr>
        <w:t xml:space="preserve">із </w:t>
      </w:r>
      <w:r w:rsidR="00F316B7">
        <w:rPr>
          <w:rFonts w:ascii="Times New Roman" w:eastAsia="Times New Roman" w:hAnsi="Times New Roman" w:cs="Times New Roman"/>
          <w:sz w:val="28"/>
        </w:rPr>
        <w:t>спадкуваннями</w:t>
      </w:r>
      <w:r w:rsidR="00B30594">
        <w:rPr>
          <w:rFonts w:ascii="Times New Roman" w:eastAsia="Times New Roman" w:hAnsi="Times New Roman" w:cs="Times New Roman"/>
          <w:sz w:val="28"/>
        </w:rPr>
        <w:t xml:space="preserve"> та як з ними працювати.</w:t>
      </w:r>
    </w:p>
    <w:p w:rsidR="00F648E8" w:rsidRDefault="00F648E8" w:rsidP="00AB02B9">
      <w:pPr>
        <w:rPr>
          <w:rFonts w:ascii="Times New Roman" w:hAnsi="Times New Roman" w:cs="Times New Roman"/>
          <w:sz w:val="28"/>
          <w:szCs w:val="28"/>
        </w:rPr>
      </w:pPr>
    </w:p>
    <w:sectPr w:rsidR="00F648E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5DC"/>
    <w:rsid w:val="00237C5E"/>
    <w:rsid w:val="00427566"/>
    <w:rsid w:val="006125A3"/>
    <w:rsid w:val="009B091D"/>
    <w:rsid w:val="00A275E5"/>
    <w:rsid w:val="00A345C1"/>
    <w:rsid w:val="00AB02B9"/>
    <w:rsid w:val="00AE75DC"/>
    <w:rsid w:val="00B30594"/>
    <w:rsid w:val="00C31C17"/>
    <w:rsid w:val="00CF3FF1"/>
    <w:rsid w:val="00F316B7"/>
    <w:rsid w:val="00F6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4D3CF0-27F2-480F-A7B6-A829895E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FF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tmp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2686C-7419-44AF-A603-B83F6A6388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4292</Words>
  <Characters>2447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Петрущак Ярема</dc:creator>
  <cp:keywords/>
  <dc:description/>
  <cp:lastModifiedBy>Ярема Петрущак</cp:lastModifiedBy>
  <cp:revision>4</cp:revision>
  <dcterms:created xsi:type="dcterms:W3CDTF">2020-05-25T00:46:00Z</dcterms:created>
  <dcterms:modified xsi:type="dcterms:W3CDTF">2020-05-25T01:08:00Z</dcterms:modified>
</cp:coreProperties>
</file>