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fonzjbs1ofu" w:id="0"/>
      <w:bookmarkEnd w:id="0"/>
      <w:r w:rsidDel="00000000" w:rsidR="00000000" w:rsidRPr="00000000">
        <w:rPr>
          <w:rtl w:val="0"/>
        </w:rPr>
        <w:t xml:space="preserve">Data Enrichment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Customer Demographics</w:t>
      </w:r>
      <w:r w:rsidDel="00000000" w:rsidR="00000000" w:rsidRPr="00000000">
        <w:rPr>
          <w:rFonts w:ascii="Roboto" w:cs="Roboto" w:eastAsia="Roboto" w:hAnsi="Roboto"/>
          <w:color w:val="374151"/>
          <w:sz w:val="24"/>
          <w:szCs w:val="24"/>
          <w:rtl w:val="0"/>
        </w:rPr>
        <w:t xml:space="preserve">: Understanding customer demographics, including age, income, occupation, and lifestyle preferences, enables targeted marketing efforts, customer segmentation, and personalized recommendations. By analyzing customer demographics in conjunction with vehicle preferences and purchasing behavior, businesses can tailor their inventory, marketing campaigns, and customer experiences to better meet the needs of specific consumer segments.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Competitor Data</w:t>
      </w:r>
      <w:r w:rsidDel="00000000" w:rsidR="00000000" w:rsidRPr="00000000">
        <w:rPr>
          <w:rFonts w:ascii="Roboto" w:cs="Roboto" w:eastAsia="Roboto" w:hAnsi="Roboto"/>
          <w:color w:val="374151"/>
          <w:sz w:val="24"/>
          <w:szCs w:val="24"/>
          <w:rtl w:val="0"/>
        </w:rPr>
        <w:t xml:space="preserve">: Access to competitor data, such as competitor pricing, inventory levels, marketing strategies, and customer reviews, provides valuable insights into market dynamics, competitive positioning, and benchmarking opportunities. Analyzing competitor data enables businesses to identify competitive threats, assess market share trends, and formulate competitive strategies to differentiate themselves.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Social Media and Web Scraping:</w:t>
      </w:r>
      <w:r w:rsidDel="00000000" w:rsidR="00000000" w:rsidRPr="00000000">
        <w:rPr>
          <w:rFonts w:ascii="Roboto" w:cs="Roboto" w:eastAsia="Roboto" w:hAnsi="Roboto"/>
          <w:b w:val="1"/>
          <w:color w:val="374151"/>
          <w:sz w:val="33"/>
          <w:szCs w:val="33"/>
          <w:rtl w:val="0"/>
        </w:rPr>
        <w:t xml:space="preserve"> </w:t>
      </w:r>
      <w:r w:rsidDel="00000000" w:rsidR="00000000" w:rsidRPr="00000000">
        <w:rPr>
          <w:rFonts w:ascii="Roboto" w:cs="Roboto" w:eastAsia="Roboto" w:hAnsi="Roboto"/>
          <w:color w:val="374151"/>
          <w:sz w:val="24"/>
          <w:szCs w:val="24"/>
          <w:rtl w:val="0"/>
        </w:rPr>
        <w:t xml:space="preserve">Leverage social media APIs, web scraping techniques, and sentiment analysis tools to capture and analyze customer feedback, reviews, trends, and discussions from social media platforms, online forums, and review websites. Incorporate sentiment scores, user-generated content, and social media interactions to understand customer sentiment, brand perception, and emerging market trends.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Roboto" w:cs="Roboto" w:eastAsia="Roboto" w:hAnsi="Roboto"/>
          <w:color w:val="374151"/>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