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7A" w:rsidRDefault="00A54E9A">
      <w:r>
        <w:t>2.2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Booleans are #t for true and #f for 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conditionals, all non-#f values are 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Definitions have the form: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define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‹id› ‹expr›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is identifiers (functions)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expr is the function’s body expressions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of a function call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‹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id› ‹expr›*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‹id› is the function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‹expr› is the number of arguments in the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of if conditional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if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‹expr› ‹expr› ‹expr›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first ‹expr› is always evaluated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3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it produces a non-#f value, then the second ‹expr› is evaluated for the result of the whole if expression, otherwise the third ‹expr› is evaluated for the result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(if (&gt; 2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"bigger"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"smaller")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(if (equal? "hello" (substring s 0 5))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"hi!"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"huh?"))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and &amp; or forms make nested conditional easier to read: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and shortcuts; it stops and returns #f when an expression produces #f, otherwise it keeps going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 similarly short-circuits when it encounters a true result.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(if (and (string?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 (&gt;= (string-length s) 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 (equal? "hello" (substring s 0 5)))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"hi!"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"huh?"))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Nested ifs can also work with individual test sequences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(reply-more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(if (equal? "hello" (substring s 0 5))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"hi!"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(if (equal? "goodbye" (substring s 0 7))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 "bye!"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 (if (equal? "?" (substring s (- (string-length s) 1)))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 "I don't know"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 "huh?"))))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for conditionals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(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cond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{[ ‹expr› ‹expr›* ]}*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first ‹expr› is a test expression. If it produces true, then the clause’s remaining ‹expr›s are evaluated, and the last one in the clause provides the answer for the entire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expression; the rest of the clauses are ignored.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If the test ‹expr› produces #f, then the clause’s remaining ‹expr›s are ignored, and evaluation continues with the next clause. The last clause can use else as a synonym for a #t test expression.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(reply-more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[(equal? "hello" (substring s 0 5))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"hi!"]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[(equal? "goodbye" (substring s 0 7))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"bye!"]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[(equal? "?" (substring s (- (string-length s) 1)))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"I don't know"]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[else "huh?"]))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actual syntax for function calls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‹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expr› ‹expr›*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first ‹expr› is often an ‹id› (like string-append or +), but it can be anything that evaluates to a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(double v)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((if (string? v) string-append +) v v))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for lambda expressions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lambda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( ‹id›* )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can use a lambda expression to produce a function directly, especially if you're only going to use it once inside another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(twice f v)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(f (f v)))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(twice (lambda (s) (string-append s "!"))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"hello") vs a separate function being created that does the string-append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(make-add-suffix s2)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(lambda (s) (string-append s s2)))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 (twice (make-add-suffix "!") "hello")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Racket is a lexically scoped language, which means that s2 in the function returned by make-add-suffix always refers to the argument for the call that created the function.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lambda-generated function “remembers” the right s2: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3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louder (make-add-suffix "!"))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4"/>
          <w:numId w:val="5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 (twice louder "really")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(louder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(string-append s "!"))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is same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louder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(lambda (s)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(string-append s "!")))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Definitions can appear before the body expressions and they're local to the function body: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define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( ‹id› ‹id›* ) ‹definition›*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lambda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( ‹id›* ) ‹definition›*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basically nested define statements, with each being local to the level above it 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C000"/>
        </w:rPr>
        <w:t>(???- Racket example)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(converse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(define (starts? s2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 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local to converse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(define len2 (string-length s2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))  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local to starts?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  (and (&gt;= (string-length s) len2)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(equal? s2 (substring s 0 len2))))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[(starts? "hello") "hi!"]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[(starts? "goodbye") "bye!"]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[else "huh?"]))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Can also create local bindings with the let form: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00"/>
        </w:rPr>
        <w:t>( let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 ( {[ ‹id› ‹expr› ]}* )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each binding clause is an ‹id› and an ‹expr› surrounded by square brackets, and the expressions after the clauses are the body of the let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binds many identifiers at once, instead of requiring a separate define for each identifier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(let ([x (random 4)]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[o (random 4)])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x o) "X wins"]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o x) "O wins"]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[else "cat's game"]))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let* form, in contrast, allows later clauses to use earlier bindings: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(let* ([x (random 4)]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[o (random 4)]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[diff (number-&gt;string (abs (- x o)))])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x o) (string-append "X wins by " diff)]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o x) (string-append "O wins by " diff)]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[else "cat's game"]))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use earlier identifiers inside later expressions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/>
    <w:p w:rsidR="00A54E9A" w:rsidRDefault="00A54E9A">
      <w:r>
        <w:t>2.3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Booleans are #t for true and #f for 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conditionals, all non-#f values are 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Definitions have the form: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define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‹id› ‹expr›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is identifiers (functions)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expr is the function’s body expressions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of a function call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‹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id› ‹expr›*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‹id› is the function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‹expr› is the number of arguments in the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of if conditional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if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‹expr› ‹expr› ‹expr›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first ‹expr› is always evaluated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3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it produces a non-#f value, then the second ‹expr› is evaluated for the result of the whole if expression, otherwise the third ‹expr› is evaluated for the result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(if (&gt; 2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"bigger"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"smaller")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(if (equal? "hello" (substring s 0 5))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    "hi!"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"huh?"))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and &amp; or forms make nested conditional easier to read: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and shortcuts; it stops and returns #f when an expression produces #f, otherwise it keeps going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 similarly short-circuits when it encounters a true result.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(if (and (string?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 (&gt;= (string-length s) 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 (equal? "hello" (substring s 0 5)))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"hi!"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"huh?"))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Nested ifs can also work with individual test sequences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(reply-more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(if (equal? "hello" (substring s 0 5))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"hi!"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(if (equal? "goodbye" (substring s 0 7))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 "bye!"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 (if (equal? "?" (substring s (- (string-length s) 1)))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 "I don't know"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 "huh?"))))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for conditionals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(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cond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{[ ‹expr› ‹expr›* ]}*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first ‹expr› is a test expression. If it produces true, then the clause’s remaining ‹expr›s are evaluated, and the last one in the clause provides the answer for the entire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expression; the rest of the clauses are ignored.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the test ‹expr› produces #f, then the clause’s remaining ‹expr›s are ignored, and evaluation continues with the next clause. The last clause can use else as a synonym for a #t test expression.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(reply-more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[(equal? "hello" (substring s 0 5))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"hi!"]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[(equal? "goodbye" (substring s 0 7))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"bye!"]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[(equal? "?" (substring s (- (string-length s) 1)))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"I don't know"]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[else "huh?"]))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actual syntax for function calls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‹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expr› ‹expr›*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first ‹expr› is often an ‹id› (like string-append or +), but it can be anything that evaluates to a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(double v)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((if (string? v) string-append +) v v))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for lambda expressions is: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lambda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( ‹id›* )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can use a lambda expression to produce a function directly, especially if you're only going to use it once inside another function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(twice f v)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 (f (f v)))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9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(twice (lambda (s) (string-append s "!"))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"hello") vs a separate function being created that does the string-append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(make-add-suffix s2)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(lambda (s) (string-append s s2)))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 (twice (make-add-suffix "!") "hello")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Racket is a lexically scoped language, which means that s2 in the function returned by make-add-suffix always refers to the argument for the call that created the function.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lambda-generated function “remembers” the right s2: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3"/>
          <w:numId w:val="1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louder (make-add-suffix "!"))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4"/>
          <w:numId w:val="12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 (twice louder "really")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(louder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(string-append s "!"))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is same 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louder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(lambda (s)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(string-append s "!")))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Definitions can appear before the body expressions and they're local to the function body: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define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( ‹id› ‹id›* ) ‹definition›*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 lambda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( ‹id›* ) ‹definition›*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basically nested define statements, with each being local to the level above it 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C000"/>
        </w:rPr>
        <w:t>(???- Racket example)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(define (converse 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(define (starts? s2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 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local to converse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(define len2 (string-length s2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))  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local to starts?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(and (&gt;= (string-length s) len2)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(equal? s2 (substring s 0 len2))))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[(starts? "hello") "hi!"]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[(starts? "goodbye") "bye!"]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 [else "huh?"]))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Can also create local bindings with the let form: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00"/>
        </w:rPr>
        <w:t>( let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 ( {[ ‹id› ‹expr› ]}* ) ‹expr›+ 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each binding clause is an ‹id› and an ‹expr› surrounded by square brackets, and the expressions after the clauses are the body of the let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binds many identifiers at once, instead of requiring a separate define for each identifier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(let ([x (random 4)]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[o (random 4)])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x o) "X wins"]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o x) "O wins"]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[else "cat's game"]))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let* form, in contrast, allows later clauses to use earlier bindings: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(let* ([x (random 4)]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[o (random 4)]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 [diff (number-&gt;string (abs (- x o)))])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[(&gt; x o) (string-append "X wins by " diff)]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   [(&gt; o x) (string-append "O wins by " diff)]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[else "cat's game"]))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4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use earlier identifiers inside later expressions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/>
    <w:p w:rsidR="00A54E9A" w:rsidRDefault="00A54E9A"/>
    <w:p w:rsidR="00A54E9A" w:rsidRDefault="00A54E9A">
      <w:r>
        <w:t>2.4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cons</w:t>
      </w:r>
      <w:r>
        <w:rPr>
          <w:rStyle w:val="normaltextrun"/>
          <w:rFonts w:ascii="Calibri" w:hAnsi="Calibri" w:cs="Calibri"/>
          <w:sz w:val="22"/>
          <w:szCs w:val="22"/>
        </w:rPr>
        <w:t> function actually accepts any two values, but when the second value isn't empty or a list, the result prints in a special way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(cons 1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'(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cons? =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pair?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first =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(car (cons 1 2))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rest =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cdr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first element of cons can be anything, but the second must be a list to avoid the special notation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(cons 1 (list 2 3))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'(1 2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(cons 0 (cons 1 2))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returns '(0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the dot notation unless the dot is immediately followed by an open parenthesis. In that case, remove the dot, the open parenthesis, and the matching close parenthesis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'(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2 .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3 .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()))) --&gt; '(1 2 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quote</w:t>
      </w:r>
      <w:r>
        <w:rPr>
          <w:rStyle w:val="normaltextrun"/>
          <w:rFonts w:ascii="Calibri" w:hAnsi="Calibri" w:cs="Calibri"/>
          <w:sz w:val="22"/>
          <w:szCs w:val="22"/>
        </w:rPr>
        <w:t> lets you write a list as an expression that’s the same as when it prints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use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quote</w:t>
      </w:r>
      <w:r>
        <w:rPr>
          <w:rStyle w:val="normaltextrun"/>
          <w:rFonts w:ascii="Calibri" w:hAnsi="Calibri" w:cs="Calibri"/>
          <w:sz w:val="22"/>
          <w:szCs w:val="22"/>
        </w:rPr>
        <w:t> or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has no effect on single numbers and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strings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(quote 42)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3"/>
          <w:numId w:val="1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42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(quote ("red" "green" "blue"))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'("red" "green" "blue")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Symbol</w:t>
      </w:r>
      <w:r>
        <w:rPr>
          <w:rStyle w:val="normaltextrun"/>
          <w:rFonts w:ascii="Calibri" w:hAnsi="Calibri" w:cs="Calibri"/>
          <w:sz w:val="22"/>
          <w:szCs w:val="22"/>
        </w:rPr>
        <w:t> is a value that prints like a quoted identifier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symbols have nothing to do with functions and are just made up of the same letters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only difference between symbols and strings is how they're printed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(quote jane-doe)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'jane-doe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symbol-&gt;string</w:t>
      </w:r>
      <w:r>
        <w:rPr>
          <w:rStyle w:val="normaltextrun"/>
          <w:rFonts w:ascii="Calibri" w:hAnsi="Calibri" w:cs="Calibri"/>
          <w:sz w:val="22"/>
          <w:szCs w:val="22"/>
        </w:rPr>
        <w:t> and 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string-&gt;symbol</w:t>
      </w:r>
      <w:r>
        <w:rPr>
          <w:rStyle w:val="normaltextrun"/>
          <w:rFonts w:ascii="Calibri" w:hAnsi="Calibri" w:cs="Calibri"/>
          <w:sz w:val="22"/>
          <w:szCs w:val="22"/>
        </w:rPr>
        <w:t> convert between strings and symbols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(string-&gt;symbol "map")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'map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(symbol-&gt;string (quote map))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2"/>
          <w:numId w:val="1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returns "map"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syntax of Racket is determined by two layers: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reader layer, which turns a sequence of characters into lists, symbols, and other constants; and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 expander layer, which processes the lists, symbols, and other constants to parse them as an expression.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rules for printing and reading go together.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numPr>
          <w:ilvl w:val="1"/>
          <w:numId w:val="1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e.g. a list is printed with parentheses, and reading a pair of parentheses produces a 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4E9A" w:rsidRDefault="00A54E9A" w:rsidP="00A54E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A54E9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Unix</w:t>
      </w:r>
    </w:p>
    <w:p w:rsidR="00DA315D" w:rsidRDefault="00DA315D" w:rsidP="00A54E9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DA315D" w:rsidRDefault="00DA315D" w:rsidP="00DA315D">
      <w:pPr>
        <w:pStyle w:val="paragraph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compiler does the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input: computer program source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 1: lexical analysis: convert string of characters to tokens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e.g. def add1(n)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return n+1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becomes the string of tokens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def, add1,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leftparen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n,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rightparen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return, n, plus,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 2: Parsing: the tokens are parsed into a structure, like a tree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 3: Code Generation: the parse tree is traversed, and machine code is generated at each node of the tree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Output: Machine code, which can be executed on the target machine (Python and Java have increased portability because they generate byte code which is run using a virtual machine)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UNIX Principles: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Principle 1: the file system is a tree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directories and subdirectories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UNIX commands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. is the identity directory (every directory has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that points to itself)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cd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leaves you in your current 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.. is the parent 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cd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brings you to the parent 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cd -</w:t>
      </w:r>
      <w:r>
        <w:rPr>
          <w:rStyle w:val="normaltextrun"/>
          <w:rFonts w:ascii="Calibri" w:hAnsi="Calibri" w:cs="Calibri"/>
          <w:sz w:val="22"/>
          <w:szCs w:val="22"/>
        </w:rPr>
        <w:t> takes you back to where you were before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ls</w:t>
      </w:r>
      <w:r>
        <w:rPr>
          <w:rStyle w:val="normaltextrun"/>
          <w:rFonts w:ascii="Calibri" w:hAnsi="Calibri" w:cs="Calibri"/>
          <w:sz w:val="22"/>
          <w:szCs w:val="22"/>
        </w:rPr>
        <w:t>  gives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you information about the directory (when it was last modified, owner, file names,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directories 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mkdir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directories in UNIX show up 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drwxrwsr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ls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gives you information about the parent 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ls</w:t>
      </w:r>
      <w:proofErr w:type="gram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..</w:t>
      </w:r>
      <w:proofErr w:type="gram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&gt; xxx</w:t>
      </w:r>
      <w:r>
        <w:rPr>
          <w:rStyle w:val="normaltextrun"/>
          <w:rFonts w:ascii="Calibri" w:hAnsi="Calibri" w:cs="Calibri"/>
          <w:sz w:val="22"/>
          <w:szCs w:val="22"/>
        </w:rPr>
        <w:t> prints out the information to an xxx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rewrites output to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cat</w:t>
      </w:r>
      <w:r>
        <w:rPr>
          <w:rStyle w:val="normaltextrun"/>
          <w:rFonts w:ascii="Calibri" w:hAnsi="Calibri" w:cs="Calibri"/>
          <w:sz w:val="22"/>
          <w:szCs w:val="22"/>
        </w:rPr>
        <w:t> (concatenation) copies the input to the output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use to read stuff you printed onto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head</w:t>
      </w:r>
      <w:r>
        <w:rPr>
          <w:rStyle w:val="normaltextrun"/>
          <w:rFonts w:ascii="Calibri" w:hAnsi="Calibri" w:cs="Calibri"/>
          <w:sz w:val="22"/>
          <w:szCs w:val="22"/>
        </w:rPr>
        <w:t> gives you the first 10 lines of a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tail</w:t>
      </w:r>
      <w:r>
        <w:rPr>
          <w:rStyle w:val="normaltextrun"/>
          <w:rFonts w:ascii="Calibri" w:hAnsi="Calibri" w:cs="Calibri"/>
          <w:sz w:val="22"/>
          <w:szCs w:val="22"/>
        </w:rPr>
        <w:t> gives you the last 10 lines of a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mv</w:t>
      </w:r>
      <w:r>
        <w:rPr>
          <w:rStyle w:val="normaltextrun"/>
          <w:rFonts w:ascii="Calibri" w:hAnsi="Calibri" w:cs="Calibri"/>
          <w:sz w:val="22"/>
          <w:szCs w:val="22"/>
        </w:rPr>
        <w:t> to rename a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mv xxx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yyy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renames xxx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yyy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diff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yyy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zzz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print out differences in a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&gt;&gt;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2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appends output to a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Default="00DA315D" w:rsidP="00DA315D">
      <w:pPr>
        <w:pStyle w:val="paragraph"/>
        <w:numPr>
          <w:ilvl w:val="1"/>
          <w:numId w:val="16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date gives you current date and 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A315D" w:rsidRPr="00A54E9A" w:rsidRDefault="00DA315D" w:rsidP="00A54E9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DA315D" w:rsidRPr="00A54E9A" w:rsidSect="0076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7E6"/>
    <w:multiLevelType w:val="multilevel"/>
    <w:tmpl w:val="82F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A1EBC"/>
    <w:multiLevelType w:val="multilevel"/>
    <w:tmpl w:val="7F9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73C10"/>
    <w:multiLevelType w:val="multilevel"/>
    <w:tmpl w:val="BE9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F19F7"/>
    <w:multiLevelType w:val="multilevel"/>
    <w:tmpl w:val="8CC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9A"/>
    <w:rsid w:val="006A7918"/>
    <w:rsid w:val="00763610"/>
    <w:rsid w:val="009A477A"/>
    <w:rsid w:val="00A54E9A"/>
    <w:rsid w:val="00DA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2FDCA"/>
  <w15:chartTrackingRefBased/>
  <w15:docId w15:val="{E15B32C1-1063-4347-9AB5-231DA7CD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4E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54E9A"/>
  </w:style>
  <w:style w:type="character" w:customStyle="1" w:styleId="eop">
    <w:name w:val="eop"/>
    <w:basedOn w:val="DefaultParagraphFont"/>
    <w:rsid w:val="00A5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3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3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5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1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0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2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7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1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2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3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1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1902</Words>
  <Characters>10846</Characters>
  <Application>Microsoft Office Word</Application>
  <DocSecurity>0</DocSecurity>
  <Lines>90</Lines>
  <Paragraphs>25</Paragraphs>
  <ScaleCrop>false</ScaleCrop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Malouf, Jarett</dc:creator>
  <cp:keywords/>
  <dc:description/>
  <cp:lastModifiedBy>Malouf, Jarett</cp:lastModifiedBy>
  <cp:revision>2</cp:revision>
  <dcterms:created xsi:type="dcterms:W3CDTF">2019-01-23T07:34:00Z</dcterms:created>
  <dcterms:modified xsi:type="dcterms:W3CDTF">2019-01-23T18:54:00Z</dcterms:modified>
</cp:coreProperties>
</file>