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C5EB8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7AC7A008" w14:textId="77777777" w:rsidR="009D1791" w:rsidRDefault="009D1791" w:rsidP="009439BA">
      <w:pPr>
        <w:spacing w:line="276" w:lineRule="auto"/>
        <w:rPr>
          <w:color w:val="FF0000"/>
          <w:kern w:val="0"/>
          <w:szCs w:val="21"/>
          <w:lang w:val="fr-FR"/>
        </w:rPr>
      </w:pPr>
    </w:p>
    <w:p w14:paraId="1685471B" w14:textId="2D8C4F36" w:rsidR="009439BA" w:rsidRPr="009439BA" w:rsidRDefault="009439BA" w:rsidP="009439BA">
      <w:pPr>
        <w:spacing w:line="276" w:lineRule="auto"/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VAR_CLIENT_NAME                          </w:t>
      </w:r>
      <w:r w:rsidRPr="00F0778E">
        <w:rPr>
          <w:szCs w:val="21"/>
        </w:rPr>
        <w:t xml:space="preserve">Quote </w:t>
      </w:r>
      <w:proofErr w:type="gramStart"/>
      <w:r w:rsidRPr="00F0778E">
        <w:rPr>
          <w:szCs w:val="21"/>
        </w:rPr>
        <w:t>No:</w:t>
      </w:r>
      <w:proofErr w:type="gramEnd"/>
      <w:r w:rsidRPr="00F0778E">
        <w:rPr>
          <w:szCs w:val="21"/>
        </w:rPr>
        <w:t xml:space="preserve">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1205941A" w14:textId="01B1A931" w:rsidR="009439BA" w:rsidRPr="009439BA" w:rsidRDefault="009439BA" w:rsidP="009439BA">
      <w:pPr>
        <w:rPr>
          <w:szCs w:val="21"/>
        </w:rPr>
      </w:pPr>
      <w:r>
        <w:rPr>
          <w:color w:val="FF0000"/>
          <w:kern w:val="0"/>
          <w:szCs w:val="21"/>
          <w:lang w:val="fr-FR"/>
        </w:rPr>
        <w:t xml:space="preserve">VAR_CLIENT_EMAIL                          </w:t>
      </w:r>
      <w:r w:rsidRPr="00F0778E">
        <w:rPr>
          <w:szCs w:val="21"/>
        </w:rPr>
        <w:t xml:space="preserve">Date </w:t>
      </w:r>
      <w:proofErr w:type="gramStart"/>
      <w:r w:rsidRPr="00F0778E">
        <w:rPr>
          <w:szCs w:val="21"/>
        </w:rPr>
        <w:t>Issued:</w:t>
      </w:r>
      <w:proofErr w:type="gramEnd"/>
      <w:r w:rsidRPr="00F0778E">
        <w:rPr>
          <w:szCs w:val="21"/>
        </w:rPr>
        <w:t xml:space="preserve">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BC5F76">
        <w:rPr>
          <w:rFonts w:eastAsia="Microsoft YaHei"/>
          <w:noProof/>
          <w:color w:val="000000"/>
          <w:szCs w:val="21"/>
          <w:shd w:val="clear" w:color="auto" w:fill="FFFFFF"/>
        </w:rPr>
        <w:t>28 November 2019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7B0F733F" w14:textId="502D79ED" w:rsidR="009439BA" w:rsidRPr="00F0778E" w:rsidRDefault="009439BA" w:rsidP="009439BA">
      <w:pPr>
        <w:spacing w:line="276" w:lineRule="auto"/>
        <w:rPr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  <w:r>
        <w:rPr>
          <w:color w:val="FF0000"/>
          <w:kern w:val="0"/>
          <w:szCs w:val="21"/>
        </w:rPr>
        <w:t xml:space="preserve">                        </w:t>
      </w:r>
      <w:r w:rsidRPr="00F0778E">
        <w:rPr>
          <w:szCs w:val="21"/>
        </w:rPr>
        <w:t>Validity: 30 days</w:t>
      </w:r>
    </w:p>
    <w:p w14:paraId="6A05A809" w14:textId="3D8D78E1" w:rsidR="00730C2D" w:rsidRDefault="00730C2D" w:rsidP="00004913">
      <w:pPr>
        <w:rPr>
          <w:color w:val="000000" w:themeColor="text1"/>
          <w:sz w:val="18"/>
          <w:szCs w:val="18"/>
          <w:shd w:val="clear" w:color="auto" w:fill="FFFFFF"/>
        </w:rPr>
      </w:pPr>
    </w:p>
    <w:p w14:paraId="7763186A" w14:textId="77777777" w:rsidR="009439BA" w:rsidRDefault="009439BA" w:rsidP="00004913">
      <w:pPr>
        <w:rPr>
          <w:szCs w:val="21"/>
        </w:rPr>
      </w:pPr>
    </w:p>
    <w:p w14:paraId="5A39BBE3" w14:textId="2FACA20E" w:rsidR="003053E6" w:rsidRPr="009439BA" w:rsidRDefault="000C7708" w:rsidP="009439BA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567"/>
        <w:gridCol w:w="3260"/>
        <w:gridCol w:w="693"/>
        <w:gridCol w:w="955"/>
        <w:gridCol w:w="1128"/>
      </w:tblGrid>
      <w:tr w:rsidR="0014064C" w14:paraId="384DA380" w14:textId="77777777" w:rsidTr="00F02A28">
        <w:trPr>
          <w:trHeight w:val="1294"/>
          <w:jc w:val="center"/>
        </w:trPr>
        <w:tc>
          <w:tcPr>
            <w:tcW w:w="1984" w:type="dxa"/>
            <w:vAlign w:val="center"/>
          </w:tcPr>
          <w:p w14:paraId="3A9C41CD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567" w:type="dxa"/>
            <w:vAlign w:val="center"/>
          </w:tcPr>
          <w:p w14:paraId="32AFB29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No.</w:t>
            </w:r>
          </w:p>
        </w:tc>
        <w:tc>
          <w:tcPr>
            <w:tcW w:w="3260" w:type="dxa"/>
            <w:vAlign w:val="center"/>
          </w:tcPr>
          <w:p w14:paraId="3C0FD7B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693" w:type="dxa"/>
            <w:vAlign w:val="center"/>
          </w:tcPr>
          <w:p w14:paraId="7CC3CE11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</w:tcPr>
          <w:p w14:paraId="5EC4A96E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Unit Price</w:t>
            </w:r>
          </w:p>
          <w:p w14:paraId="674A6CE3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1128" w:type="dxa"/>
            <w:vAlign w:val="center"/>
          </w:tcPr>
          <w:p w14:paraId="3681AD78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Line Total</w:t>
            </w:r>
          </w:p>
          <w:p w14:paraId="4F642080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</w:t>
            </w: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14064C" w:rsidRPr="004C6611" w14:paraId="7828F119" w14:textId="77777777" w:rsidTr="00F02A28">
        <w:trPr>
          <w:trHeight w:val="1051"/>
          <w:jc w:val="center"/>
        </w:trPr>
        <w:tc>
          <w:tcPr>
            <w:tcW w:w="1984" w:type="dxa"/>
            <w:vMerge w:val="restart"/>
            <w:vAlign w:val="center"/>
          </w:tcPr>
          <w:p w14:paraId="29D2A8C9" w14:textId="3ECDD2C4" w:rsidR="0014064C" w:rsidRDefault="008D15DE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</w:t>
            </w:r>
            <w:proofErr w:type="gramStart"/>
            <w:r>
              <w:rPr>
                <w:color w:val="FF0000"/>
                <w:szCs w:val="21"/>
              </w:rPr>
              <w:t>1</w:t>
            </w:r>
            <w:r w:rsidRPr="2A3920FD">
              <w:rPr>
                <w:color w:val="000000" w:themeColor="text1"/>
              </w:rPr>
              <w:t xml:space="preserve"> </w:t>
            </w:r>
            <w:r w:rsidR="0014064C">
              <w:rPr>
                <w:color w:val="000000"/>
                <w:szCs w:val="21"/>
              </w:rPr>
              <w:t xml:space="preserve"> samples</w:t>
            </w:r>
            <w:proofErr w:type="gramEnd"/>
          </w:p>
          <w:p w14:paraId="5B523D29" w14:textId="18B8C51E" w:rsidR="00697467" w:rsidRDefault="00697467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="00240B7F" w:rsidRPr="002D050C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25478385" w14:textId="4C35A38F" w:rsidR="0014064C" w:rsidRPr="0014064C" w:rsidRDefault="00697467" w:rsidP="00697467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Pac</w:t>
            </w:r>
            <w:r w:rsidR="00B066ED"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 xml:space="preserve">io </w:t>
            </w:r>
            <w:r w:rsidR="00B066ED">
              <w:rPr>
                <w:color w:val="000000"/>
                <w:szCs w:val="21"/>
              </w:rPr>
              <w:t>W</w:t>
            </w:r>
            <w:r w:rsidR="0014064C">
              <w:rPr>
                <w:color w:val="000000"/>
                <w:szCs w:val="21"/>
              </w:rPr>
              <w:t xml:space="preserve">hole </w:t>
            </w:r>
            <w:r w:rsidR="00B066ED">
              <w:rPr>
                <w:color w:val="000000"/>
                <w:szCs w:val="21"/>
              </w:rPr>
              <w:t>G</w:t>
            </w:r>
            <w:r w:rsidR="0014064C">
              <w:rPr>
                <w:rFonts w:hint="eastAsia"/>
                <w:color w:val="000000"/>
                <w:szCs w:val="21"/>
              </w:rPr>
              <w:t>enome</w:t>
            </w:r>
            <w:r w:rsidR="0014064C">
              <w:rPr>
                <w:color w:val="000000"/>
                <w:szCs w:val="21"/>
              </w:rPr>
              <w:t xml:space="preserve"> </w:t>
            </w:r>
            <w:r w:rsidR="00B066ED">
              <w:rPr>
                <w:color w:val="000000"/>
                <w:szCs w:val="21"/>
              </w:rPr>
              <w:t>S</w:t>
            </w:r>
            <w:r w:rsidR="0014064C">
              <w:rPr>
                <w:color w:val="000000"/>
                <w:szCs w:val="21"/>
              </w:rPr>
              <w:t>equencing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9841BE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E6CF28E" w14:textId="77777777" w:rsidR="0014064C" w:rsidRDefault="004C6611" w:rsidP="0014064C">
            <w:pPr>
              <w:spacing w:line="276" w:lineRule="auto"/>
              <w:jc w:val="center"/>
              <w:rPr>
                <w:color w:val="000000"/>
                <w:kern w:val="0"/>
                <w:szCs w:val="21"/>
              </w:rPr>
            </w:pPr>
            <w:r w:rsidRPr="008D15DE">
              <w:rPr>
                <w:color w:val="000000"/>
                <w:kern w:val="0"/>
                <w:szCs w:val="21"/>
                <w:highlight w:val="yellow"/>
              </w:rPr>
              <w:t xml:space="preserve">HMW DNA extraction &amp; </w:t>
            </w:r>
            <w:r w:rsidR="002A1A74" w:rsidRPr="008D15DE">
              <w:rPr>
                <w:color w:val="000000"/>
                <w:kern w:val="0"/>
                <w:szCs w:val="21"/>
                <w:highlight w:val="yellow"/>
              </w:rPr>
              <w:t>PFGE QC</w:t>
            </w:r>
          </w:p>
          <w:p w14:paraId="3D7F2ADC" w14:textId="53353C22" w:rsidR="00C05450" w:rsidRDefault="00C05450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41C8F396" w14:textId="6164EF85" w:rsidR="0014064C" w:rsidRDefault="008D15DE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2A3D3E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0D0B940D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14064C" w14:paraId="37E46B70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0E27B00A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999B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18056" w14:textId="5BBA76B0" w:rsidR="0014064C" w:rsidRDefault="009D1791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kern w:val="0"/>
                <w:szCs w:val="21"/>
              </w:rPr>
              <w:t>SMRTbell</w:t>
            </w:r>
            <w:proofErr w:type="spellEnd"/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DNA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 w:rsidR="00281D54">
              <w:rPr>
                <w:color w:val="000000"/>
                <w:kern w:val="0"/>
                <w:szCs w:val="21"/>
              </w:rPr>
              <w:t>Library preparation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569DE812" w:rsidR="0014064C" w:rsidRDefault="008D15DE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14064C" w:rsidRDefault="0014064C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4D5A5" w14:textId="77777777" w:rsidR="0014064C" w:rsidRDefault="0014064C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281D54" w14:paraId="1EFC1CA7" w14:textId="77777777" w:rsidTr="00F02A28">
        <w:trPr>
          <w:trHeight w:val="163"/>
          <w:jc w:val="center"/>
        </w:trPr>
        <w:tc>
          <w:tcPr>
            <w:tcW w:w="1984" w:type="dxa"/>
            <w:vMerge/>
            <w:vAlign w:val="center"/>
          </w:tcPr>
          <w:p w14:paraId="3DEEC669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D5EC4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5C6C8" w14:textId="77777777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Sequencing </w:t>
            </w:r>
          </w:p>
          <w:p w14:paraId="431ACB4F" w14:textId="44AB311E" w:rsidR="00281D54" w:rsidRDefault="00281D54" w:rsidP="00281D54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(</w:t>
            </w:r>
            <w:r w:rsidR="008D15DE" w:rsidRPr="00102FB2">
              <w:rPr>
                <w:color w:val="FF0000"/>
                <w:szCs w:val="21"/>
              </w:rPr>
              <w:t>DATA_OUTPUT</w:t>
            </w:r>
            <w:r>
              <w:rPr>
                <w:color w:val="000000"/>
                <w:szCs w:val="21"/>
              </w:rPr>
              <w:t xml:space="preserve"> </w:t>
            </w:r>
            <w:r w:rsidRPr="00C86596">
              <w:rPr>
                <w:color w:val="000000"/>
                <w:szCs w:val="21"/>
                <w:highlight w:val="yellow"/>
              </w:rPr>
              <w:t>SMRT cells/sample)</w:t>
            </w:r>
            <w:r w:rsidR="00EA0860" w:rsidRPr="00C86596">
              <w:rPr>
                <w:color w:val="000000"/>
                <w:szCs w:val="21"/>
                <w:highlight w:val="yellow"/>
              </w:rPr>
              <w:t>/</w:t>
            </w:r>
            <w:r w:rsidR="00EA0860">
              <w:rPr>
                <w:color w:val="000000"/>
                <w:szCs w:val="21"/>
              </w:rPr>
              <w:t xml:space="preserve"> (</w:t>
            </w:r>
            <w:r w:rsidR="008D15DE" w:rsidRPr="00102FB2">
              <w:rPr>
                <w:color w:val="FF0000"/>
                <w:szCs w:val="21"/>
              </w:rPr>
              <w:t>DATA_OUTPUT</w:t>
            </w:r>
            <w:r w:rsidR="008D15DE">
              <w:rPr>
                <w:rFonts w:eastAsia="Times New Roman"/>
              </w:rPr>
              <w:t xml:space="preserve"> </w:t>
            </w:r>
            <w:r w:rsidR="00EA0860" w:rsidRPr="00C86596">
              <w:rPr>
                <w:color w:val="000000"/>
                <w:szCs w:val="21"/>
                <w:highlight w:val="yellow"/>
              </w:rPr>
              <w:t>G raw data/sample)</w:t>
            </w:r>
          </w:p>
        </w:tc>
        <w:tc>
          <w:tcPr>
            <w:tcW w:w="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6B9AB" w14:textId="435DF468" w:rsidR="00281D54" w:rsidRPr="00EA0860" w:rsidRDefault="008D15DE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281D54" w:rsidRDefault="00281D54" w:rsidP="0014064C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281D54" w:rsidRDefault="00281D54" w:rsidP="0014064C">
            <w:pPr>
              <w:spacing w:line="276" w:lineRule="auto"/>
              <w:jc w:val="center"/>
              <w:rPr>
                <w:color w:val="000000"/>
                <w:szCs w:val="21"/>
              </w:rPr>
            </w:pPr>
          </w:p>
        </w:tc>
      </w:tr>
      <w:tr w:rsidR="00F02A28" w14:paraId="00159F6B" w14:textId="77777777" w:rsidTr="00F02A28">
        <w:trPr>
          <w:trHeight w:val="758"/>
          <w:jc w:val="center"/>
        </w:trPr>
        <w:tc>
          <w:tcPr>
            <w:tcW w:w="1984" w:type="dxa"/>
            <w:vMerge/>
            <w:vAlign w:val="center"/>
          </w:tcPr>
          <w:p w14:paraId="1299C43A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8941E47" w14:textId="5F5BF693" w:rsidR="00F02A28" w:rsidRDefault="008D15DE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29240E9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</w:tcPr>
          <w:p w14:paraId="56B20A0C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</w:tcPr>
          <w:p w14:paraId="03600357" w14:textId="77777777" w:rsidR="00F02A28" w:rsidRDefault="00F02A28" w:rsidP="00F02A28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14064C" w14:paraId="7D293600" w14:textId="77777777" w:rsidTr="00F02A28">
        <w:trPr>
          <w:trHeight w:val="315"/>
          <w:jc w:val="center"/>
        </w:trPr>
        <w:tc>
          <w:tcPr>
            <w:tcW w:w="1984" w:type="dxa"/>
            <w:vMerge/>
          </w:tcPr>
          <w:p w14:paraId="4DDBEF00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46FE0C09" w14:textId="77777777" w:rsidR="0014064C" w:rsidRDefault="0014064C" w:rsidP="0014064C">
            <w:pPr>
              <w:wordWrap w:val="0"/>
              <w:jc w:val="center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776" w:type="dxa"/>
            <w:gridSpan w:val="3"/>
            <w:vAlign w:val="center"/>
          </w:tcPr>
          <w:p w14:paraId="217442D2" w14:textId="77777777" w:rsidR="0014064C" w:rsidRDefault="0014064C" w:rsidP="0014064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highlight w:val="yellow"/>
              </w:rPr>
              <w:t>USD</w:t>
            </w:r>
          </w:p>
        </w:tc>
      </w:tr>
    </w:tbl>
    <w:p w14:paraId="3461D779" w14:textId="77777777" w:rsidR="0014064C" w:rsidRPr="00EC4484" w:rsidRDefault="0014064C" w:rsidP="00E50F5B">
      <w:pPr>
        <w:spacing w:line="276" w:lineRule="auto"/>
        <w:rPr>
          <w:szCs w:val="21"/>
          <w:u w:val="single"/>
        </w:rPr>
      </w:pPr>
    </w:p>
    <w:p w14:paraId="56A37E41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245C513A" w14:textId="60B23606" w:rsidR="009D2DB0" w:rsidRPr="009D2DB0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647" w:type="dxa"/>
        <w:tblInd w:w="-34" w:type="dxa"/>
        <w:tblLook w:val="04A0" w:firstRow="1" w:lastRow="0" w:firstColumn="1" w:lastColumn="0" w:noHBand="0" w:noVBand="1"/>
      </w:tblPr>
      <w:tblGrid>
        <w:gridCol w:w="2385"/>
        <w:gridCol w:w="6262"/>
      </w:tblGrid>
      <w:tr w:rsidR="009D2DB0" w14:paraId="11C8FBE6" w14:textId="77777777" w:rsidTr="0070149C">
        <w:tc>
          <w:tcPr>
            <w:tcW w:w="2385" w:type="dxa"/>
          </w:tcPr>
          <w:p w14:paraId="552755AE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262" w:type="dxa"/>
          </w:tcPr>
          <w:p w14:paraId="577E26FF" w14:textId="272EDEEA" w:rsidR="009D2DB0" w:rsidRPr="00990442" w:rsidRDefault="00240B7F" w:rsidP="0070149C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D2DB0" w14:paraId="0B684FF9" w14:textId="77777777" w:rsidTr="0070149C">
        <w:tc>
          <w:tcPr>
            <w:tcW w:w="2385" w:type="dxa"/>
          </w:tcPr>
          <w:p w14:paraId="43AEB50C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262" w:type="dxa"/>
          </w:tcPr>
          <w:p w14:paraId="6B439019" w14:textId="2DAF6134" w:rsidR="009D2DB0" w:rsidRPr="00990442" w:rsidRDefault="009D2DB0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990442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Purifi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ed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genomic 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DNA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</w:t>
            </w:r>
            <w:r w:rsidRPr="0099044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ample</w:t>
            </w:r>
          </w:p>
        </w:tc>
      </w:tr>
      <w:tr w:rsidR="009F271D" w14:paraId="4CAA9A7E" w14:textId="77777777" w:rsidTr="0070149C">
        <w:tc>
          <w:tcPr>
            <w:tcW w:w="2385" w:type="dxa"/>
          </w:tcPr>
          <w:p w14:paraId="768D4DF9" w14:textId="7C9B7913" w:rsidR="009F271D" w:rsidRDefault="009F271D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262" w:type="dxa"/>
          </w:tcPr>
          <w:p w14:paraId="25F54025" w14:textId="1B68359A" w:rsidR="009F271D" w:rsidRPr="00990442" w:rsidRDefault="009F271D" w:rsidP="006E4295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10kb/20kb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SMRTbell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DNA Library</w:t>
            </w:r>
          </w:p>
        </w:tc>
      </w:tr>
      <w:tr w:rsidR="009D2DB0" w14:paraId="39DC5C56" w14:textId="77777777" w:rsidTr="0070149C">
        <w:tc>
          <w:tcPr>
            <w:tcW w:w="2385" w:type="dxa"/>
          </w:tcPr>
          <w:p w14:paraId="30BE6A26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262" w:type="dxa"/>
          </w:tcPr>
          <w:p w14:paraId="592224D4" w14:textId="6F9BC9EB" w:rsidR="009D2DB0" w:rsidRPr="00990442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240B7F" w14:paraId="2C8A3BAF" w14:textId="77777777" w:rsidTr="0070149C">
        <w:tc>
          <w:tcPr>
            <w:tcW w:w="2385" w:type="dxa"/>
          </w:tcPr>
          <w:p w14:paraId="36E134E7" w14:textId="1B81B59F" w:rsidR="00240B7F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Output</w:t>
            </w:r>
          </w:p>
        </w:tc>
        <w:tc>
          <w:tcPr>
            <w:tcW w:w="6262" w:type="dxa"/>
          </w:tcPr>
          <w:p w14:paraId="78B756CF" w14:textId="461FA178" w:rsidR="00240B7F" w:rsidRPr="002D050C" w:rsidRDefault="00240B7F" w:rsidP="0070149C">
            <w:pPr>
              <w:pStyle w:val="ListParagraph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data/sample</w:t>
            </w:r>
            <w:bookmarkEnd w:id="0"/>
            <w:bookmarkEnd w:id="1"/>
          </w:p>
        </w:tc>
      </w:tr>
      <w:tr w:rsidR="00F02A28" w14:paraId="2806CAB7" w14:textId="77777777" w:rsidTr="0070149C">
        <w:tc>
          <w:tcPr>
            <w:tcW w:w="2385" w:type="dxa"/>
          </w:tcPr>
          <w:p w14:paraId="7A385CFF" w14:textId="77777777" w:rsidR="00F02A28" w:rsidRPr="00204C39" w:rsidRDefault="00F02A28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F02A28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262" w:type="dxa"/>
          </w:tcPr>
          <w:p w14:paraId="5E368877" w14:textId="6924DF24" w:rsidR="00F02A28" w:rsidRPr="00C30923" w:rsidRDefault="00240B7F" w:rsidP="00F02A2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9D2DB0" w14:paraId="629149BD" w14:textId="77777777" w:rsidTr="0070149C">
        <w:tc>
          <w:tcPr>
            <w:tcW w:w="2385" w:type="dxa"/>
          </w:tcPr>
          <w:p w14:paraId="7094423A" w14:textId="77777777" w:rsidR="009D2DB0" w:rsidRDefault="009D2DB0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262" w:type="dxa"/>
          </w:tcPr>
          <w:p w14:paraId="5F61B263" w14:textId="77CA90F8" w:rsidR="009D2DB0" w:rsidRPr="00C30923" w:rsidRDefault="00240B7F" w:rsidP="0070149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9D2DB0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9D2DB0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6E4295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9D2DB0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3CF2D8B6" w14:textId="77777777" w:rsidR="009D2DB0" w:rsidRDefault="009D2DB0" w:rsidP="009D2DB0">
      <w:pPr>
        <w:rPr>
          <w:color w:val="000000" w:themeColor="text1"/>
          <w:szCs w:val="21"/>
          <w:shd w:val="clear" w:color="auto" w:fill="FFFFFF"/>
        </w:rPr>
      </w:pPr>
    </w:p>
    <w:p w14:paraId="0FB78278" w14:textId="77777777" w:rsidR="008A4071" w:rsidRDefault="008A4071" w:rsidP="009D2DB0">
      <w:pPr>
        <w:rPr>
          <w:color w:val="000000" w:themeColor="text1"/>
          <w:szCs w:val="21"/>
          <w:shd w:val="clear" w:color="auto" w:fill="FFFFFF"/>
        </w:rPr>
      </w:pPr>
    </w:p>
    <w:p w14:paraId="1FC39945" w14:textId="77777777" w:rsidR="008A4071" w:rsidRDefault="008A4071" w:rsidP="009D2DB0">
      <w:pPr>
        <w:rPr>
          <w:color w:val="000000" w:themeColor="text1"/>
          <w:szCs w:val="21"/>
          <w:shd w:val="clear" w:color="auto" w:fill="FFFFFF"/>
        </w:rPr>
      </w:pPr>
    </w:p>
    <w:p w14:paraId="6E791C13" w14:textId="77777777" w:rsidR="00BE2BD6" w:rsidRPr="00990442" w:rsidRDefault="00D823DB" w:rsidP="009D2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99044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pPr w:leftFromText="180" w:rightFromText="180" w:vertAnchor="text" w:horzAnchor="page" w:tblpXSpec="center" w:tblpY="309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1296"/>
        <w:gridCol w:w="1097"/>
        <w:gridCol w:w="1379"/>
        <w:gridCol w:w="3559"/>
      </w:tblGrid>
      <w:tr w:rsidR="000955EC" w:rsidRPr="006303F8" w14:paraId="72F399B0" w14:textId="77777777" w:rsidTr="00BE6D89">
        <w:trPr>
          <w:trHeight w:val="300"/>
          <w:jc w:val="center"/>
        </w:trPr>
        <w:tc>
          <w:tcPr>
            <w:tcW w:w="58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0EAA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2" w:name="OLE_LINK23"/>
            <w:bookmarkStart w:id="3" w:name="OLE_LINK24"/>
            <w:r w:rsidRPr="006303F8">
              <w:rPr>
                <w:rFonts w:hint="eastAsia"/>
                <w:sz w:val="18"/>
                <w:szCs w:val="18"/>
              </w:rPr>
              <w:t>S</w:t>
            </w:r>
            <w:r w:rsidRPr="006303F8">
              <w:rPr>
                <w:sz w:val="18"/>
                <w:szCs w:val="18"/>
              </w:rPr>
              <w:t>ample Type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53F41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Amount </w:t>
            </w:r>
            <w:r w:rsidRPr="006303F8">
              <w:rPr>
                <w:sz w:val="18"/>
                <w:szCs w:val="18"/>
              </w:rPr>
              <w:t>(Qubit)</w:t>
            </w:r>
          </w:p>
        </w:tc>
        <w:tc>
          <w:tcPr>
            <w:tcW w:w="66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D7C70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Volume</w:t>
            </w:r>
          </w:p>
        </w:tc>
        <w:tc>
          <w:tcPr>
            <w:tcW w:w="83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378AD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Concentration</w:t>
            </w:r>
            <w:r>
              <w:rPr>
                <w:sz w:val="18"/>
                <w:szCs w:val="18"/>
              </w:rPr>
              <w:t xml:space="preserve"> (Qubit)</w:t>
            </w:r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FC690C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Note</w:t>
            </w:r>
          </w:p>
        </w:tc>
      </w:tr>
      <w:tr w:rsidR="000955EC" w:rsidRPr="006303F8" w14:paraId="18FDA34C" w14:textId="77777777" w:rsidTr="00BE6D89">
        <w:trPr>
          <w:trHeight w:val="1045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78C4E939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HMW Genomic DNA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2965B0D3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≥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6303F8">
              <w:rPr>
                <w:sz w:val="18"/>
                <w:szCs w:val="18"/>
              </w:rPr>
              <w:t>μg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2D160F39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bookmarkStart w:id="4" w:name="OLE_LINK7"/>
            <w:bookmarkStart w:id="5" w:name="OLE_LINK8"/>
            <w:r w:rsidRPr="00433D24">
              <w:rPr>
                <w:sz w:val="18"/>
                <w:szCs w:val="18"/>
              </w:rPr>
              <w:t>≥</w:t>
            </w:r>
            <w:r w:rsidRPr="00433D24">
              <w:rPr>
                <w:rFonts w:hint="eastAsia"/>
                <w:sz w:val="18"/>
                <w:szCs w:val="18"/>
              </w:rPr>
              <w:t>50</w:t>
            </w:r>
            <w:r w:rsidRPr="00433D24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bookmarkEnd w:id="4"/>
            <w:bookmarkEnd w:id="5"/>
            <w:proofErr w:type="spellStart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43AB51AC" w14:textId="77777777" w:rsidR="000955EC" w:rsidRPr="00433D24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33D24">
              <w:rPr>
                <w:color w:val="000000" w:themeColor="text1"/>
                <w:sz w:val="18"/>
                <w:szCs w:val="18"/>
              </w:rPr>
              <w:t>≥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433D24">
              <w:rPr>
                <w:color w:val="000000" w:themeColor="text1"/>
                <w:sz w:val="18"/>
                <w:szCs w:val="18"/>
              </w:rPr>
              <w:t xml:space="preserve">0 </w:t>
            </w:r>
            <w:r w:rsidRPr="00433D24">
              <w:rPr>
                <w:sz w:val="18"/>
                <w:szCs w:val="18"/>
              </w:rPr>
              <w:t>ng/</w:t>
            </w:r>
            <w:proofErr w:type="spellStart"/>
            <w:r w:rsidRPr="00433D24">
              <w:rPr>
                <w:color w:val="333333"/>
                <w:sz w:val="18"/>
                <w:szCs w:val="18"/>
                <w:shd w:val="clear" w:color="auto" w:fill="FFFFFF"/>
              </w:rPr>
              <w:t>μL</w:t>
            </w:r>
            <w:proofErr w:type="spellEnd"/>
          </w:p>
        </w:tc>
        <w:tc>
          <w:tcPr>
            <w:tcW w:w="2145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528B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>Purity and concentration should be measured by Qubit</w:t>
            </w:r>
          </w:p>
          <w:p w14:paraId="0BA17A95" w14:textId="35DB67F3" w:rsidR="000955EC" w:rsidRDefault="000955EC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sz w:val="18"/>
                <w:szCs w:val="18"/>
              </w:rPr>
              <w:t>OD260/280=1.8-2.0</w:t>
            </w:r>
          </w:p>
          <w:p w14:paraId="745497A8" w14:textId="77777777" w:rsidR="000955EC" w:rsidRPr="006303F8" w:rsidRDefault="000955EC" w:rsidP="00F02A28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303F8">
              <w:rPr>
                <w:rFonts w:hint="eastAsia"/>
                <w:sz w:val="18"/>
                <w:szCs w:val="18"/>
              </w:rPr>
              <w:t xml:space="preserve">No </w:t>
            </w:r>
            <w:r w:rsidRPr="006303F8">
              <w:rPr>
                <w:sz w:val="18"/>
                <w:szCs w:val="18"/>
              </w:rPr>
              <w:t>degradation</w:t>
            </w:r>
            <w:r w:rsidRPr="006303F8">
              <w:rPr>
                <w:rFonts w:hint="eastAsia"/>
                <w:sz w:val="18"/>
                <w:szCs w:val="18"/>
              </w:rPr>
              <w:t xml:space="preserve"> or </w:t>
            </w:r>
            <w:r w:rsidRPr="006303F8">
              <w:rPr>
                <w:sz w:val="18"/>
                <w:szCs w:val="18"/>
              </w:rPr>
              <w:t>RNA</w:t>
            </w:r>
            <w:r w:rsidRPr="006303F8">
              <w:rPr>
                <w:rFonts w:hint="eastAsia"/>
                <w:sz w:val="18"/>
                <w:szCs w:val="18"/>
              </w:rPr>
              <w:t xml:space="preserve"> </w:t>
            </w:r>
            <w:r w:rsidRPr="006303F8">
              <w:rPr>
                <w:sz w:val="18"/>
                <w:szCs w:val="18"/>
              </w:rPr>
              <w:t>contamination</w:t>
            </w:r>
          </w:p>
        </w:tc>
      </w:tr>
      <w:tr w:rsidR="00BC5F76" w:rsidRPr="006303F8" w14:paraId="3AD51761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344AD69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B</w:t>
            </w:r>
            <w:r w:rsidRPr="00BC5F76">
              <w:rPr>
                <w:sz w:val="18"/>
                <w:szCs w:val="18"/>
                <w:highlight w:val="yellow"/>
              </w:rPr>
              <w:t>acteria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BC1861B" w14:textId="476F565B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7AB2C18" w14:textId="5801B0FE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0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.2g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680408FD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--</w:t>
            </w:r>
          </w:p>
        </w:tc>
        <w:tc>
          <w:tcPr>
            <w:tcW w:w="2145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09E912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-</w:t>
            </w:r>
          </w:p>
        </w:tc>
      </w:tr>
      <w:tr w:rsidR="00BC5F76" w:rsidRPr="006303F8" w14:paraId="0D0D775C" w14:textId="77777777" w:rsidTr="00BE6D89">
        <w:trPr>
          <w:trHeight w:val="53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551BC78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</w:t>
            </w:r>
            <w:r w:rsidRPr="00BC5F76">
              <w:rPr>
                <w:sz w:val="18"/>
                <w:szCs w:val="18"/>
                <w:highlight w:val="yellow"/>
              </w:rPr>
              <w:t>ungus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53D538C2" w14:textId="101DCC2C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4E7163D0" w14:textId="2CEFE140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1g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33E67AC6" w14:textId="642ACB88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-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699379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C5F76" w:rsidRPr="006303F8" w14:paraId="595A74A7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1EEDCCA3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P</w:t>
            </w:r>
            <w:r w:rsidRPr="00BC5F76">
              <w:rPr>
                <w:sz w:val="18"/>
                <w:szCs w:val="18"/>
                <w:highlight w:val="yellow"/>
              </w:rPr>
              <w:t>lant</w:t>
            </w:r>
          </w:p>
          <w:p w14:paraId="55943395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BC5F76">
              <w:rPr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3EB9FC17" w14:textId="0441B70F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66E1A38A" w14:textId="0D1E24AF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2g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1BBD13F9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CDCEAD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C5F76" w:rsidRPr="006303F8" w14:paraId="053417DD" w14:textId="77777777" w:rsidTr="00BE6D89">
        <w:trPr>
          <w:trHeight w:val="520"/>
          <w:jc w:val="center"/>
        </w:trPr>
        <w:tc>
          <w:tcPr>
            <w:tcW w:w="582" w:type="pct"/>
            <w:tcBorders>
              <w:tl2br w:val="nil"/>
              <w:tr2bl w:val="nil"/>
            </w:tcBorders>
            <w:vAlign w:val="center"/>
          </w:tcPr>
          <w:p w14:paraId="390BCB75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A</w:t>
            </w:r>
            <w:r w:rsidRPr="00BC5F76">
              <w:rPr>
                <w:sz w:val="18"/>
                <w:szCs w:val="18"/>
                <w:highlight w:val="yellow"/>
              </w:rPr>
              <w:t>nimal</w:t>
            </w:r>
          </w:p>
          <w:p w14:paraId="4FD1CD2F" w14:textId="77777777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Fresh</w:t>
            </w:r>
            <w:r w:rsidRPr="00BC5F76">
              <w:rPr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Tissue</w:t>
            </w:r>
          </w:p>
        </w:tc>
        <w:tc>
          <w:tcPr>
            <w:tcW w:w="781" w:type="pct"/>
            <w:tcBorders>
              <w:tl2br w:val="nil"/>
              <w:tr2bl w:val="nil"/>
            </w:tcBorders>
            <w:vAlign w:val="center"/>
          </w:tcPr>
          <w:p w14:paraId="4D68446E" w14:textId="350B3C4B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rFonts w:hint="eastAsia"/>
                <w:sz w:val="18"/>
                <w:szCs w:val="18"/>
                <w:highlight w:val="yellow"/>
              </w:rPr>
              <w:t>Required</w:t>
            </w:r>
          </w:p>
        </w:tc>
        <w:tc>
          <w:tcPr>
            <w:tcW w:w="661" w:type="pct"/>
            <w:tcBorders>
              <w:tl2br w:val="nil"/>
              <w:tr2bl w:val="nil"/>
            </w:tcBorders>
            <w:vAlign w:val="center"/>
          </w:tcPr>
          <w:p w14:paraId="58F40293" w14:textId="3A4780F3" w:rsidR="00BC5F76" w:rsidRPr="00BC5F76" w:rsidRDefault="00BC5F76" w:rsidP="00BC5F76">
            <w:pPr>
              <w:spacing w:line="276" w:lineRule="auto"/>
              <w:jc w:val="center"/>
              <w:rPr>
                <w:sz w:val="18"/>
                <w:szCs w:val="18"/>
                <w:highlight w:val="yellow"/>
              </w:rPr>
            </w:pPr>
            <w:r w:rsidRPr="00BC5F76">
              <w:rPr>
                <w:sz w:val="18"/>
                <w:szCs w:val="18"/>
                <w:highlight w:val="yellow"/>
              </w:rPr>
              <w:t>2</w:t>
            </w:r>
            <w:r w:rsidRPr="00BC5F76">
              <w:rPr>
                <w:rFonts w:hint="eastAsia"/>
                <w:sz w:val="18"/>
                <w:szCs w:val="18"/>
                <w:highlight w:val="yellow"/>
              </w:rPr>
              <w:t>g</w:t>
            </w:r>
          </w:p>
        </w:tc>
        <w:tc>
          <w:tcPr>
            <w:tcW w:w="831" w:type="pct"/>
            <w:tcBorders>
              <w:tl2br w:val="nil"/>
              <w:tr2bl w:val="nil"/>
            </w:tcBorders>
            <w:vAlign w:val="center"/>
          </w:tcPr>
          <w:p w14:paraId="0E5A0448" w14:textId="77777777" w:rsidR="00BC5F76" w:rsidRPr="00BC5F76" w:rsidRDefault="00BC5F76" w:rsidP="00BC5F76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 xml:space="preserve">Note: it is recommended at least 3g in case of 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insec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ts with o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rdinary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 xml:space="preserve"> </w:t>
            </w:r>
            <w:r w:rsidRPr="00BC5F76">
              <w:rPr>
                <w:rFonts w:hint="eastAsia"/>
                <w:color w:val="000000" w:themeColor="text1"/>
                <w:sz w:val="18"/>
                <w:szCs w:val="18"/>
                <w:highlight w:val="yellow"/>
              </w:rPr>
              <w:t>size</w:t>
            </w:r>
            <w:r w:rsidRPr="00BC5F76">
              <w:rPr>
                <w:color w:val="000000" w:themeColor="text1"/>
                <w:sz w:val="18"/>
                <w:szCs w:val="18"/>
                <w:highlight w:val="yellow"/>
              </w:rPr>
              <w:t>, such as beetles.</w:t>
            </w:r>
          </w:p>
        </w:tc>
        <w:tc>
          <w:tcPr>
            <w:tcW w:w="2145" w:type="pct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547A01" w14:textId="77777777" w:rsidR="00BC5F76" w:rsidRPr="006303F8" w:rsidRDefault="00BC5F76" w:rsidP="00BC5F7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bookmarkEnd w:id="2"/>
      <w:bookmarkEnd w:id="3"/>
    </w:tbl>
    <w:p w14:paraId="6DFB9E20" w14:textId="77777777" w:rsidR="00925455" w:rsidRDefault="00925455" w:rsidP="00C30923">
      <w:pPr>
        <w:rPr>
          <w:color w:val="000000" w:themeColor="text1"/>
          <w:szCs w:val="21"/>
          <w:shd w:val="clear" w:color="auto" w:fill="FFFFFF"/>
        </w:rPr>
      </w:pPr>
    </w:p>
    <w:p w14:paraId="70DF9E56" w14:textId="77777777" w:rsidR="00CE68DC" w:rsidRDefault="00CE68DC" w:rsidP="00C30923">
      <w:pPr>
        <w:rPr>
          <w:color w:val="000000" w:themeColor="text1"/>
          <w:szCs w:val="21"/>
          <w:shd w:val="clear" w:color="auto" w:fill="FFFFFF"/>
        </w:rPr>
      </w:pPr>
    </w:p>
    <w:p w14:paraId="77328E5B" w14:textId="77777777" w:rsidR="00063B6C" w:rsidRDefault="00063B6C" w:rsidP="00063B6C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3BC47EC8" w14:textId="77777777" w:rsidR="00F02A28" w:rsidRDefault="00F02A28" w:rsidP="00F02A2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D64593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3B8DFC0D" w14:textId="77777777" w:rsidR="000547EE" w:rsidRDefault="000547EE" w:rsidP="000547E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 w:rsidR="00F02A2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C2012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690E66DA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7534BD3B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BA605F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7C4F91FA" w14:textId="58CF17C4" w:rsidR="00063B6C" w:rsidRDefault="00063B6C" w:rsidP="00C3092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such as FFPE DNA,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14:paraId="1BCFA19B" w14:textId="07778444" w:rsidR="00BC5F76" w:rsidRDefault="00BC5F76" w:rsidP="00BC5F7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F19C6B9" w14:textId="77777777" w:rsidR="00BC5F76" w:rsidRPr="00D64593" w:rsidRDefault="00BC5F76" w:rsidP="00BC5F7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bookmarkStart w:id="6" w:name="_GoBack"/>
      <w:bookmarkEnd w:id="6"/>
    </w:p>
    <w:p w14:paraId="474B8152" w14:textId="0EB4DB23" w:rsidR="00FD6E99" w:rsidRDefault="00F02A28" w:rsidP="00FD6E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F02A2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>Bioinformatics Analysis</w:t>
      </w:r>
    </w:p>
    <w:tbl>
      <w:tblPr>
        <w:tblStyle w:val="3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E0326E" w14:paraId="5E20D57C" w14:textId="77777777" w:rsidTr="00295F6C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4E2DC0F" w14:textId="463C5444" w:rsidR="00E0326E" w:rsidRPr="009D1791" w:rsidRDefault="00E0326E" w:rsidP="00295F6C">
            <w:pPr>
              <w:jc w:val="center"/>
              <w:rPr>
                <w:b/>
                <w:bCs/>
                <w:szCs w:val="21"/>
              </w:rPr>
            </w:pPr>
            <w:r w:rsidRPr="009D1791">
              <w:rPr>
                <w:rFonts w:hint="eastAsia"/>
                <w:b/>
                <w:bCs/>
                <w:szCs w:val="21"/>
                <w:highlight w:val="yellow"/>
              </w:rPr>
              <w:t>Data</w:t>
            </w:r>
            <w:r w:rsidRPr="009D1791">
              <w:rPr>
                <w:b/>
                <w:bCs/>
                <w:szCs w:val="21"/>
                <w:highlight w:val="yellow"/>
              </w:rPr>
              <w:t xml:space="preserve"> Quality Control</w:t>
            </w:r>
          </w:p>
        </w:tc>
      </w:tr>
      <w:tr w:rsidR="00E0326E" w14:paraId="2F636FBC" w14:textId="77777777" w:rsidTr="00E0182A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CAACC11" w14:textId="61AFD40C" w:rsidR="00E0326E" w:rsidRPr="00D20DDE" w:rsidRDefault="00E0326E" w:rsidP="00E0326E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szCs w:val="21"/>
              </w:rPr>
              <w:t>Polymerase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Read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Statistics</w:t>
            </w:r>
          </w:p>
        </w:tc>
      </w:tr>
      <w:tr w:rsidR="00E0326E" w14:paraId="7BD1A8B0" w14:textId="77777777" w:rsidTr="00E0182A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C244AF" w14:textId="4B73CE80" w:rsidR="00E0326E" w:rsidRPr="001B5EC9" w:rsidRDefault="00E0326E" w:rsidP="00E0326E">
            <w:r>
              <w:rPr>
                <w:rFonts w:hint="eastAsia"/>
                <w:szCs w:val="21"/>
              </w:rPr>
              <w:t>Subreads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Statistics</w:t>
            </w:r>
          </w:p>
        </w:tc>
      </w:tr>
    </w:tbl>
    <w:p w14:paraId="4B4799C4" w14:textId="77777777" w:rsidR="00E0326E" w:rsidRPr="00E0326E" w:rsidRDefault="00E0326E" w:rsidP="00E0326E">
      <w:pPr>
        <w:rPr>
          <w:color w:val="000000" w:themeColor="text1"/>
          <w:szCs w:val="21"/>
          <w:shd w:val="clear" w:color="auto" w:fill="FFFFFF"/>
        </w:rPr>
      </w:pPr>
    </w:p>
    <w:p w14:paraId="44E871BC" w14:textId="77777777" w:rsidR="00FD6E99" w:rsidRPr="00FD6E99" w:rsidRDefault="00FD6E99" w:rsidP="00FD6E99">
      <w:pPr>
        <w:rPr>
          <w:color w:val="000000" w:themeColor="text1"/>
          <w:szCs w:val="21"/>
          <w:shd w:val="clear" w:color="auto" w:fill="FFFFFF"/>
        </w:rPr>
      </w:pPr>
    </w:p>
    <w:tbl>
      <w:tblPr>
        <w:tblStyle w:val="3"/>
        <w:tblW w:w="8359" w:type="dxa"/>
        <w:tblLayout w:type="fixed"/>
        <w:tblLook w:val="04A0" w:firstRow="1" w:lastRow="0" w:firstColumn="1" w:lastColumn="0" w:noHBand="0" w:noVBand="1"/>
      </w:tblPr>
      <w:tblGrid>
        <w:gridCol w:w="8359"/>
      </w:tblGrid>
      <w:tr w:rsidR="00FD6E99" w14:paraId="4F980827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BB8025F" w14:textId="77777777" w:rsidR="00FD6E99" w:rsidRPr="009D1791" w:rsidRDefault="00FD6E99" w:rsidP="00E92223">
            <w:pPr>
              <w:jc w:val="center"/>
              <w:rPr>
                <w:b/>
                <w:bCs/>
                <w:szCs w:val="21"/>
              </w:rPr>
            </w:pPr>
            <w:r w:rsidRPr="009D1791">
              <w:rPr>
                <w:b/>
                <w:bCs/>
                <w:szCs w:val="21"/>
                <w:highlight w:val="yellow"/>
              </w:rPr>
              <w:t>Standard Analysis</w:t>
            </w:r>
          </w:p>
        </w:tc>
      </w:tr>
      <w:tr w:rsidR="00FD6E99" w14:paraId="065ABAA4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9434A" w14:textId="77777777" w:rsidR="00FD6E99" w:rsidRPr="00D20DDE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Data quality control</w:t>
            </w:r>
          </w:p>
        </w:tc>
      </w:tr>
      <w:tr w:rsidR="00FD6E99" w14:paraId="4C3B8F55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3E17A" w14:textId="77777777" w:rsidR="00FD6E99" w:rsidRPr="001B5EC9" w:rsidRDefault="00FD6E99" w:rsidP="00E92223">
            <w:r w:rsidRPr="00D20DDE">
              <w:rPr>
                <w:color w:val="000000" w:themeColor="text1"/>
                <w:szCs w:val="21"/>
              </w:rPr>
              <w:t>Sequence Alignment</w:t>
            </w:r>
          </w:p>
        </w:tc>
      </w:tr>
      <w:tr w:rsidR="00FD6E99" w14:paraId="09CE6CF0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64261" w14:textId="77777777" w:rsidR="00FD6E99" w:rsidRPr="005306A6" w:rsidRDefault="00FD6E99" w:rsidP="00E92223">
            <w:r>
              <w:t>Structural V</w:t>
            </w:r>
            <w:r w:rsidRPr="00D20DDE">
              <w:t>ariant (SV) detection</w:t>
            </w:r>
          </w:p>
        </w:tc>
      </w:tr>
      <w:tr w:rsidR="00FD6E99" w14:paraId="30FFC96D" w14:textId="77777777" w:rsidTr="00FD6E99">
        <w:tc>
          <w:tcPr>
            <w:tcW w:w="8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EF637" w14:textId="77777777" w:rsidR="00FD6E99" w:rsidRDefault="00FD6E99" w:rsidP="00E9222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Variation Annotation</w:t>
            </w:r>
          </w:p>
        </w:tc>
      </w:tr>
    </w:tbl>
    <w:p w14:paraId="61829076" w14:textId="77777777" w:rsidR="003935FB" w:rsidRPr="007A44B4" w:rsidRDefault="003935FB" w:rsidP="007A44B4">
      <w:pPr>
        <w:widowControl w:val="0"/>
        <w:spacing w:line="276" w:lineRule="auto"/>
        <w:ind w:rightChars="-94" w:right="-197"/>
        <w:jc w:val="center"/>
        <w:rPr>
          <w:rFonts w:eastAsia="FZYaoTi"/>
          <w:color w:val="000000" w:themeColor="text1"/>
          <w:szCs w:val="21"/>
          <w:shd w:val="clear" w:color="auto" w:fill="FFFFFF"/>
        </w:rPr>
      </w:pPr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C605" w14:textId="77777777" w:rsidR="003B1701" w:rsidRDefault="003B1701" w:rsidP="00634D04">
      <w:r>
        <w:separator/>
      </w:r>
    </w:p>
  </w:endnote>
  <w:endnote w:type="continuationSeparator" w:id="0">
    <w:p w14:paraId="41099AD5" w14:textId="77777777" w:rsidR="003B1701" w:rsidRDefault="003B1701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F8A1B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66204FF1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0B819" w14:textId="77777777" w:rsidR="003B1701" w:rsidRDefault="003B1701" w:rsidP="00634D04">
      <w:r>
        <w:separator/>
      </w:r>
    </w:p>
  </w:footnote>
  <w:footnote w:type="continuationSeparator" w:id="0">
    <w:p w14:paraId="4D2F5130" w14:textId="77777777" w:rsidR="003B1701" w:rsidRDefault="003B1701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9836" w14:textId="77777777" w:rsidR="0070149C" w:rsidRDefault="003B1701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2C34E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70149C" w:rsidRDefault="003B1701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70149C" w:rsidRDefault="003B1701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0B73"/>
    <w:rsid w:val="000613FA"/>
    <w:rsid w:val="00063B6C"/>
    <w:rsid w:val="000700F7"/>
    <w:rsid w:val="00072811"/>
    <w:rsid w:val="00082B11"/>
    <w:rsid w:val="00092410"/>
    <w:rsid w:val="000955EC"/>
    <w:rsid w:val="000A1E58"/>
    <w:rsid w:val="000C7708"/>
    <w:rsid w:val="000D696C"/>
    <w:rsid w:val="000E1330"/>
    <w:rsid w:val="00100A35"/>
    <w:rsid w:val="00103DE2"/>
    <w:rsid w:val="001117E5"/>
    <w:rsid w:val="0013259F"/>
    <w:rsid w:val="0014064C"/>
    <w:rsid w:val="00140A71"/>
    <w:rsid w:val="00186BE2"/>
    <w:rsid w:val="00187C46"/>
    <w:rsid w:val="0019459E"/>
    <w:rsid w:val="001A03F2"/>
    <w:rsid w:val="001A6C16"/>
    <w:rsid w:val="001B2265"/>
    <w:rsid w:val="001B333C"/>
    <w:rsid w:val="001D3128"/>
    <w:rsid w:val="001F2812"/>
    <w:rsid w:val="001F5A55"/>
    <w:rsid w:val="00202FBF"/>
    <w:rsid w:val="00204C39"/>
    <w:rsid w:val="002159C5"/>
    <w:rsid w:val="00234F11"/>
    <w:rsid w:val="00240869"/>
    <w:rsid w:val="00240B7F"/>
    <w:rsid w:val="002458E5"/>
    <w:rsid w:val="00251DE5"/>
    <w:rsid w:val="00252E45"/>
    <w:rsid w:val="00260881"/>
    <w:rsid w:val="00263A94"/>
    <w:rsid w:val="0026633A"/>
    <w:rsid w:val="00281D54"/>
    <w:rsid w:val="002A1A74"/>
    <w:rsid w:val="002B04C9"/>
    <w:rsid w:val="002C0A34"/>
    <w:rsid w:val="002C7C66"/>
    <w:rsid w:val="002D3531"/>
    <w:rsid w:val="00302318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B1701"/>
    <w:rsid w:val="003C1C92"/>
    <w:rsid w:val="003C6638"/>
    <w:rsid w:val="003C6D40"/>
    <w:rsid w:val="003D66BE"/>
    <w:rsid w:val="003E5FB5"/>
    <w:rsid w:val="003E7C51"/>
    <w:rsid w:val="003F20BC"/>
    <w:rsid w:val="004034C4"/>
    <w:rsid w:val="00404DA5"/>
    <w:rsid w:val="00423A1D"/>
    <w:rsid w:val="00423C8E"/>
    <w:rsid w:val="00427691"/>
    <w:rsid w:val="00442728"/>
    <w:rsid w:val="004458A6"/>
    <w:rsid w:val="004731F9"/>
    <w:rsid w:val="00475690"/>
    <w:rsid w:val="00486795"/>
    <w:rsid w:val="004875D0"/>
    <w:rsid w:val="004919C4"/>
    <w:rsid w:val="004A1C66"/>
    <w:rsid w:val="004A513A"/>
    <w:rsid w:val="004C6611"/>
    <w:rsid w:val="004D03A5"/>
    <w:rsid w:val="004D220E"/>
    <w:rsid w:val="004D50EA"/>
    <w:rsid w:val="004D5E20"/>
    <w:rsid w:val="004D670B"/>
    <w:rsid w:val="004F4BD8"/>
    <w:rsid w:val="004F5BAB"/>
    <w:rsid w:val="004F5FD7"/>
    <w:rsid w:val="005015DF"/>
    <w:rsid w:val="00504375"/>
    <w:rsid w:val="0050685A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75ECC"/>
    <w:rsid w:val="00580CD4"/>
    <w:rsid w:val="00593B21"/>
    <w:rsid w:val="005B2DBE"/>
    <w:rsid w:val="005D281F"/>
    <w:rsid w:val="005D7C16"/>
    <w:rsid w:val="00600DF0"/>
    <w:rsid w:val="0061554B"/>
    <w:rsid w:val="00634D04"/>
    <w:rsid w:val="0064558C"/>
    <w:rsid w:val="00663249"/>
    <w:rsid w:val="00677FD5"/>
    <w:rsid w:val="00697467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6291"/>
    <w:rsid w:val="00730C2D"/>
    <w:rsid w:val="00754D3C"/>
    <w:rsid w:val="00755224"/>
    <w:rsid w:val="0075769A"/>
    <w:rsid w:val="007640A8"/>
    <w:rsid w:val="0077123D"/>
    <w:rsid w:val="007A44B4"/>
    <w:rsid w:val="007C4685"/>
    <w:rsid w:val="007E4001"/>
    <w:rsid w:val="007E4BA6"/>
    <w:rsid w:val="00811517"/>
    <w:rsid w:val="00824FBB"/>
    <w:rsid w:val="0082791B"/>
    <w:rsid w:val="0083307C"/>
    <w:rsid w:val="00833410"/>
    <w:rsid w:val="00834C5F"/>
    <w:rsid w:val="00836A74"/>
    <w:rsid w:val="008375D6"/>
    <w:rsid w:val="008440C5"/>
    <w:rsid w:val="00844800"/>
    <w:rsid w:val="00853879"/>
    <w:rsid w:val="00885DF8"/>
    <w:rsid w:val="008958CA"/>
    <w:rsid w:val="008A2C3E"/>
    <w:rsid w:val="008A4071"/>
    <w:rsid w:val="008B61DC"/>
    <w:rsid w:val="008B6978"/>
    <w:rsid w:val="008D15DE"/>
    <w:rsid w:val="008D5BED"/>
    <w:rsid w:val="008E010A"/>
    <w:rsid w:val="008F1F9F"/>
    <w:rsid w:val="009023D3"/>
    <w:rsid w:val="00904BA7"/>
    <w:rsid w:val="00925455"/>
    <w:rsid w:val="00941602"/>
    <w:rsid w:val="009418BA"/>
    <w:rsid w:val="009439BA"/>
    <w:rsid w:val="00980CAF"/>
    <w:rsid w:val="00990442"/>
    <w:rsid w:val="00990FBA"/>
    <w:rsid w:val="00993942"/>
    <w:rsid w:val="009A0F22"/>
    <w:rsid w:val="009B0666"/>
    <w:rsid w:val="009B15A3"/>
    <w:rsid w:val="009C3957"/>
    <w:rsid w:val="009C3A40"/>
    <w:rsid w:val="009D0980"/>
    <w:rsid w:val="009D0C06"/>
    <w:rsid w:val="009D1791"/>
    <w:rsid w:val="009D2DB0"/>
    <w:rsid w:val="009D58BA"/>
    <w:rsid w:val="009E08FE"/>
    <w:rsid w:val="009E11A3"/>
    <w:rsid w:val="009E3DF5"/>
    <w:rsid w:val="009E4BEE"/>
    <w:rsid w:val="009F271D"/>
    <w:rsid w:val="00A27ADF"/>
    <w:rsid w:val="00A329FD"/>
    <w:rsid w:val="00A32A58"/>
    <w:rsid w:val="00A34C9B"/>
    <w:rsid w:val="00A372CD"/>
    <w:rsid w:val="00A46046"/>
    <w:rsid w:val="00A51D38"/>
    <w:rsid w:val="00A54B9F"/>
    <w:rsid w:val="00A56CF2"/>
    <w:rsid w:val="00A610C4"/>
    <w:rsid w:val="00A6111E"/>
    <w:rsid w:val="00A63E34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066ED"/>
    <w:rsid w:val="00B12690"/>
    <w:rsid w:val="00B25832"/>
    <w:rsid w:val="00B30726"/>
    <w:rsid w:val="00B32849"/>
    <w:rsid w:val="00B40233"/>
    <w:rsid w:val="00B47393"/>
    <w:rsid w:val="00B53687"/>
    <w:rsid w:val="00B53DCF"/>
    <w:rsid w:val="00B53E2E"/>
    <w:rsid w:val="00B62547"/>
    <w:rsid w:val="00B84D24"/>
    <w:rsid w:val="00BA014E"/>
    <w:rsid w:val="00BA4305"/>
    <w:rsid w:val="00BA4A55"/>
    <w:rsid w:val="00BA605F"/>
    <w:rsid w:val="00BC5F76"/>
    <w:rsid w:val="00BC6150"/>
    <w:rsid w:val="00BE2BD6"/>
    <w:rsid w:val="00BE6D89"/>
    <w:rsid w:val="00BF7352"/>
    <w:rsid w:val="00C026E1"/>
    <w:rsid w:val="00C05450"/>
    <w:rsid w:val="00C11CEC"/>
    <w:rsid w:val="00C2012C"/>
    <w:rsid w:val="00C23D08"/>
    <w:rsid w:val="00C30923"/>
    <w:rsid w:val="00C464C4"/>
    <w:rsid w:val="00C466DF"/>
    <w:rsid w:val="00C6660C"/>
    <w:rsid w:val="00C8406B"/>
    <w:rsid w:val="00C86596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0355"/>
    <w:rsid w:val="00CE68D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2EEF"/>
    <w:rsid w:val="00D64593"/>
    <w:rsid w:val="00D67B5D"/>
    <w:rsid w:val="00D7467C"/>
    <w:rsid w:val="00D81612"/>
    <w:rsid w:val="00D823DB"/>
    <w:rsid w:val="00D90CBB"/>
    <w:rsid w:val="00D933AB"/>
    <w:rsid w:val="00DA0B99"/>
    <w:rsid w:val="00DA4022"/>
    <w:rsid w:val="00DA4426"/>
    <w:rsid w:val="00DC1032"/>
    <w:rsid w:val="00DC38EE"/>
    <w:rsid w:val="00DC479D"/>
    <w:rsid w:val="00DC5210"/>
    <w:rsid w:val="00DD14E2"/>
    <w:rsid w:val="00DD5EE7"/>
    <w:rsid w:val="00DF00EC"/>
    <w:rsid w:val="00E0326E"/>
    <w:rsid w:val="00E05DB4"/>
    <w:rsid w:val="00E06322"/>
    <w:rsid w:val="00E22CFD"/>
    <w:rsid w:val="00E27A25"/>
    <w:rsid w:val="00E336FB"/>
    <w:rsid w:val="00E351CD"/>
    <w:rsid w:val="00E4513B"/>
    <w:rsid w:val="00E46491"/>
    <w:rsid w:val="00E50F5B"/>
    <w:rsid w:val="00E514F1"/>
    <w:rsid w:val="00E533B8"/>
    <w:rsid w:val="00E66ED5"/>
    <w:rsid w:val="00E751C4"/>
    <w:rsid w:val="00E863AE"/>
    <w:rsid w:val="00EA0860"/>
    <w:rsid w:val="00EC4484"/>
    <w:rsid w:val="00EC4949"/>
    <w:rsid w:val="00EC6C80"/>
    <w:rsid w:val="00EC7760"/>
    <w:rsid w:val="00ED3417"/>
    <w:rsid w:val="00EF657D"/>
    <w:rsid w:val="00EF7248"/>
    <w:rsid w:val="00F027A1"/>
    <w:rsid w:val="00F02A28"/>
    <w:rsid w:val="00F07D0D"/>
    <w:rsid w:val="00F103F4"/>
    <w:rsid w:val="00F11426"/>
    <w:rsid w:val="00F25131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D6E99"/>
    <w:rsid w:val="00FD7FCC"/>
    <w:rsid w:val="00FF0FD3"/>
    <w:rsid w:val="15F6F56F"/>
    <w:rsid w:val="3FA58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BF923F1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A2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2A28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FD6E99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F2DE-37E7-47F2-BFBA-0A383291E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50B8F0-F5DC-4813-975C-A5312FDBE9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6005D-F76F-4717-91F7-BCE80D182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663F0B-9048-7940-A3A2-5FCDAC4B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5</cp:revision>
  <cp:lastPrinted>2015-09-02T07:17:00Z</cp:lastPrinted>
  <dcterms:created xsi:type="dcterms:W3CDTF">2019-11-14T06:32:00Z</dcterms:created>
  <dcterms:modified xsi:type="dcterms:W3CDTF">2019-11-28T06:29:00Z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