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8B72" w14:textId="77777777" w:rsidR="00925455" w:rsidRPr="002D050C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2D050C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0EA06D82" w14:textId="77777777" w:rsidR="00D823DB" w:rsidRPr="002D050C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2"/>
        <w:gridCol w:w="5958"/>
      </w:tblGrid>
      <w:tr w:rsidR="00D823DB" w:rsidRPr="002D050C" w14:paraId="1494EED5" w14:textId="77777777" w:rsidTr="00DD7021">
        <w:tc>
          <w:tcPr>
            <w:tcW w:w="2410" w:type="dxa"/>
          </w:tcPr>
          <w:p w14:paraId="5C020F39" w14:textId="77777777" w:rsidR="00D823DB" w:rsidRPr="002D050C" w:rsidRDefault="00D823DB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560EE5DB" w14:textId="1D90C1B9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90442" w:rsidRPr="002D050C" w14:paraId="24AC4B7A" w14:textId="77777777" w:rsidTr="00DD7021">
        <w:tc>
          <w:tcPr>
            <w:tcW w:w="2410" w:type="dxa"/>
          </w:tcPr>
          <w:p w14:paraId="309B26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4B30A810" w14:textId="77777777" w:rsidR="00990442" w:rsidRPr="002D050C" w:rsidRDefault="00990442" w:rsidP="00D12CA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E46491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genomic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DNA </w:t>
            </w:r>
            <w:r w:rsidR="001B2265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ample from </w:t>
            </w:r>
            <w:r w:rsidR="00D12CAC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tissues</w:t>
            </w:r>
          </w:p>
        </w:tc>
      </w:tr>
      <w:tr w:rsidR="00990442" w:rsidRPr="002D050C" w14:paraId="305E1435" w14:textId="77777777" w:rsidTr="00DD7021">
        <w:tc>
          <w:tcPr>
            <w:tcW w:w="2410" w:type="dxa"/>
          </w:tcPr>
          <w:p w14:paraId="00D83CC0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29F326C" w14:textId="50547BEF" w:rsidR="00990442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990442" w:rsidRPr="002D050C" w14:paraId="33914245" w14:textId="77777777" w:rsidTr="00DD7021">
        <w:tc>
          <w:tcPr>
            <w:tcW w:w="2410" w:type="dxa"/>
          </w:tcPr>
          <w:p w14:paraId="089F24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5C57E8F7" w14:textId="77777777" w:rsidR="00990442" w:rsidRPr="002D050C" w:rsidRDefault="00990442" w:rsidP="0099044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3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50 bp insert DNA library</w:t>
            </w:r>
          </w:p>
        </w:tc>
      </w:tr>
      <w:tr w:rsidR="00D823DB" w:rsidRPr="002D050C" w14:paraId="24718E67" w14:textId="77777777" w:rsidTr="00DD7021">
        <w:tc>
          <w:tcPr>
            <w:tcW w:w="2410" w:type="dxa"/>
          </w:tcPr>
          <w:p w14:paraId="35D3EF38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6146" w:type="dxa"/>
          </w:tcPr>
          <w:p w14:paraId="1E8D0E7D" w14:textId="01A29D65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3"/>
            <w:bookmarkStart w:id="1" w:name="OLE_LINK4"/>
            <w:r w:rsidRPr="002D050C">
              <w:rPr>
                <w:color w:val="FF0000"/>
              </w:rPr>
              <w:t>DATA_OUTPUT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A191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data/sample</w:t>
            </w:r>
            <w:bookmarkEnd w:id="0"/>
            <w:bookmarkEnd w:id="1"/>
          </w:p>
        </w:tc>
      </w:tr>
      <w:tr w:rsidR="00D823DB" w:rsidRPr="002D050C" w14:paraId="741BC607" w14:textId="77777777" w:rsidTr="00DD7021">
        <w:tc>
          <w:tcPr>
            <w:tcW w:w="2410" w:type="dxa"/>
          </w:tcPr>
          <w:p w14:paraId="2D23F8E3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580FE046" w14:textId="6FE3A891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D823DB" w:rsidRPr="002D050C" w14:paraId="15814FC4" w14:textId="77777777" w:rsidTr="00DD7021">
        <w:tc>
          <w:tcPr>
            <w:tcW w:w="2410" w:type="dxa"/>
          </w:tcPr>
          <w:p w14:paraId="6888EA42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678FDF95" w14:textId="44FD93B4" w:rsidR="00D823DB" w:rsidRPr="002D050C" w:rsidRDefault="001553B1" w:rsidP="00D43B6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E751C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D43B62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D43B62" w:rsidRPr="002D050C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 confirmation from client</w:t>
            </w:r>
          </w:p>
        </w:tc>
      </w:tr>
    </w:tbl>
    <w:p w14:paraId="6662FF14" w14:textId="51C69ACA" w:rsidR="007B4F5F" w:rsidRPr="002D050C" w:rsidRDefault="00D823DB" w:rsidP="007B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416"/>
        <w:gridCol w:w="872"/>
        <w:gridCol w:w="1624"/>
        <w:gridCol w:w="1350"/>
        <w:gridCol w:w="1590"/>
      </w:tblGrid>
      <w:tr w:rsidR="00CC1F79" w:rsidRPr="002D050C" w14:paraId="0B04E727" w14:textId="77777777" w:rsidTr="00CC1F79">
        <w:trPr>
          <w:trHeight w:val="500"/>
        </w:trPr>
        <w:tc>
          <w:tcPr>
            <w:tcW w:w="1033" w:type="pct"/>
            <w:shd w:val="clear" w:color="auto" w:fill="auto"/>
            <w:vAlign w:val="center"/>
            <w:hideMark/>
          </w:tcPr>
          <w:p w14:paraId="3DBDE667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14:paraId="393CE3D8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Remarks</w:t>
            </w:r>
          </w:p>
        </w:tc>
        <w:tc>
          <w:tcPr>
            <w:tcW w:w="854" w:type="pct"/>
            <w:shd w:val="clear" w:color="auto" w:fill="auto"/>
            <w:vAlign w:val="center"/>
            <w:hideMark/>
          </w:tcPr>
          <w:p w14:paraId="6FFDBAEB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1640" w:type="pct"/>
            <w:shd w:val="clear" w:color="auto" w:fill="auto"/>
            <w:vAlign w:val="center"/>
            <w:hideMark/>
          </w:tcPr>
          <w:p w14:paraId="73F8C753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448" w:type="pct"/>
            <w:shd w:val="clear" w:color="auto" w:fill="auto"/>
            <w:vAlign w:val="center"/>
            <w:hideMark/>
          </w:tcPr>
          <w:p w14:paraId="2A03A208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686BCF84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Purity</w:t>
            </w:r>
          </w:p>
        </w:tc>
      </w:tr>
      <w:tr w:rsidR="00CC1F79" w:rsidRPr="002D050C" w14:paraId="7D83A516" w14:textId="77777777" w:rsidTr="00CC1F79">
        <w:trPr>
          <w:trHeight w:val="500"/>
        </w:trPr>
        <w:tc>
          <w:tcPr>
            <w:tcW w:w="1033" w:type="pct"/>
            <w:vMerge w:val="restart"/>
            <w:shd w:val="clear" w:color="auto" w:fill="auto"/>
            <w:vAlign w:val="center"/>
            <w:hideMark/>
          </w:tcPr>
          <w:p w14:paraId="562481BB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Genomic DNA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14:paraId="5191D679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Strongly Recommended</w:t>
            </w:r>
          </w:p>
        </w:tc>
        <w:tc>
          <w:tcPr>
            <w:tcW w:w="854" w:type="pct"/>
            <w:shd w:val="clear" w:color="auto" w:fill="auto"/>
            <w:vAlign w:val="center"/>
            <w:hideMark/>
          </w:tcPr>
          <w:p w14:paraId="62DDBD3E" w14:textId="77777777" w:rsidR="00CC1F79" w:rsidRPr="002D050C" w:rsidRDefault="00CC1F79" w:rsidP="00CC1F79">
            <w:pPr>
              <w:jc w:val="center"/>
              <w:rPr>
                <w:color w:val="000000"/>
                <w:kern w:val="0"/>
                <w:sz w:val="20"/>
              </w:rPr>
            </w:pPr>
            <w:r w:rsidRPr="002D050C">
              <w:rPr>
                <w:color w:val="000000"/>
                <w:kern w:val="0"/>
                <w:sz w:val="20"/>
              </w:rPr>
              <w:t xml:space="preserve">≥2 </w:t>
            </w:r>
            <w:proofErr w:type="spellStart"/>
            <w:r w:rsidRPr="002D050C">
              <w:rPr>
                <w:color w:val="000000"/>
                <w:kern w:val="0"/>
                <w:sz w:val="20"/>
              </w:rPr>
              <w:t>μg</w:t>
            </w:r>
            <w:proofErr w:type="spellEnd"/>
          </w:p>
        </w:tc>
        <w:tc>
          <w:tcPr>
            <w:tcW w:w="1640" w:type="pct"/>
            <w:shd w:val="clear" w:color="auto" w:fill="auto"/>
            <w:vAlign w:val="center"/>
            <w:hideMark/>
          </w:tcPr>
          <w:p w14:paraId="6FB1D2D4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 xml:space="preserve">≥20 </w:t>
            </w:r>
            <w:proofErr w:type="spellStart"/>
            <w:r w:rsidRPr="002D050C">
              <w:rPr>
                <w:rFonts w:eastAsia="等线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448" w:type="pct"/>
            <w:vMerge w:val="restart"/>
            <w:shd w:val="clear" w:color="auto" w:fill="auto"/>
            <w:vAlign w:val="center"/>
            <w:hideMark/>
          </w:tcPr>
          <w:p w14:paraId="13F21105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≥50ng/</w:t>
            </w:r>
            <w:proofErr w:type="spellStart"/>
            <w:r w:rsidRPr="002D050C">
              <w:rPr>
                <w:rFonts w:eastAsia="等线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4883A5FD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OD260/280=1.8-2.0</w:t>
            </w:r>
          </w:p>
        </w:tc>
      </w:tr>
      <w:tr w:rsidR="00CC1F79" w:rsidRPr="002D050C" w14:paraId="5965C106" w14:textId="77777777" w:rsidTr="00CC1F79">
        <w:trPr>
          <w:trHeight w:val="500"/>
        </w:trPr>
        <w:tc>
          <w:tcPr>
            <w:tcW w:w="1033" w:type="pct"/>
            <w:vMerge/>
            <w:vAlign w:val="center"/>
            <w:hideMark/>
          </w:tcPr>
          <w:p w14:paraId="3E613674" w14:textId="77777777" w:rsidR="00CC1F79" w:rsidRPr="002D050C" w:rsidRDefault="00CC1F79" w:rsidP="00CC1F79">
            <w:pPr>
              <w:jc w:val="left"/>
              <w:rPr>
                <w:rFonts w:eastAsia="等线"/>
                <w:color w:val="000000"/>
                <w:kern w:val="0"/>
                <w:sz w:val="20"/>
              </w:rPr>
            </w:pPr>
          </w:p>
        </w:tc>
        <w:tc>
          <w:tcPr>
            <w:tcW w:w="446" w:type="pct"/>
            <w:shd w:val="clear" w:color="auto" w:fill="auto"/>
            <w:vAlign w:val="center"/>
            <w:hideMark/>
          </w:tcPr>
          <w:p w14:paraId="3272C48D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Required</w:t>
            </w:r>
          </w:p>
        </w:tc>
        <w:tc>
          <w:tcPr>
            <w:tcW w:w="854" w:type="pct"/>
            <w:shd w:val="clear" w:color="auto" w:fill="auto"/>
            <w:vAlign w:val="center"/>
            <w:hideMark/>
          </w:tcPr>
          <w:p w14:paraId="77EB28D7" w14:textId="77777777" w:rsidR="00CC1F79" w:rsidRPr="002D050C" w:rsidRDefault="00CC1F79" w:rsidP="00CC1F79">
            <w:pPr>
              <w:jc w:val="center"/>
              <w:rPr>
                <w:color w:val="000000"/>
                <w:kern w:val="0"/>
                <w:sz w:val="20"/>
              </w:rPr>
            </w:pPr>
            <w:r w:rsidRPr="002D050C">
              <w:rPr>
                <w:color w:val="000000"/>
                <w:kern w:val="0"/>
                <w:sz w:val="20"/>
              </w:rPr>
              <w:t xml:space="preserve">≥1 </w:t>
            </w:r>
            <w:proofErr w:type="spellStart"/>
            <w:r w:rsidRPr="002D050C">
              <w:rPr>
                <w:color w:val="000000"/>
                <w:kern w:val="0"/>
                <w:sz w:val="20"/>
              </w:rPr>
              <w:t>μg</w:t>
            </w:r>
            <w:proofErr w:type="spellEnd"/>
          </w:p>
        </w:tc>
        <w:tc>
          <w:tcPr>
            <w:tcW w:w="1640" w:type="pct"/>
            <w:shd w:val="clear" w:color="auto" w:fill="auto"/>
            <w:vAlign w:val="center"/>
            <w:hideMark/>
          </w:tcPr>
          <w:p w14:paraId="138AB539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≥20</w:t>
            </w:r>
            <w:r w:rsidRPr="002D050C">
              <w:rPr>
                <w:rFonts w:eastAsia="等线"/>
                <w:color w:val="333333"/>
                <w:kern w:val="0"/>
                <w:sz w:val="20"/>
              </w:rPr>
              <w:t>μL</w:t>
            </w:r>
          </w:p>
        </w:tc>
        <w:tc>
          <w:tcPr>
            <w:tcW w:w="448" w:type="pct"/>
            <w:vMerge/>
            <w:vAlign w:val="center"/>
            <w:hideMark/>
          </w:tcPr>
          <w:p w14:paraId="4B56FB96" w14:textId="77777777" w:rsidR="00CC1F79" w:rsidRPr="002D050C" w:rsidRDefault="00CC1F79" w:rsidP="00CC1F79">
            <w:pPr>
              <w:jc w:val="left"/>
              <w:rPr>
                <w:rFonts w:eastAsia="等线"/>
                <w:color w:val="000000"/>
                <w:kern w:val="0"/>
                <w:sz w:val="20"/>
              </w:rPr>
            </w:pPr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62FE85F4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No degradation or RNA contamination</w:t>
            </w:r>
          </w:p>
        </w:tc>
      </w:tr>
      <w:tr w:rsidR="00CC1F79" w:rsidRPr="002D050C" w14:paraId="372B7FE2" w14:textId="77777777" w:rsidTr="00CC1F79">
        <w:trPr>
          <w:trHeight w:val="500"/>
        </w:trPr>
        <w:tc>
          <w:tcPr>
            <w:tcW w:w="1033" w:type="pct"/>
            <w:vMerge w:val="restart"/>
            <w:shd w:val="clear" w:color="auto" w:fill="auto"/>
            <w:vAlign w:val="center"/>
            <w:hideMark/>
          </w:tcPr>
          <w:p w14:paraId="2FAAE5C9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Genomic DNA (PCR-free)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14:paraId="4A3E2B5B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Strongly Recommended</w:t>
            </w:r>
          </w:p>
        </w:tc>
        <w:tc>
          <w:tcPr>
            <w:tcW w:w="854" w:type="pct"/>
            <w:shd w:val="clear" w:color="auto" w:fill="auto"/>
            <w:vAlign w:val="center"/>
            <w:hideMark/>
          </w:tcPr>
          <w:p w14:paraId="4E122C02" w14:textId="77777777" w:rsidR="00CC1F79" w:rsidRPr="002D050C" w:rsidRDefault="00CC1F79" w:rsidP="00CC1F79">
            <w:pPr>
              <w:jc w:val="center"/>
              <w:rPr>
                <w:color w:val="000000"/>
                <w:kern w:val="0"/>
                <w:sz w:val="20"/>
              </w:rPr>
            </w:pPr>
            <w:r w:rsidRPr="002D050C">
              <w:rPr>
                <w:color w:val="000000"/>
                <w:kern w:val="0"/>
                <w:sz w:val="20"/>
              </w:rPr>
              <w:t xml:space="preserve">≥3 </w:t>
            </w:r>
            <w:proofErr w:type="spellStart"/>
            <w:r w:rsidRPr="002D050C">
              <w:rPr>
                <w:color w:val="000000"/>
                <w:kern w:val="0"/>
                <w:sz w:val="20"/>
              </w:rPr>
              <w:t>μg</w:t>
            </w:r>
            <w:proofErr w:type="spellEnd"/>
          </w:p>
        </w:tc>
        <w:tc>
          <w:tcPr>
            <w:tcW w:w="1640" w:type="pct"/>
            <w:shd w:val="clear" w:color="auto" w:fill="auto"/>
            <w:vAlign w:val="center"/>
            <w:hideMark/>
          </w:tcPr>
          <w:p w14:paraId="2A2F1C6C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≥30</w:t>
            </w:r>
            <w:r w:rsidRPr="002D050C">
              <w:rPr>
                <w:rFonts w:eastAsia="等线"/>
                <w:color w:val="333333"/>
                <w:kern w:val="0"/>
                <w:sz w:val="20"/>
              </w:rPr>
              <w:t>μL</w:t>
            </w:r>
          </w:p>
        </w:tc>
        <w:tc>
          <w:tcPr>
            <w:tcW w:w="448" w:type="pct"/>
            <w:vMerge w:val="restart"/>
            <w:shd w:val="clear" w:color="auto" w:fill="auto"/>
            <w:vAlign w:val="center"/>
            <w:hideMark/>
          </w:tcPr>
          <w:p w14:paraId="6C6230F3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≥50ng/</w:t>
            </w:r>
            <w:proofErr w:type="spellStart"/>
            <w:r w:rsidRPr="002D050C">
              <w:rPr>
                <w:rFonts w:eastAsia="等线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0DFCD2B1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OD260/280=1.8-2.0</w:t>
            </w:r>
          </w:p>
        </w:tc>
      </w:tr>
      <w:tr w:rsidR="00CC1F79" w:rsidRPr="002D050C" w14:paraId="517D45BA" w14:textId="77777777" w:rsidTr="00CC1F79">
        <w:trPr>
          <w:trHeight w:val="500"/>
        </w:trPr>
        <w:tc>
          <w:tcPr>
            <w:tcW w:w="1033" w:type="pct"/>
            <w:vMerge/>
            <w:vAlign w:val="center"/>
            <w:hideMark/>
          </w:tcPr>
          <w:p w14:paraId="1AD5C1B1" w14:textId="77777777" w:rsidR="00CC1F79" w:rsidRPr="002D050C" w:rsidRDefault="00CC1F79" w:rsidP="00CC1F79">
            <w:pPr>
              <w:jc w:val="left"/>
              <w:rPr>
                <w:rFonts w:eastAsia="等线"/>
                <w:color w:val="000000"/>
                <w:kern w:val="0"/>
                <w:sz w:val="20"/>
              </w:rPr>
            </w:pPr>
          </w:p>
        </w:tc>
        <w:tc>
          <w:tcPr>
            <w:tcW w:w="446" w:type="pct"/>
            <w:shd w:val="clear" w:color="auto" w:fill="auto"/>
            <w:vAlign w:val="center"/>
            <w:hideMark/>
          </w:tcPr>
          <w:p w14:paraId="15746CCF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Required</w:t>
            </w:r>
          </w:p>
        </w:tc>
        <w:tc>
          <w:tcPr>
            <w:tcW w:w="854" w:type="pct"/>
            <w:shd w:val="clear" w:color="auto" w:fill="auto"/>
            <w:vAlign w:val="center"/>
            <w:hideMark/>
          </w:tcPr>
          <w:p w14:paraId="2E7EFBF2" w14:textId="77777777" w:rsidR="00CC1F79" w:rsidRPr="002D050C" w:rsidRDefault="00CC1F79" w:rsidP="00CC1F79">
            <w:pPr>
              <w:jc w:val="center"/>
              <w:rPr>
                <w:color w:val="000000"/>
                <w:kern w:val="0"/>
                <w:sz w:val="20"/>
              </w:rPr>
            </w:pPr>
            <w:r w:rsidRPr="002D050C">
              <w:rPr>
                <w:color w:val="000000"/>
                <w:kern w:val="0"/>
                <w:sz w:val="20"/>
              </w:rPr>
              <w:t xml:space="preserve">≥1.5 </w:t>
            </w:r>
            <w:proofErr w:type="spellStart"/>
            <w:r w:rsidRPr="002D050C">
              <w:rPr>
                <w:color w:val="000000"/>
                <w:kern w:val="0"/>
                <w:sz w:val="20"/>
              </w:rPr>
              <w:t>μg</w:t>
            </w:r>
            <w:proofErr w:type="spellEnd"/>
          </w:p>
        </w:tc>
        <w:tc>
          <w:tcPr>
            <w:tcW w:w="1640" w:type="pct"/>
            <w:shd w:val="clear" w:color="auto" w:fill="auto"/>
            <w:vAlign w:val="center"/>
            <w:hideMark/>
          </w:tcPr>
          <w:p w14:paraId="589435F9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≥30</w:t>
            </w:r>
            <w:r w:rsidRPr="002D050C">
              <w:rPr>
                <w:rFonts w:eastAsia="等线"/>
                <w:color w:val="333333"/>
                <w:kern w:val="0"/>
                <w:sz w:val="20"/>
              </w:rPr>
              <w:t>μL</w:t>
            </w:r>
          </w:p>
        </w:tc>
        <w:tc>
          <w:tcPr>
            <w:tcW w:w="448" w:type="pct"/>
            <w:vMerge/>
            <w:vAlign w:val="center"/>
            <w:hideMark/>
          </w:tcPr>
          <w:p w14:paraId="48E7811A" w14:textId="77777777" w:rsidR="00CC1F79" w:rsidRPr="002D050C" w:rsidRDefault="00CC1F79" w:rsidP="00CC1F79">
            <w:pPr>
              <w:jc w:val="left"/>
              <w:rPr>
                <w:rFonts w:eastAsia="等线"/>
                <w:color w:val="000000"/>
                <w:kern w:val="0"/>
                <w:sz w:val="20"/>
              </w:rPr>
            </w:pPr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74508EA5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No degradation or RNA contamination</w:t>
            </w:r>
          </w:p>
        </w:tc>
      </w:tr>
      <w:tr w:rsidR="00CC1F79" w:rsidRPr="002D050C" w14:paraId="763C9754" w14:textId="77777777" w:rsidTr="00CC1F79">
        <w:trPr>
          <w:trHeight w:val="500"/>
        </w:trPr>
        <w:tc>
          <w:tcPr>
            <w:tcW w:w="1033" w:type="pct"/>
            <w:shd w:val="clear" w:color="auto" w:fill="auto"/>
            <w:noWrap/>
            <w:vAlign w:val="center"/>
            <w:hideMark/>
          </w:tcPr>
          <w:p w14:paraId="4DE8DF17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Thalli Sample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14:paraId="79C34C1F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854" w:type="pct"/>
            <w:shd w:val="clear" w:color="auto" w:fill="auto"/>
            <w:noWrap/>
            <w:vAlign w:val="center"/>
            <w:hideMark/>
          </w:tcPr>
          <w:p w14:paraId="544C2823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≥4ml</w:t>
            </w:r>
          </w:p>
        </w:tc>
        <w:tc>
          <w:tcPr>
            <w:tcW w:w="1640" w:type="pct"/>
            <w:shd w:val="clear" w:color="auto" w:fill="auto"/>
            <w:noWrap/>
            <w:vAlign w:val="center"/>
            <w:hideMark/>
          </w:tcPr>
          <w:p w14:paraId="08ACAFB1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-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63DCDF22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-</w:t>
            </w:r>
          </w:p>
        </w:tc>
        <w:tc>
          <w:tcPr>
            <w:tcW w:w="578" w:type="pct"/>
            <w:shd w:val="clear" w:color="auto" w:fill="auto"/>
            <w:noWrap/>
            <w:vAlign w:val="center"/>
            <w:hideMark/>
          </w:tcPr>
          <w:p w14:paraId="2B690048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-</w:t>
            </w:r>
          </w:p>
        </w:tc>
      </w:tr>
      <w:tr w:rsidR="00CC1F79" w:rsidRPr="00CC1F79" w14:paraId="4358EE1F" w14:textId="77777777" w:rsidTr="00CC1F79">
        <w:trPr>
          <w:trHeight w:val="500"/>
        </w:trPr>
        <w:tc>
          <w:tcPr>
            <w:tcW w:w="1033" w:type="pct"/>
            <w:shd w:val="clear" w:color="auto" w:fill="auto"/>
            <w:noWrap/>
            <w:vAlign w:val="center"/>
            <w:hideMark/>
          </w:tcPr>
          <w:p w14:paraId="0D86752B" w14:textId="77777777" w:rsidR="00CC1F79" w:rsidRPr="002D050C" w:rsidRDefault="00CC1F79" w:rsidP="00CC1F79">
            <w:pPr>
              <w:jc w:val="center"/>
              <w:rPr>
                <w:rFonts w:eastAsia="STHeiti"/>
                <w:color w:val="313131"/>
                <w:kern w:val="0"/>
                <w:sz w:val="20"/>
              </w:rPr>
            </w:pPr>
            <w:r w:rsidRPr="002D050C">
              <w:rPr>
                <w:rFonts w:eastAsia="STHeiti"/>
                <w:color w:val="313131"/>
                <w:kern w:val="0"/>
                <w:sz w:val="20"/>
              </w:rPr>
              <w:t>Fungal Hyphae</w:t>
            </w:r>
          </w:p>
        </w:tc>
        <w:tc>
          <w:tcPr>
            <w:tcW w:w="446" w:type="pct"/>
            <w:shd w:val="clear" w:color="auto" w:fill="auto"/>
            <w:noWrap/>
            <w:vAlign w:val="center"/>
            <w:hideMark/>
          </w:tcPr>
          <w:p w14:paraId="7A49ABA3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Weight</w:t>
            </w:r>
          </w:p>
        </w:tc>
        <w:tc>
          <w:tcPr>
            <w:tcW w:w="854" w:type="pct"/>
            <w:shd w:val="clear" w:color="auto" w:fill="auto"/>
            <w:noWrap/>
            <w:vAlign w:val="center"/>
            <w:hideMark/>
          </w:tcPr>
          <w:p w14:paraId="774A952E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≥0.5g</w:t>
            </w:r>
          </w:p>
        </w:tc>
        <w:tc>
          <w:tcPr>
            <w:tcW w:w="1640" w:type="pct"/>
            <w:shd w:val="clear" w:color="auto" w:fill="auto"/>
            <w:noWrap/>
            <w:vAlign w:val="center"/>
            <w:hideMark/>
          </w:tcPr>
          <w:p w14:paraId="034A076A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-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4A0B312B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-</w:t>
            </w:r>
          </w:p>
        </w:tc>
        <w:tc>
          <w:tcPr>
            <w:tcW w:w="578" w:type="pct"/>
            <w:shd w:val="clear" w:color="auto" w:fill="auto"/>
            <w:noWrap/>
            <w:vAlign w:val="center"/>
            <w:hideMark/>
          </w:tcPr>
          <w:p w14:paraId="2A6A194A" w14:textId="77777777" w:rsidR="00CC1F79" w:rsidRPr="002D050C" w:rsidRDefault="00CC1F79" w:rsidP="00CC1F79">
            <w:pPr>
              <w:jc w:val="center"/>
              <w:rPr>
                <w:rFonts w:eastAsia="等线"/>
                <w:color w:val="000000"/>
                <w:kern w:val="0"/>
                <w:sz w:val="20"/>
              </w:rPr>
            </w:pPr>
            <w:r w:rsidRPr="002D050C">
              <w:rPr>
                <w:rFonts w:eastAsia="等线"/>
                <w:color w:val="000000"/>
                <w:kern w:val="0"/>
                <w:sz w:val="20"/>
              </w:rPr>
              <w:t>-</w:t>
            </w:r>
          </w:p>
        </w:tc>
      </w:tr>
    </w:tbl>
    <w:p w14:paraId="0B3CCF51" w14:textId="77777777" w:rsidR="003935FB" w:rsidRDefault="003935FB" w:rsidP="002D050C">
      <w:pPr>
        <w:rPr>
          <w:rFonts w:eastAsia="方正姚体"/>
          <w:color w:val="000000" w:themeColor="text1"/>
          <w:szCs w:val="21"/>
          <w:shd w:val="clear" w:color="auto" w:fill="FFFFFF"/>
        </w:rPr>
      </w:pPr>
      <w:bookmarkStart w:id="2" w:name="_GoBack"/>
      <w:bookmarkEnd w:id="2"/>
    </w:p>
    <w:sectPr w:rsidR="003935F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22CD" w14:textId="77777777" w:rsidR="009A4191" w:rsidRDefault="009A4191" w:rsidP="00634D04">
      <w:r>
        <w:separator/>
      </w:r>
    </w:p>
  </w:endnote>
  <w:endnote w:type="continuationSeparator" w:id="0">
    <w:p w14:paraId="145E3E10" w14:textId="77777777" w:rsidR="009A4191" w:rsidRDefault="009A4191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6964" w14:textId="77777777" w:rsidR="002269DA" w:rsidRPr="002269DA" w:rsidRDefault="002269DA" w:rsidP="002269DA">
    <w:pPr>
      <w:rPr>
        <w:b/>
        <w:color w:val="000000"/>
        <w:sz w:val="15"/>
        <w:szCs w:val="15"/>
        <w:shd w:val="clear" w:color="auto" w:fill="FFFFFF"/>
      </w:rPr>
    </w:pPr>
    <w:r w:rsidRPr="002269DA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2269DA" w:rsidRDefault="00DD7021" w:rsidP="0022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BA6B2" w14:textId="77777777" w:rsidR="009A4191" w:rsidRDefault="009A4191" w:rsidP="00634D04">
      <w:r>
        <w:separator/>
      </w:r>
    </w:p>
  </w:footnote>
  <w:footnote w:type="continuationSeparator" w:id="0">
    <w:p w14:paraId="5BA89968" w14:textId="77777777" w:rsidR="009A4191" w:rsidRDefault="009A4191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9A4191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9A4191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9A4191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C10C7"/>
    <w:rsid w:val="000C5685"/>
    <w:rsid w:val="000C7708"/>
    <w:rsid w:val="000F5928"/>
    <w:rsid w:val="00100A35"/>
    <w:rsid w:val="00100CAB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269DA"/>
    <w:rsid w:val="00234F11"/>
    <w:rsid w:val="002428F6"/>
    <w:rsid w:val="002458E5"/>
    <w:rsid w:val="00252E45"/>
    <w:rsid w:val="00260881"/>
    <w:rsid w:val="00266182"/>
    <w:rsid w:val="0026633A"/>
    <w:rsid w:val="00276CDE"/>
    <w:rsid w:val="002B04C9"/>
    <w:rsid w:val="002B3695"/>
    <w:rsid w:val="002B785B"/>
    <w:rsid w:val="002C7C66"/>
    <w:rsid w:val="002D050C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31D9"/>
    <w:rsid w:val="005F4DD2"/>
    <w:rsid w:val="0061554B"/>
    <w:rsid w:val="00620B93"/>
    <w:rsid w:val="00634D04"/>
    <w:rsid w:val="00640554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3925"/>
    <w:rsid w:val="00797479"/>
    <w:rsid w:val="007A1914"/>
    <w:rsid w:val="007B4F5F"/>
    <w:rsid w:val="007C010B"/>
    <w:rsid w:val="007C4685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7C29"/>
    <w:rsid w:val="00925455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4191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452F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83845"/>
    <w:rsid w:val="00C859AB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E881F-12A1-4C5E-B302-F0EFBB33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7</cp:revision>
  <cp:lastPrinted>2015-09-02T07:17:00Z</cp:lastPrinted>
  <dcterms:created xsi:type="dcterms:W3CDTF">2019-01-26T03:37:00Z</dcterms:created>
  <dcterms:modified xsi:type="dcterms:W3CDTF">2019-10-29T20:43:00Z</dcterms:modified>
</cp:coreProperties>
</file>