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CEEB" w14:textId="5DDC47C8" w:rsidR="00ED60CD" w:rsidRDefault="000C6182">
      <w:pPr>
        <w:pStyle w:val="Heading1"/>
      </w:pPr>
      <w:r>
        <w:t>Module 1 – Crowdfunding Book</w:t>
      </w:r>
    </w:p>
    <w:p w14:paraId="2301C2BD" w14:textId="59D96E9D" w:rsidR="000C6182" w:rsidRDefault="000C6182" w:rsidP="000C6182">
      <w:pPr>
        <w:pStyle w:val="Heading2"/>
        <w:numPr>
          <w:ilvl w:val="0"/>
          <w:numId w:val="5"/>
        </w:numPr>
      </w:pPr>
      <w:r>
        <w:t>Given the provided data, what are three conclusions we can draw about crowdfunding campaigns?</w:t>
      </w:r>
    </w:p>
    <w:p w14:paraId="05755DFF" w14:textId="04A7BAA5" w:rsidR="000C6182" w:rsidRDefault="001F0138" w:rsidP="000C6182">
      <w:pPr>
        <w:pStyle w:val="ListParagraph"/>
        <w:numPr>
          <w:ilvl w:val="0"/>
          <w:numId w:val="6"/>
        </w:numPr>
      </w:pPr>
      <w:r>
        <w:t>We can conclude that there are more successful crowdfunding campaigns during the summer months beginning with May and tapering down to the average in August.</w:t>
      </w:r>
    </w:p>
    <w:p w14:paraId="1EFE7E99" w14:textId="18F0FEF5" w:rsidR="00E31200" w:rsidRDefault="00E1771E" w:rsidP="00A43785">
      <w:pPr>
        <w:pStyle w:val="ListParagraph"/>
        <w:numPr>
          <w:ilvl w:val="0"/>
          <w:numId w:val="6"/>
        </w:numPr>
      </w:pPr>
      <w:r>
        <w:t>There are considerably less failed crowdfunding campaigns during the fall months of September to November</w:t>
      </w:r>
    </w:p>
    <w:p w14:paraId="616D5E66" w14:textId="149BEBCC" w:rsidR="00E1771E" w:rsidRDefault="00E1771E" w:rsidP="00E1771E">
      <w:pPr>
        <w:pStyle w:val="ListParagraph"/>
        <w:numPr>
          <w:ilvl w:val="0"/>
          <w:numId w:val="6"/>
        </w:numPr>
      </w:pPr>
      <w:r>
        <w:t>The cancellation of crowdfunding campaigns has no relation to the time of year.</w:t>
      </w:r>
    </w:p>
    <w:p w14:paraId="31846591" w14:textId="06B7CF18" w:rsidR="00E1771E" w:rsidRPr="00E1771E" w:rsidRDefault="00E1771E" w:rsidP="00E1771E">
      <w:pPr>
        <w:pStyle w:val="Heading2"/>
        <w:numPr>
          <w:ilvl w:val="0"/>
          <w:numId w:val="5"/>
        </w:numPr>
      </w:pPr>
      <w:r w:rsidRPr="00E1771E">
        <w:t>What are some limitations of this dataset?</w:t>
      </w:r>
    </w:p>
    <w:p w14:paraId="45AB9CF6" w14:textId="2A46DA53" w:rsidR="00CB641E" w:rsidRDefault="00E1771E" w:rsidP="00CB641E">
      <w:pPr>
        <w:pStyle w:val="ListParagraph"/>
        <w:numPr>
          <w:ilvl w:val="0"/>
          <w:numId w:val="6"/>
        </w:numPr>
      </w:pPr>
      <w:r>
        <w:t xml:space="preserve">Data is taken from </w:t>
      </w:r>
      <w:r w:rsidR="00D65578">
        <w:t xml:space="preserve">a select few countries and may not be a fit representation of crowdfunding campaigns from other parts of the world such as Asia, Africa or South America. </w:t>
      </w:r>
      <w:r w:rsidR="00996A7D">
        <w:t xml:space="preserve">The dataset is also heavily skewed towards the North American demographic as </w:t>
      </w:r>
      <w:r w:rsidR="00CB641E">
        <w:t>80.7</w:t>
      </w:r>
      <w:r w:rsidR="00996A7D">
        <w:t xml:space="preserve">% of the data are taken from Canada and the United States. </w:t>
      </w:r>
      <w:r w:rsidR="00CB641E">
        <w:t>The remaining 19.3% of data was taken from Europe and Australia.</w:t>
      </w:r>
    </w:p>
    <w:p w14:paraId="7B327432" w14:textId="70E855D1" w:rsidR="00CB641E" w:rsidRDefault="00CB641E" w:rsidP="00CB641E">
      <w:pPr>
        <w:pStyle w:val="Heading2"/>
        <w:numPr>
          <w:ilvl w:val="0"/>
          <w:numId w:val="5"/>
        </w:numPr>
      </w:pPr>
      <w:r>
        <w:t>What are some other possible tables and/or graphs that we could create, and what additional value would they provide?</w:t>
      </w:r>
    </w:p>
    <w:p w14:paraId="1323174A" w14:textId="4AD88413" w:rsidR="00ED60CD" w:rsidRDefault="006917C2" w:rsidP="00473867">
      <w:pPr>
        <w:pStyle w:val="ListParagraph"/>
        <w:numPr>
          <w:ilvl w:val="0"/>
          <w:numId w:val="6"/>
        </w:numPr>
      </w:pPr>
      <w:r>
        <w:t xml:space="preserve">We could create a table/graph that </w:t>
      </w:r>
      <w:r w:rsidR="00473867">
        <w:t xml:space="preserve">gives us the rate campaigns being successful whether it has been featured as a “staff pick”, or “spotlight”. This will tell us if being featured gives the campaign an edge over other campaigns that are not. </w:t>
      </w:r>
    </w:p>
    <w:sectPr w:rsidR="00ED60C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1B6F" w14:textId="77777777" w:rsidR="00F05338" w:rsidRDefault="00F05338">
      <w:r>
        <w:separator/>
      </w:r>
    </w:p>
    <w:p w14:paraId="519260AB" w14:textId="77777777" w:rsidR="00F05338" w:rsidRDefault="00F05338"/>
  </w:endnote>
  <w:endnote w:type="continuationSeparator" w:id="0">
    <w:p w14:paraId="6A764978" w14:textId="77777777" w:rsidR="00F05338" w:rsidRDefault="00F05338">
      <w:r>
        <w:continuationSeparator/>
      </w:r>
    </w:p>
    <w:p w14:paraId="56ED6D9D" w14:textId="77777777" w:rsidR="00F05338" w:rsidRDefault="00F053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10FEF" w14:textId="77777777" w:rsidR="00ED60C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72DE" w14:textId="77777777" w:rsidR="00F05338" w:rsidRDefault="00F05338">
      <w:r>
        <w:separator/>
      </w:r>
    </w:p>
    <w:p w14:paraId="6DFAA7CE" w14:textId="77777777" w:rsidR="00F05338" w:rsidRDefault="00F05338"/>
  </w:footnote>
  <w:footnote w:type="continuationSeparator" w:id="0">
    <w:p w14:paraId="7B89E650" w14:textId="77777777" w:rsidR="00F05338" w:rsidRDefault="00F05338">
      <w:r>
        <w:continuationSeparator/>
      </w:r>
    </w:p>
    <w:p w14:paraId="745582CC" w14:textId="77777777" w:rsidR="00F05338" w:rsidRDefault="00F053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F7CAF"/>
    <w:multiLevelType w:val="hybridMultilevel"/>
    <w:tmpl w:val="B790A44A"/>
    <w:lvl w:ilvl="0" w:tplc="0F78BB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1A56"/>
    <w:multiLevelType w:val="hybridMultilevel"/>
    <w:tmpl w:val="DDF8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7074">
    <w:abstractNumId w:val="1"/>
  </w:num>
  <w:num w:numId="2" w16cid:durableId="764687551">
    <w:abstractNumId w:val="0"/>
  </w:num>
  <w:num w:numId="3" w16cid:durableId="439449917">
    <w:abstractNumId w:val="2"/>
  </w:num>
  <w:num w:numId="4" w16cid:durableId="1058016535">
    <w:abstractNumId w:val="5"/>
  </w:num>
  <w:num w:numId="5" w16cid:durableId="1337000682">
    <w:abstractNumId w:val="4"/>
  </w:num>
  <w:num w:numId="6" w16cid:durableId="1680883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2"/>
    <w:rsid w:val="000C6182"/>
    <w:rsid w:val="001F0138"/>
    <w:rsid w:val="00473867"/>
    <w:rsid w:val="006917C2"/>
    <w:rsid w:val="0073393B"/>
    <w:rsid w:val="00803FB0"/>
    <w:rsid w:val="00996A7D"/>
    <w:rsid w:val="00A43785"/>
    <w:rsid w:val="00B5224E"/>
    <w:rsid w:val="00CB641E"/>
    <w:rsid w:val="00D65578"/>
    <w:rsid w:val="00E1771E"/>
    <w:rsid w:val="00E31200"/>
    <w:rsid w:val="00ED60CD"/>
    <w:rsid w:val="00F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C995B"/>
  <w15:chartTrackingRefBased/>
  <w15:docId w15:val="{9DCDA08D-8E3F-7244-89FA-800E975D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C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rgosino/Library/Containers/com.microsoft.Word/Data/Library/Application%20Support/Microsoft/Office/16.0/DTS/en-US%7bA8073E2A-3552-1F4E-BB6D-BFEB5972D56B%7d/%7bB81BABEC-5C59-5C40-A9DC-88AB6F97F20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 Argosino</cp:lastModifiedBy>
  <cp:revision>1</cp:revision>
  <dcterms:created xsi:type="dcterms:W3CDTF">2022-10-28T19:33:00Z</dcterms:created>
  <dcterms:modified xsi:type="dcterms:W3CDTF">2022-10-29T01:38:00Z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