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9E0" w:rsidRPr="00BF1925" w:rsidRDefault="00317775" w:rsidP="00317775">
      <w:pPr>
        <w:jc w:val="center"/>
        <w:rPr>
          <w:b/>
        </w:rPr>
      </w:pPr>
      <w:r w:rsidRPr="00BF1925">
        <w:rPr>
          <w:b/>
        </w:rPr>
        <w:t xml:space="preserve">Molecular Dynamics </w:t>
      </w:r>
      <w:r w:rsidR="00A35799" w:rsidRPr="00BF1925">
        <w:rPr>
          <w:b/>
        </w:rPr>
        <w:t xml:space="preserve">and Phase Field </w:t>
      </w:r>
      <w:r w:rsidRPr="00BF1925">
        <w:rPr>
          <w:b/>
        </w:rPr>
        <w:t>Studies of Anisotropy in Grain Boundary Energy and Mobility in UO</w:t>
      </w:r>
      <w:r w:rsidRPr="00BF1925">
        <w:rPr>
          <w:b/>
          <w:vertAlign w:val="subscript"/>
        </w:rPr>
        <w:t>2</w:t>
      </w:r>
    </w:p>
    <w:p w:rsidR="000F601A" w:rsidRDefault="00D04A29" w:rsidP="00317775">
      <w:pPr>
        <w:jc w:val="center"/>
      </w:pPr>
      <w:r>
        <w:rPr>
          <w:vertAlign w:val="superscript"/>
        </w:rPr>
        <w:t>1,2</w:t>
      </w:r>
      <w:r w:rsidR="000F601A">
        <w:t xml:space="preserve">Jarin French, </w:t>
      </w:r>
      <w:r>
        <w:rPr>
          <w:vertAlign w:val="superscript"/>
        </w:rPr>
        <w:t>1</w:t>
      </w:r>
      <w:r w:rsidR="000F601A">
        <w:t xml:space="preserve">Xianming Bai, </w:t>
      </w:r>
      <w:r>
        <w:rPr>
          <w:vertAlign w:val="superscript"/>
        </w:rPr>
        <w:t>2</w:t>
      </w:r>
      <w:r w:rsidR="000F601A">
        <w:t>Yipeng Gao</w:t>
      </w:r>
    </w:p>
    <w:p w:rsidR="00D04A29" w:rsidRPr="00D04A29" w:rsidRDefault="00D04A29" w:rsidP="00317775">
      <w:pPr>
        <w:jc w:val="center"/>
      </w:pPr>
      <w:r>
        <w:rPr>
          <w:vertAlign w:val="superscript"/>
        </w:rPr>
        <w:t>1</w:t>
      </w:r>
      <w:r w:rsidRPr="00D04A29">
        <w:rPr>
          <w:i/>
        </w:rPr>
        <w:t>Virginia Tech</w:t>
      </w:r>
      <w:r>
        <w:t xml:space="preserve">, </w:t>
      </w:r>
      <w:r>
        <w:rPr>
          <w:vertAlign w:val="superscript"/>
        </w:rPr>
        <w:t>2</w:t>
      </w:r>
      <w:r w:rsidRPr="00D04A29">
        <w:rPr>
          <w:i/>
        </w:rPr>
        <w:t>Idaho National Lab</w:t>
      </w:r>
      <w:r w:rsidR="008A2624">
        <w:rPr>
          <w:i/>
        </w:rPr>
        <w:t>oratory</w:t>
      </w:r>
      <w:bookmarkStart w:id="0" w:name="_GoBack"/>
      <w:bookmarkEnd w:id="0"/>
    </w:p>
    <w:p w:rsidR="000F601A" w:rsidRDefault="000F601A" w:rsidP="00317775">
      <w:pPr>
        <w:jc w:val="center"/>
      </w:pPr>
    </w:p>
    <w:p w:rsidR="000F601A" w:rsidRPr="000F601A" w:rsidRDefault="000F601A">
      <w:r>
        <w:t xml:space="preserve">The primary fuel in </w:t>
      </w:r>
      <w:r w:rsidR="00BF1925">
        <w:t>light water</w:t>
      </w:r>
      <w:r>
        <w:t xml:space="preserve"> reactors is uranium dioxide (UO</w:t>
      </w:r>
      <w:r>
        <w:rPr>
          <w:vertAlign w:val="subscript"/>
        </w:rPr>
        <w:t>2</w:t>
      </w:r>
      <w:r>
        <w:t xml:space="preserve">). While in reactor, the fuel undergoes </w:t>
      </w:r>
      <w:r w:rsidR="00D677B8">
        <w:t>significant</w:t>
      </w:r>
      <w:r>
        <w:t xml:space="preserve"> microstructural changes </w:t>
      </w:r>
      <w:r w:rsidR="00D677B8">
        <w:t xml:space="preserve">(via </w:t>
      </w:r>
      <w:r w:rsidR="00C939E8">
        <w:t>e.g</w:t>
      </w:r>
      <w:r w:rsidR="00D677B8">
        <w:t xml:space="preserve">. grain growth) </w:t>
      </w:r>
      <w:r>
        <w:t>that impact</w:t>
      </w:r>
      <w:r w:rsidR="00C939E8">
        <w:t>s</w:t>
      </w:r>
      <w:r>
        <w:t xml:space="preserve"> fuel performance properties (e.g. thermal conductivity, fission gas release, etc.). </w:t>
      </w:r>
      <w:r w:rsidR="00B75575">
        <w:t>Molecular dynamics simulation and phase field simulation methods were used to examine the effect that anisotropy in grain boundary (GB) properties has on microstructural evolution.</w:t>
      </w:r>
      <w:r w:rsidR="00B75575">
        <w:t xml:space="preserve"> </w:t>
      </w:r>
      <w:r w:rsidR="00C939E8">
        <w:t>Molecular dynamics simulation</w:t>
      </w:r>
      <w:r w:rsidR="00B75575">
        <w:t xml:space="preserve">s were performed </w:t>
      </w:r>
      <w:r w:rsidR="00C939E8">
        <w:t>to study the misorientation- and rotation-axis-dependent anisotropy of GB energy and GB mobility</w:t>
      </w:r>
      <w:r w:rsidR="00B75575">
        <w:t xml:space="preserve"> in UO</w:t>
      </w:r>
      <w:r w:rsidR="00B75575" w:rsidRPr="00B75575">
        <w:rPr>
          <w:vertAlign w:val="subscript"/>
        </w:rPr>
        <w:t>2</w:t>
      </w:r>
      <w:r w:rsidR="00C939E8">
        <w:t xml:space="preserve">. </w:t>
      </w:r>
      <w:r w:rsidR="00B75575">
        <w:t xml:space="preserve">The results show that there is significant anisotropy in GB mobility, but that GB energy is not strongly anisotropic with respect to these GB characters. </w:t>
      </w:r>
      <w:r w:rsidR="00390C97">
        <w:t xml:space="preserve">The GBs with a rotation axis of &lt;111&gt; are found to have higher mobility in general. Phase field simulations qualitatively examined the impact of anisotropic mobility on grain growth. </w:t>
      </w:r>
      <w:r w:rsidR="00BB14A1">
        <w:t xml:space="preserve">Preliminary results indicate </w:t>
      </w:r>
      <w:r w:rsidR="002A1C09">
        <w:t>that anisotropic GB mobility can change the GB migration and grain growth behavior.</w:t>
      </w:r>
    </w:p>
    <w:sectPr w:rsidR="000F601A" w:rsidRPr="000F601A" w:rsidSect="000F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1A"/>
    <w:rsid w:val="000F1D59"/>
    <w:rsid w:val="000F601A"/>
    <w:rsid w:val="002A1C09"/>
    <w:rsid w:val="00317775"/>
    <w:rsid w:val="00390C97"/>
    <w:rsid w:val="008A2624"/>
    <w:rsid w:val="009069E0"/>
    <w:rsid w:val="00956B46"/>
    <w:rsid w:val="00A35799"/>
    <w:rsid w:val="00B75575"/>
    <w:rsid w:val="00BB14A1"/>
    <w:rsid w:val="00BF1925"/>
    <w:rsid w:val="00C939E8"/>
    <w:rsid w:val="00D04A29"/>
    <w:rsid w:val="00D677B8"/>
    <w:rsid w:val="00EB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00F12"/>
  <w15:chartTrackingRefBased/>
  <w15:docId w15:val="{8EA15694-8F5E-7149-BA46-A6680D17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Jarin C. French</dc:creator>
  <cp:keywords/>
  <dc:description/>
  <cp:lastModifiedBy>Jarin C. French</cp:lastModifiedBy>
  <cp:revision>8</cp:revision>
  <dcterms:created xsi:type="dcterms:W3CDTF">2019-07-18T17:48:00Z</dcterms:created>
  <dcterms:modified xsi:type="dcterms:W3CDTF">2019-07-18T17:56:00Z</dcterms:modified>
</cp:coreProperties>
</file>