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205" w:rsidRDefault="0034129C">
      <w:r w:rsidRPr="0034129C"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6" style="position:absolute;margin-left:-59.25pt;margin-top:-79pt;width:55.05pt;height:817.8pt;z-index:25166028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F42C08" w:rsidRPr="001B2C5D" w:rsidRDefault="0034129C" w:rsidP="00F42C08">
      <w:pPr>
        <w:rPr>
          <w:sz w:val="40"/>
          <w:szCs w:val="40"/>
        </w:rPr>
      </w:pPr>
      <w:r w:rsidRPr="0034129C"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7" style="position:absolute;margin-left:-90.5pt;margin-top:-58.6pt;width:629.7pt;height:42.1pt;z-index:251661312" arcsize="10923f" fillcolor="#9bbb59 [3206]" strokecolor="#f2f2f2 [3041]" strokeweight="3pt">
            <v:shadow on="t" type="perspective" color="#4e6128 [1606]" opacity=".5" offset="1pt" offset2="-1pt"/>
          </v:roundrect>
        </w:pict>
      </w:r>
      <w:r w:rsidR="00F42C08" w:rsidRPr="001B2C5D">
        <w:rPr>
          <w:rFonts w:ascii="Edwardian Script ITC" w:hAnsi="Edwardian Script ITC"/>
          <w:sz w:val="144"/>
          <w:szCs w:val="144"/>
        </w:rPr>
        <w:t>Mu</w:t>
      </w:r>
      <w:r w:rsidR="00F42C08">
        <w:rPr>
          <w:sz w:val="48"/>
          <w:szCs w:val="48"/>
        </w:rPr>
        <w:t xml:space="preserve"> </w:t>
      </w:r>
      <w:r w:rsidR="001B2C5D">
        <w:rPr>
          <w:sz w:val="48"/>
          <w:szCs w:val="48"/>
        </w:rPr>
        <w:tab/>
      </w:r>
      <w:proofErr w:type="spellStart"/>
      <w:r w:rsidR="00F42C08" w:rsidRPr="001B2C5D">
        <w:rPr>
          <w:sz w:val="40"/>
          <w:szCs w:val="40"/>
        </w:rPr>
        <w:t>Mega&amp;Micro</w:t>
      </w:r>
      <w:proofErr w:type="spellEnd"/>
      <w:r w:rsidR="00F42C08" w:rsidRPr="001B2C5D">
        <w:rPr>
          <w:sz w:val="40"/>
          <w:szCs w:val="40"/>
        </w:rPr>
        <w:t xml:space="preserve"> Proyectos en Electrónica. </w:t>
      </w:r>
    </w:p>
    <w:p w:rsidR="000240F3" w:rsidRPr="00FC0124" w:rsidRDefault="00F42C08">
      <w:pPr>
        <w:rPr>
          <w:sz w:val="28"/>
          <w:szCs w:val="28"/>
        </w:rPr>
      </w:pPr>
      <w:r w:rsidRPr="00FE1EB6">
        <w:rPr>
          <w:sz w:val="28"/>
          <w:szCs w:val="28"/>
        </w:rPr>
        <w:t xml:space="preserve">Materiales: Proyecto </w:t>
      </w:r>
      <w:r w:rsidR="00B55A6B" w:rsidRPr="00FE1EB6">
        <w:rPr>
          <w:sz w:val="28"/>
          <w:szCs w:val="28"/>
        </w:rPr>
        <w:t>Tacómetro</w:t>
      </w:r>
    </w:p>
    <w:p w:rsidR="000240F3" w:rsidRDefault="000240F3">
      <w:r>
        <w:rPr>
          <w:noProof/>
          <w:lang w:eastAsia="es-EC"/>
        </w:rPr>
        <w:drawing>
          <wp:inline distT="0" distB="0" distL="0" distR="0">
            <wp:extent cx="5605373" cy="106104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6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F3" w:rsidRDefault="000240F3">
      <w:r>
        <w:rPr>
          <w:noProof/>
          <w:lang w:eastAsia="es-EC"/>
        </w:rPr>
        <w:drawing>
          <wp:inline distT="0" distB="0" distL="0" distR="0">
            <wp:extent cx="5605373" cy="94890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4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01" w:rsidRDefault="00412601">
      <w:r>
        <w:rPr>
          <w:noProof/>
          <w:lang w:eastAsia="es-EC"/>
        </w:rPr>
        <w:drawing>
          <wp:inline distT="0" distB="0" distL="0" distR="0">
            <wp:extent cx="5605373" cy="86264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6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01" w:rsidRDefault="00412601">
      <w:r>
        <w:rPr>
          <w:noProof/>
          <w:lang w:eastAsia="es-EC"/>
        </w:rPr>
        <w:drawing>
          <wp:inline distT="0" distB="0" distL="0" distR="0">
            <wp:extent cx="5607050" cy="1423670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57F" w:rsidRDefault="002D757F">
      <w:r>
        <w:rPr>
          <w:noProof/>
          <w:lang w:eastAsia="es-EC"/>
        </w:rPr>
        <w:drawing>
          <wp:inline distT="0" distB="0" distL="0" distR="0">
            <wp:extent cx="5607050" cy="1035050"/>
            <wp:effectExtent l="19050" t="0" r="0" b="0"/>
            <wp:docPr id="4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3C3" w:rsidRDefault="002D757F">
      <w:r>
        <w:rPr>
          <w:noProof/>
          <w:lang w:eastAsia="es-EC"/>
        </w:rPr>
        <w:lastRenderedPageBreak/>
        <w:pict>
          <v:roundrect id="_x0000_s1029" style="position:absolute;margin-left:-88pt;margin-top:-40.85pt;width:629.7pt;height:42.1pt;z-index:251663360" arcsize="10923f" fillcolor="#9bbb59 [3206]" strokecolor="#f2f2f2 [3041]" strokeweight="3pt">
            <v:shadow on="t" type="perspective" color="#4e6128 [1606]" opacity=".5" offset="1pt" offset2="-1pt"/>
          </v:roundrect>
        </w:pict>
      </w:r>
      <w:r>
        <w:rPr>
          <w:rFonts w:ascii="Edwardian Script ITC" w:hAnsi="Edwardian Script ITC"/>
          <w:noProof/>
          <w:sz w:val="144"/>
          <w:szCs w:val="144"/>
          <w:lang w:eastAsia="es-EC"/>
        </w:rPr>
        <w:pict>
          <v:roundrect id="_x0000_s1028" style="position:absolute;margin-left:-61.5pt;margin-top:-94.8pt;width:55.05pt;height:817.8pt;z-index:251662336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D757F" w:rsidRDefault="002D757F">
      <w:r>
        <w:t>Materiales adicionales</w:t>
      </w:r>
    </w:p>
    <w:tbl>
      <w:tblPr>
        <w:tblStyle w:val="Tablaconcuadrcula"/>
        <w:tblW w:w="0" w:type="auto"/>
        <w:tblLook w:val="04A0"/>
      </w:tblPr>
      <w:tblGrid>
        <w:gridCol w:w="3991"/>
        <w:gridCol w:w="1209"/>
        <w:gridCol w:w="1209"/>
        <w:gridCol w:w="1209"/>
        <w:gridCol w:w="1436"/>
      </w:tblGrid>
      <w:tr w:rsidR="00AB63C3" w:rsidTr="00AB63C3">
        <w:tc>
          <w:tcPr>
            <w:tcW w:w="1795" w:type="dxa"/>
          </w:tcPr>
          <w:p w:rsidR="00AB63C3" w:rsidRDefault="00AB63C3" w:rsidP="00AB63C3">
            <w:pPr>
              <w:jc w:val="center"/>
            </w:pPr>
            <w:r w:rsidRPr="00AB63C3">
              <w:drawing>
                <wp:inline distT="0" distB="0" distL="0" distR="0">
                  <wp:extent cx="1714859" cy="1237250"/>
                  <wp:effectExtent l="19050" t="0" r="0" b="0"/>
                  <wp:docPr id="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121" cy="1237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:rsidR="00AB63C3" w:rsidRDefault="00AB63C3"/>
        </w:tc>
        <w:tc>
          <w:tcPr>
            <w:tcW w:w="1796" w:type="dxa"/>
          </w:tcPr>
          <w:p w:rsidR="00AB63C3" w:rsidRDefault="00AB63C3"/>
        </w:tc>
        <w:tc>
          <w:tcPr>
            <w:tcW w:w="1796" w:type="dxa"/>
          </w:tcPr>
          <w:p w:rsidR="00AB63C3" w:rsidRDefault="00AB63C3"/>
        </w:tc>
        <w:tc>
          <w:tcPr>
            <w:tcW w:w="1796" w:type="dxa"/>
          </w:tcPr>
          <w:p w:rsidR="00AB63C3" w:rsidRDefault="00AB63C3"/>
        </w:tc>
      </w:tr>
      <w:tr w:rsidR="00AB63C3" w:rsidTr="00AB63C3">
        <w:tc>
          <w:tcPr>
            <w:tcW w:w="1795" w:type="dxa"/>
          </w:tcPr>
          <w:p w:rsidR="00AB63C3" w:rsidRPr="00AB63C3" w:rsidRDefault="00AB63C3" w:rsidP="00AB63C3">
            <w:pPr>
              <w:jc w:val="center"/>
            </w:pPr>
            <w:r w:rsidRPr="00AB63C3">
              <w:drawing>
                <wp:inline distT="0" distB="0" distL="0" distR="0">
                  <wp:extent cx="1188648" cy="1212013"/>
                  <wp:effectExtent l="19050" t="0" r="0" b="0"/>
                  <wp:docPr id="4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643" cy="12130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:rsidR="00AB63C3" w:rsidRDefault="00AB63C3"/>
        </w:tc>
        <w:tc>
          <w:tcPr>
            <w:tcW w:w="1796" w:type="dxa"/>
          </w:tcPr>
          <w:p w:rsidR="00AB63C3" w:rsidRDefault="00AB63C3"/>
        </w:tc>
        <w:tc>
          <w:tcPr>
            <w:tcW w:w="1796" w:type="dxa"/>
          </w:tcPr>
          <w:p w:rsidR="00AB63C3" w:rsidRDefault="00AB63C3"/>
        </w:tc>
        <w:tc>
          <w:tcPr>
            <w:tcW w:w="1796" w:type="dxa"/>
          </w:tcPr>
          <w:p w:rsidR="00AB63C3" w:rsidRDefault="00AB63C3"/>
        </w:tc>
      </w:tr>
      <w:tr w:rsidR="00AB63C3" w:rsidTr="00AB63C3">
        <w:tc>
          <w:tcPr>
            <w:tcW w:w="1795" w:type="dxa"/>
          </w:tcPr>
          <w:p w:rsidR="00AB63C3" w:rsidRPr="00AB63C3" w:rsidRDefault="00AB63C3" w:rsidP="00AB63C3">
            <w:pPr>
              <w:jc w:val="center"/>
            </w:pPr>
            <w:r>
              <w:object w:dxaOrig="5115" w:dyaOrig="2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8.85pt;height:83.55pt" o:ole="">
                  <v:imagedata r:id="rId12" o:title=""/>
                </v:shape>
                <o:OLEObject Type="Embed" ProgID="PBrush" ShapeID="_x0000_i1025" DrawAspect="Content" ObjectID="_1436821269" r:id="rId13"/>
              </w:object>
            </w:r>
          </w:p>
        </w:tc>
        <w:tc>
          <w:tcPr>
            <w:tcW w:w="1795" w:type="dxa"/>
          </w:tcPr>
          <w:p w:rsidR="00AB63C3" w:rsidRDefault="00AB63C3"/>
        </w:tc>
        <w:tc>
          <w:tcPr>
            <w:tcW w:w="1796" w:type="dxa"/>
          </w:tcPr>
          <w:p w:rsidR="00AB63C3" w:rsidRDefault="00AB63C3"/>
        </w:tc>
        <w:tc>
          <w:tcPr>
            <w:tcW w:w="1796" w:type="dxa"/>
          </w:tcPr>
          <w:p w:rsidR="00AB63C3" w:rsidRDefault="00AB63C3"/>
        </w:tc>
        <w:tc>
          <w:tcPr>
            <w:tcW w:w="1796" w:type="dxa"/>
          </w:tcPr>
          <w:p w:rsidR="00AB63C3" w:rsidRDefault="00AB63C3"/>
        </w:tc>
      </w:tr>
      <w:tr w:rsidR="00AB63C3" w:rsidTr="00AB63C3">
        <w:tc>
          <w:tcPr>
            <w:tcW w:w="1795" w:type="dxa"/>
          </w:tcPr>
          <w:p w:rsidR="00AB63C3" w:rsidRDefault="00AB63C3" w:rsidP="00AB63C3">
            <w:pPr>
              <w:jc w:val="center"/>
            </w:pPr>
            <w:r>
              <w:object w:dxaOrig="3360" w:dyaOrig="2610">
                <v:shape id="_x0000_i1026" type="#_x0000_t75" style="width:93.75pt;height:72.7pt" o:ole="">
                  <v:imagedata r:id="rId14" o:title=""/>
                </v:shape>
                <o:OLEObject Type="Embed" ProgID="PBrush" ShapeID="_x0000_i1026" DrawAspect="Content" ObjectID="_1436821270" r:id="rId15"/>
              </w:object>
            </w:r>
          </w:p>
        </w:tc>
        <w:tc>
          <w:tcPr>
            <w:tcW w:w="1795" w:type="dxa"/>
          </w:tcPr>
          <w:p w:rsidR="00AB63C3" w:rsidRDefault="00AB63C3"/>
        </w:tc>
        <w:tc>
          <w:tcPr>
            <w:tcW w:w="1796" w:type="dxa"/>
          </w:tcPr>
          <w:p w:rsidR="00AB63C3" w:rsidRDefault="00AB63C3"/>
        </w:tc>
        <w:tc>
          <w:tcPr>
            <w:tcW w:w="1796" w:type="dxa"/>
          </w:tcPr>
          <w:p w:rsidR="00AB63C3" w:rsidRDefault="00AB63C3"/>
        </w:tc>
        <w:tc>
          <w:tcPr>
            <w:tcW w:w="1796" w:type="dxa"/>
          </w:tcPr>
          <w:p w:rsidR="00AB63C3" w:rsidRDefault="00AB63C3"/>
        </w:tc>
      </w:tr>
      <w:tr w:rsidR="002013AC" w:rsidTr="00AB63C3">
        <w:tc>
          <w:tcPr>
            <w:tcW w:w="1795" w:type="dxa"/>
          </w:tcPr>
          <w:p w:rsidR="002013AC" w:rsidRDefault="002013AC" w:rsidP="00AB63C3">
            <w:pPr>
              <w:jc w:val="center"/>
            </w:pPr>
            <w:r>
              <w:object w:dxaOrig="2010" w:dyaOrig="2085">
                <v:shape id="_x0000_i1027" type="#_x0000_t75" style="width:100.55pt;height:103.9pt" o:ole="">
                  <v:imagedata r:id="rId16" o:title=""/>
                </v:shape>
                <o:OLEObject Type="Embed" ProgID="PBrush" ShapeID="_x0000_i1027" DrawAspect="Content" ObjectID="_1436821271" r:id="rId17"/>
              </w:object>
            </w:r>
          </w:p>
        </w:tc>
        <w:tc>
          <w:tcPr>
            <w:tcW w:w="1795" w:type="dxa"/>
          </w:tcPr>
          <w:p w:rsidR="002013AC" w:rsidRDefault="002013AC"/>
        </w:tc>
        <w:tc>
          <w:tcPr>
            <w:tcW w:w="1796" w:type="dxa"/>
          </w:tcPr>
          <w:p w:rsidR="002013AC" w:rsidRDefault="002013AC"/>
        </w:tc>
        <w:tc>
          <w:tcPr>
            <w:tcW w:w="1796" w:type="dxa"/>
          </w:tcPr>
          <w:p w:rsidR="002013AC" w:rsidRDefault="002013AC"/>
        </w:tc>
        <w:tc>
          <w:tcPr>
            <w:tcW w:w="1796" w:type="dxa"/>
          </w:tcPr>
          <w:p w:rsidR="002013AC" w:rsidRDefault="002013AC"/>
        </w:tc>
      </w:tr>
      <w:tr w:rsidR="00FC3705" w:rsidTr="00AB63C3">
        <w:tc>
          <w:tcPr>
            <w:tcW w:w="1795" w:type="dxa"/>
          </w:tcPr>
          <w:p w:rsidR="00FC3705" w:rsidRDefault="00FC3705" w:rsidP="00AB63C3">
            <w:pPr>
              <w:jc w:val="center"/>
            </w:pPr>
            <w:r>
              <w:t>TOTAL MATERIALES</w:t>
            </w:r>
          </w:p>
        </w:tc>
        <w:tc>
          <w:tcPr>
            <w:tcW w:w="1795" w:type="dxa"/>
          </w:tcPr>
          <w:p w:rsidR="00FC3705" w:rsidRDefault="00FC3705"/>
        </w:tc>
        <w:tc>
          <w:tcPr>
            <w:tcW w:w="1796" w:type="dxa"/>
          </w:tcPr>
          <w:p w:rsidR="00FC3705" w:rsidRDefault="00FC3705"/>
        </w:tc>
        <w:tc>
          <w:tcPr>
            <w:tcW w:w="1796" w:type="dxa"/>
          </w:tcPr>
          <w:p w:rsidR="00FC3705" w:rsidRDefault="00FC3705"/>
        </w:tc>
        <w:tc>
          <w:tcPr>
            <w:tcW w:w="1796" w:type="dxa"/>
          </w:tcPr>
          <w:p w:rsidR="00FC3705" w:rsidRDefault="00FC3705">
            <w:r>
              <w:t>$ 73.25</w:t>
            </w:r>
          </w:p>
        </w:tc>
      </w:tr>
      <w:tr w:rsidR="00FC3705" w:rsidTr="00AB63C3">
        <w:tc>
          <w:tcPr>
            <w:tcW w:w="1795" w:type="dxa"/>
          </w:tcPr>
          <w:p w:rsidR="00FC3705" w:rsidRDefault="00FC3705" w:rsidP="00AB63C3">
            <w:pPr>
              <w:jc w:val="center"/>
            </w:pPr>
            <w:r>
              <w:t>MANO DE OBRA Y PROGRAMACION</w:t>
            </w:r>
          </w:p>
        </w:tc>
        <w:tc>
          <w:tcPr>
            <w:tcW w:w="1795" w:type="dxa"/>
          </w:tcPr>
          <w:p w:rsidR="00FC3705" w:rsidRDefault="00FC3705"/>
        </w:tc>
        <w:tc>
          <w:tcPr>
            <w:tcW w:w="1796" w:type="dxa"/>
          </w:tcPr>
          <w:p w:rsidR="00FC3705" w:rsidRDefault="00FC3705"/>
        </w:tc>
        <w:tc>
          <w:tcPr>
            <w:tcW w:w="1796" w:type="dxa"/>
          </w:tcPr>
          <w:p w:rsidR="00FC3705" w:rsidRDefault="00FC3705"/>
        </w:tc>
        <w:tc>
          <w:tcPr>
            <w:tcW w:w="1796" w:type="dxa"/>
          </w:tcPr>
          <w:p w:rsidR="00FC3705" w:rsidRDefault="00FC3705">
            <w:r>
              <w:t>$ 50.00</w:t>
            </w:r>
          </w:p>
        </w:tc>
      </w:tr>
      <w:tr w:rsidR="00FC3705" w:rsidTr="00AB63C3">
        <w:tc>
          <w:tcPr>
            <w:tcW w:w="1795" w:type="dxa"/>
          </w:tcPr>
          <w:p w:rsidR="00FC3705" w:rsidRDefault="00FC3705" w:rsidP="00AB63C3">
            <w:pPr>
              <w:jc w:val="center"/>
            </w:pPr>
            <w:r>
              <w:t>TOTAL PROYECTO</w:t>
            </w:r>
          </w:p>
        </w:tc>
        <w:tc>
          <w:tcPr>
            <w:tcW w:w="1795" w:type="dxa"/>
          </w:tcPr>
          <w:p w:rsidR="00FC3705" w:rsidRDefault="00FC3705"/>
        </w:tc>
        <w:tc>
          <w:tcPr>
            <w:tcW w:w="1796" w:type="dxa"/>
          </w:tcPr>
          <w:p w:rsidR="00FC3705" w:rsidRDefault="00FC3705"/>
        </w:tc>
        <w:tc>
          <w:tcPr>
            <w:tcW w:w="1796" w:type="dxa"/>
          </w:tcPr>
          <w:p w:rsidR="00FC3705" w:rsidRDefault="00FC3705"/>
        </w:tc>
        <w:tc>
          <w:tcPr>
            <w:tcW w:w="1796" w:type="dxa"/>
          </w:tcPr>
          <w:p w:rsidR="00FC3705" w:rsidRDefault="00FC3705">
            <w:r>
              <w:t>$ 123,25</w:t>
            </w:r>
          </w:p>
        </w:tc>
      </w:tr>
    </w:tbl>
    <w:p w:rsidR="00AB63C3" w:rsidRDefault="00AB63C3"/>
    <w:p w:rsidR="00AB63C3" w:rsidRDefault="00AB63C3"/>
    <w:p w:rsidR="00AB63C3" w:rsidRDefault="00AB63C3"/>
    <w:p w:rsidR="00B1100E" w:rsidRDefault="00B1100E"/>
    <w:p w:rsidR="00AB63C3" w:rsidRDefault="00355467">
      <w:r>
        <w:rPr>
          <w:noProof/>
          <w:lang w:eastAsia="es-EC"/>
        </w:rPr>
        <w:lastRenderedPageBreak/>
        <w:pict>
          <v:roundrect id="_x0000_s1048" style="position:absolute;margin-left:-87.55pt;margin-top:-48.55pt;width:629.7pt;height:42.1pt;z-index:251682816" arcsize="10923f" fillcolor="#9bbb59 [3206]" strokecolor="#f2f2f2 [3041]" strokeweight="3pt">
            <v:shadow on="t" type="perspective" color="#4e6128 [1606]" opacity=".5" offset="1pt" offset2="-1pt"/>
          </v:roundrect>
        </w:pict>
      </w:r>
      <w:r>
        <w:rPr>
          <w:noProof/>
          <w:lang w:eastAsia="es-EC"/>
        </w:rPr>
        <w:pict>
          <v:roundrect id="_x0000_s1047" style="position:absolute;margin-left:-59.7pt;margin-top:-82.8pt;width:55.05pt;height:817.8pt;z-index:251681792" arcsize="10923f" fillcolor="#4bacc6 [3208]" strokecolor="#f2f2f2 [3041]" strokeweight="3pt">
            <v:shadow on="t" type="perspective" color="#205867 [1608]" opacity=".5" offset="1pt" offset2="-1pt"/>
          </v:roundrect>
        </w:pict>
      </w:r>
      <w:r w:rsidR="000B7309">
        <w:rPr>
          <w:noProof/>
          <w:lang w:eastAsia="es-EC"/>
        </w:rPr>
        <w:pict>
          <v:rect id="_x0000_s1030" style="position:absolute;margin-left:.55pt;margin-top:1.8pt;width:478.15pt;height:353.9pt;z-index:251664384" fillcolor="#8064a2 [3207]" strokecolor="#f2f2f2 [3041]" strokeweight="3pt">
            <v:shadow on="t" type="perspective" color="#3f3151 [1607]" opacity=".5" offset="1pt" offset2="-1pt"/>
          </v:rect>
        </w:pict>
      </w:r>
      <w:r w:rsidR="000B7309">
        <w:rPr>
          <w:noProof/>
          <w:lang w:eastAsia="es-EC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51pt;margin-top:238.85pt;width:.7pt;height:50.95pt;flip:x y;z-index:251680768" o:connectortype="straight">
            <v:stroke endarrow="block"/>
          </v:shape>
        </w:pict>
      </w:r>
      <w:r w:rsidR="000B7309">
        <w:rPr>
          <w:noProof/>
          <w:lang w:eastAsia="es-EC"/>
        </w:rPr>
        <w:pict>
          <v:shape id="_x0000_s1045" type="#_x0000_t32" style="position:absolute;margin-left:249.85pt;margin-top:317pt;width:69.25pt;height:0;z-index:251679744" o:connectortype="straight">
            <v:stroke endarrow="block"/>
          </v:shape>
        </w:pict>
      </w:r>
      <w:r w:rsidR="000B7309">
        <w:rPr>
          <w:noProof/>
          <w:lang w:eastAsia="es-EC"/>
        </w:rPr>
        <w:pict>
          <v:shape id="_x0000_s1044" type="#_x0000_t32" style="position:absolute;margin-left:196.85pt;margin-top:253.8pt;width:.65pt;height:36pt;z-index:251678720" o:connectortype="straight">
            <v:stroke endarrow="block"/>
          </v:shape>
        </w:pict>
      </w:r>
      <w:r w:rsidR="000B7309">
        <w:rPr>
          <w:noProof/>
          <w:lang w:eastAsia="es-EC"/>
        </w:rPr>
        <w:pict>
          <v:shape id="_x0000_s1043" type="#_x0000_t32" style="position:absolute;margin-left:215.85pt;margin-top:228pt;width:103.25pt;height:0;flip:x;z-index:251677696" o:connectortype="straight">
            <v:stroke endarrow="block"/>
          </v:shape>
        </w:pict>
      </w:r>
      <w:r w:rsidR="000B7309">
        <w:rPr>
          <w:noProof/>
          <w:lang w:eastAsia="es-EC"/>
        </w:rPr>
        <w:pict>
          <v:shape id="_x0000_s1042" type="#_x0000_t32" style="position:absolute;margin-left:215.85pt;margin-top:164.85pt;width:98.5pt;height:0;z-index:251676672" o:connectortype="straight">
            <v:stroke endarrow="block"/>
          </v:shape>
        </w:pict>
      </w:r>
      <w:r w:rsidR="000B7309">
        <w:rPr>
          <w:noProof/>
          <w:lang w:eastAsia="es-EC"/>
        </w:rPr>
        <w:pict>
          <v:shape id="_x0000_s1041" type="#_x0000_t32" style="position:absolute;margin-left:279pt;margin-top:60.2pt;width:40.1pt;height:.7pt;z-index:251675648" o:connectortype="straight">
            <v:stroke endarrow="block"/>
          </v:shape>
        </w:pict>
      </w:r>
      <w:r w:rsidR="000B7309">
        <w:rPr>
          <w:noProof/>
          <w:lang w:eastAsia="es-EC"/>
        </w:rPr>
        <w:pict>
          <v:shape id="_x0000_s1040" type="#_x0000_t32" style="position:absolute;margin-left:211.1pt;margin-top:75.85pt;width:14.25pt;height:25.8pt;flip:y;z-index:251674624" o:connectortype="straight">
            <v:stroke endarrow="block"/>
          </v:shape>
        </w:pict>
      </w:r>
      <w:r w:rsidR="000B7309">
        <w:rPr>
          <w:noProof/>
          <w:lang w:eastAsia="es-EC"/>
        </w:rPr>
        <w:pict>
          <v:shape id="_x0000_s1039" type="#_x0000_t32" style="position:absolute;margin-left:75.25pt;margin-top:105.05pt;width:83.55pt;height:77.45pt;z-index:251673600" o:connectortype="straight">
            <v:stroke endarrow="block"/>
          </v:shape>
        </w:pict>
      </w:r>
      <w:r w:rsidR="000B7309">
        <w:rPr>
          <w:noProof/>
          <w:lang w:eastAsia="es-EC"/>
        </w:rPr>
        <w:pict>
          <v:rect id="_x0000_s1038" style="position:absolute;margin-left:27pt;margin-top:75.85pt;width:99.15pt;height:29.2pt;z-index:251672576">
            <v:textbox style="mso-next-textbox:#_x0000_s1038">
              <w:txbxContent>
                <w:p w:rsidR="004554A7" w:rsidRDefault="004554A7">
                  <w:r>
                    <w:t>POTENCIOMETRO</w:t>
                  </w:r>
                </w:p>
              </w:txbxContent>
            </v:textbox>
          </v:rect>
        </w:pict>
      </w:r>
      <w:r w:rsidR="000B7309">
        <w:rPr>
          <w:noProof/>
          <w:lang w:eastAsia="es-EC"/>
        </w:rPr>
        <w:pict>
          <v:rect id="_x0000_s1031" style="position:absolute;margin-left:158.8pt;margin-top:105.05pt;width:57.05pt;height:148.75pt;z-index:251665408">
            <v:textbox style="mso-next-textbox:#_x0000_s1031">
              <w:txbxContent>
                <w:p w:rsidR="004554A7" w:rsidRDefault="004554A7">
                  <w:r>
                    <w:t>PIC</w:t>
                  </w:r>
                </w:p>
                <w:p w:rsidR="004554A7" w:rsidRDefault="004554A7">
                  <w:r>
                    <w:t>16F887</w:t>
                  </w:r>
                </w:p>
              </w:txbxContent>
            </v:textbox>
          </v:rect>
        </w:pict>
      </w:r>
      <w:r w:rsidR="000B7309">
        <w:rPr>
          <w:noProof/>
          <w:lang w:eastAsia="es-EC"/>
        </w:rPr>
        <w:pict>
          <v:rect id="_x0000_s1037" style="position:absolute;margin-left:211.1pt;margin-top:43.25pt;width:67.9pt;height:32.6pt;z-index:251671552">
            <v:textbox style="mso-next-textbox:#_x0000_s1037">
              <w:txbxContent>
                <w:p w:rsidR="004554A7" w:rsidRDefault="004554A7">
                  <w:r>
                    <w:t>USB-SERIAL</w:t>
                  </w:r>
                </w:p>
              </w:txbxContent>
            </v:textbox>
          </v:rect>
        </w:pict>
      </w:r>
      <w:r w:rsidR="000B7309">
        <w:rPr>
          <w:noProof/>
          <w:lang w:eastAsia="es-EC"/>
        </w:rPr>
        <w:pict>
          <v:rect id="_x0000_s1035" style="position:absolute;margin-left:175.8pt;margin-top:289.8pt;width:74.05pt;height:53pt;z-index:251669504">
            <v:textbox style="mso-next-textbox:#_x0000_s1035">
              <w:txbxContent>
                <w:p w:rsidR="004554A7" w:rsidRDefault="004554A7">
                  <w:r>
                    <w:t>PUENTE H</w:t>
                  </w:r>
                </w:p>
                <w:p w:rsidR="004554A7" w:rsidRDefault="004554A7">
                  <w:r>
                    <w:t>CONTROL</w:t>
                  </w:r>
                </w:p>
              </w:txbxContent>
            </v:textbox>
          </v:rect>
        </w:pict>
      </w:r>
      <w:r w:rsidR="000B7309">
        <w:rPr>
          <w:noProof/>
          <w:lang w:eastAsia="es-EC"/>
        </w:rPr>
        <w:pict>
          <v:rect id="_x0000_s1036" style="position:absolute;margin-left:319.1pt;margin-top:218.45pt;width:61.15pt;height:20.4pt;z-index:251670528">
            <v:textbox style="mso-next-textbox:#_x0000_s1036">
              <w:txbxContent>
                <w:p w:rsidR="004554A7" w:rsidRDefault="004554A7">
                  <w:r>
                    <w:t>ENCODER</w:t>
                  </w:r>
                </w:p>
              </w:txbxContent>
            </v:textbox>
          </v:rect>
        </w:pict>
      </w:r>
      <w:r w:rsidR="000B7309">
        <w:rPr>
          <w:noProof/>
          <w:lang w:eastAsia="es-EC"/>
        </w:rPr>
        <w:pict>
          <v:rect id="_x0000_s1033" style="position:absolute;margin-left:314.35pt;margin-top:136.3pt;width:109.35pt;height:46.2pt;z-index:251667456">
            <v:textbox style="mso-next-textbox:#_x0000_s1033">
              <w:txbxContent>
                <w:p w:rsidR="004554A7" w:rsidRDefault="004554A7">
                  <w:r>
                    <w:t>LCD 16X2</w:t>
                  </w:r>
                </w:p>
                <w:p w:rsidR="004554A7" w:rsidRDefault="004554A7">
                  <w:r>
                    <w:t>EJ: RPS = 450</w:t>
                  </w:r>
                </w:p>
              </w:txbxContent>
            </v:textbox>
          </v:rect>
        </w:pict>
      </w:r>
      <w:r w:rsidR="000B7309">
        <w:rPr>
          <w:noProof/>
          <w:lang w:eastAsia="es-EC"/>
        </w:rPr>
        <w:pict>
          <v:rect id="_x0000_s1032" style="position:absolute;margin-left:319.1pt;margin-top:22.2pt;width:92.35pt;height:74pt;z-index:251666432">
            <v:textbox style="mso-next-textbox:#_x0000_s1032">
              <w:txbxContent>
                <w:p w:rsidR="004554A7" w:rsidRDefault="004554A7">
                  <w:r>
                    <w:t>INTERFAZ LABVIEW</w:t>
                  </w:r>
                </w:p>
                <w:p w:rsidR="004554A7" w:rsidRDefault="004554A7">
                  <w:r>
                    <w:t>EJ: RPS = 450</w:t>
                  </w:r>
                </w:p>
              </w:txbxContent>
            </v:textbox>
          </v:rect>
        </w:pict>
      </w:r>
      <w:r w:rsidR="004554A7">
        <w:t>ESQUEMA DEL PROYECTO</w:t>
      </w:r>
    </w:p>
    <w:p w:rsidR="004554A7" w:rsidRDefault="004554A7"/>
    <w:p w:rsidR="000B7309" w:rsidRDefault="000B7309"/>
    <w:p w:rsidR="000B7309" w:rsidRPr="000B7309" w:rsidRDefault="000B7309" w:rsidP="000B7309"/>
    <w:p w:rsidR="000B7309" w:rsidRPr="000B7309" w:rsidRDefault="000B7309" w:rsidP="000B7309"/>
    <w:p w:rsidR="000B7309" w:rsidRPr="000B7309" w:rsidRDefault="000B7309" w:rsidP="000B7309"/>
    <w:p w:rsidR="000B7309" w:rsidRPr="000B7309" w:rsidRDefault="000B7309" w:rsidP="000B7309"/>
    <w:p w:rsidR="000B7309" w:rsidRPr="000B7309" w:rsidRDefault="000B7309" w:rsidP="000B7309"/>
    <w:p w:rsidR="000B7309" w:rsidRPr="000B7309" w:rsidRDefault="000B7309" w:rsidP="000B7309"/>
    <w:p w:rsidR="000B7309" w:rsidRPr="000B7309" w:rsidRDefault="000B7309" w:rsidP="000B7309"/>
    <w:p w:rsidR="000B7309" w:rsidRPr="000B7309" w:rsidRDefault="000B7309" w:rsidP="000B7309"/>
    <w:p w:rsidR="000B7309" w:rsidRPr="000B7309" w:rsidRDefault="000B7309" w:rsidP="000B7309">
      <w:r>
        <w:rPr>
          <w:noProof/>
          <w:lang w:eastAsia="es-EC"/>
        </w:rPr>
        <w:pict>
          <v:rect id="_x0000_s1034" style="position:absolute;margin-left:319.1pt;margin-top:9.95pt;width:61.15pt;height:53pt;z-index:251668480">
            <v:textbox style="mso-next-textbox:#_x0000_s1034">
              <w:txbxContent>
                <w:p w:rsidR="004554A7" w:rsidRDefault="004554A7">
                  <w:r>
                    <w:t>MOTOR</w:t>
                  </w:r>
                </w:p>
              </w:txbxContent>
            </v:textbox>
          </v:rect>
        </w:pict>
      </w:r>
    </w:p>
    <w:p w:rsidR="000B7309" w:rsidRPr="000B7309" w:rsidRDefault="000B7309" w:rsidP="000B7309"/>
    <w:p w:rsidR="000B7309" w:rsidRPr="000B7309" w:rsidRDefault="000B7309" w:rsidP="000B7309"/>
    <w:p w:rsidR="000B7309" w:rsidRDefault="000B7309" w:rsidP="000B7309"/>
    <w:p w:rsidR="004554A7" w:rsidRDefault="000B7309" w:rsidP="000B7309">
      <w:pPr>
        <w:tabs>
          <w:tab w:val="left" w:pos="6100"/>
        </w:tabs>
      </w:pPr>
      <w:r>
        <w:t>PROGRAMACION MICROCONTROLADOR</w:t>
      </w:r>
    </w:p>
    <w:p w:rsidR="000B7309" w:rsidRDefault="00491932" w:rsidP="000B7309">
      <w:pPr>
        <w:pStyle w:val="Prrafodelista"/>
        <w:numPr>
          <w:ilvl w:val="0"/>
          <w:numId w:val="1"/>
        </w:numPr>
        <w:tabs>
          <w:tab w:val="left" w:pos="6100"/>
        </w:tabs>
      </w:pPr>
      <w:r>
        <w:t>LCD</w:t>
      </w:r>
    </w:p>
    <w:p w:rsidR="00491932" w:rsidRDefault="00491932" w:rsidP="000B7309">
      <w:pPr>
        <w:pStyle w:val="Prrafodelista"/>
        <w:numPr>
          <w:ilvl w:val="0"/>
          <w:numId w:val="1"/>
        </w:numPr>
        <w:tabs>
          <w:tab w:val="left" w:pos="6100"/>
        </w:tabs>
      </w:pPr>
      <w:r>
        <w:t>PWM</w:t>
      </w:r>
    </w:p>
    <w:p w:rsidR="00491932" w:rsidRDefault="00491932" w:rsidP="000B7309">
      <w:pPr>
        <w:pStyle w:val="Prrafodelista"/>
        <w:numPr>
          <w:ilvl w:val="0"/>
          <w:numId w:val="1"/>
        </w:numPr>
        <w:tabs>
          <w:tab w:val="left" w:pos="6100"/>
        </w:tabs>
      </w:pPr>
      <w:r>
        <w:t>ADC</w:t>
      </w:r>
    </w:p>
    <w:p w:rsidR="000B7309" w:rsidRDefault="000B7309" w:rsidP="000B7309">
      <w:pPr>
        <w:tabs>
          <w:tab w:val="left" w:pos="6100"/>
        </w:tabs>
      </w:pPr>
      <w:r>
        <w:t>PROGRAMACION EN LABVIEW</w:t>
      </w:r>
    </w:p>
    <w:p w:rsidR="00491932" w:rsidRPr="000B7309" w:rsidRDefault="00491932" w:rsidP="00491932">
      <w:pPr>
        <w:pStyle w:val="Prrafodelista"/>
        <w:numPr>
          <w:ilvl w:val="0"/>
          <w:numId w:val="2"/>
        </w:numPr>
        <w:tabs>
          <w:tab w:val="left" w:pos="6100"/>
        </w:tabs>
      </w:pPr>
      <w:r>
        <w:t>LECTURA DE DATOS POR SERIAL</w:t>
      </w:r>
    </w:p>
    <w:sectPr w:rsidR="00491932" w:rsidRPr="000B7309" w:rsidSect="00693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B5453"/>
    <w:multiLevelType w:val="hybridMultilevel"/>
    <w:tmpl w:val="72ACCB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05468"/>
    <w:multiLevelType w:val="hybridMultilevel"/>
    <w:tmpl w:val="DDE8D0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240F3"/>
    <w:rsid w:val="000240F3"/>
    <w:rsid w:val="000B7309"/>
    <w:rsid w:val="001B2C5D"/>
    <w:rsid w:val="001F733D"/>
    <w:rsid w:val="002013AC"/>
    <w:rsid w:val="002D757F"/>
    <w:rsid w:val="00307A62"/>
    <w:rsid w:val="0034129C"/>
    <w:rsid w:val="00355467"/>
    <w:rsid w:val="00412601"/>
    <w:rsid w:val="004554A7"/>
    <w:rsid w:val="00491932"/>
    <w:rsid w:val="00570972"/>
    <w:rsid w:val="00693205"/>
    <w:rsid w:val="006C6A71"/>
    <w:rsid w:val="00765CCF"/>
    <w:rsid w:val="00AB63C3"/>
    <w:rsid w:val="00B1100E"/>
    <w:rsid w:val="00B55A6B"/>
    <w:rsid w:val="00CC19E0"/>
    <w:rsid w:val="00D01BFE"/>
    <w:rsid w:val="00F42C08"/>
    <w:rsid w:val="00FC0124"/>
    <w:rsid w:val="00FC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2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0F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B6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B7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2012-10-12T03:24:00Z</dcterms:created>
  <dcterms:modified xsi:type="dcterms:W3CDTF">2013-08-01T05:14:00Z</dcterms:modified>
</cp:coreProperties>
</file>