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99" w:rsidRDefault="00076C99" w:rsidP="00402D40">
      <w:pPr>
        <w:jc w:val="both"/>
        <w:rPr>
          <w:noProof/>
          <w:lang w:eastAsia="es-EC"/>
        </w:rPr>
      </w:pPr>
      <w:r>
        <w:rPr>
          <w:noProof/>
          <w:lang w:eastAsia="es-EC"/>
        </w:rPr>
        <w:t>Existe otra opción para recibir los datos de la velocidad del objeto en estudio via inalambrica. Se puede realizar una aplicación e instalarla en un telefono con Sistema Operativo Android y observar los datos en la pantalla del telefono mediante una antena Bluetooth.</w:t>
      </w:r>
    </w:p>
    <w:p w:rsidR="00076C99" w:rsidRDefault="00076C99" w:rsidP="00402D40">
      <w:pPr>
        <w:jc w:val="both"/>
        <w:rPr>
          <w:noProof/>
          <w:lang w:eastAsia="es-EC"/>
        </w:rPr>
      </w:pPr>
      <w:r>
        <w:rPr>
          <w:noProof/>
          <w:lang w:eastAsia="es-EC"/>
        </w:rPr>
        <w:t>Para esto se debe realizar una aplicación e instalarla en el teléfono.</w:t>
      </w:r>
    </w:p>
    <w:p w:rsidR="00076C99" w:rsidRDefault="00076C99" w:rsidP="00402D40">
      <w:pPr>
        <w:jc w:val="both"/>
        <w:rPr>
          <w:noProof/>
          <w:lang w:eastAsia="es-EC"/>
        </w:rPr>
      </w:pPr>
      <w:r>
        <w:rPr>
          <w:noProof/>
          <w:lang w:eastAsia="es-EC"/>
        </w:rPr>
        <w:t>Es necesario  realizar unas modificaciones de programación en el prototipo para realizar la comunicación inalambrica.</w:t>
      </w:r>
    </w:p>
    <w:p w:rsidR="00076C99" w:rsidRDefault="00076C99" w:rsidP="00402D40">
      <w:pPr>
        <w:jc w:val="both"/>
        <w:rPr>
          <w:noProof/>
          <w:lang w:eastAsia="es-EC"/>
        </w:rPr>
      </w:pPr>
      <w:r>
        <w:rPr>
          <w:noProof/>
          <w:lang w:eastAsia="es-EC"/>
        </w:rPr>
        <w:t>La antena sera adaptada al prototipo</w:t>
      </w:r>
      <w:r w:rsidR="00402D40">
        <w:rPr>
          <w:noProof/>
          <w:lang w:eastAsia="es-EC"/>
        </w:rPr>
        <w:t xml:space="preserve"> sin necesidad de modificacion de hardware.</w:t>
      </w:r>
    </w:p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028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7A24BF" w:rsidP="00140854">
            <w:r>
              <w:t xml:space="preserve">$  40.00 incluye </w:t>
            </w:r>
            <w:proofErr w:type="spellStart"/>
            <w:r>
              <w:t>iva</w:t>
            </w:r>
            <w:proofErr w:type="spellEnd"/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  <w:r w:rsidR="007A24BF">
              <w:t>(modificado)</w:t>
            </w:r>
          </w:p>
        </w:tc>
        <w:tc>
          <w:tcPr>
            <w:tcW w:w="4247" w:type="dxa"/>
          </w:tcPr>
          <w:p w:rsidR="00FE65D8" w:rsidRDefault="007A24BF" w:rsidP="00140854">
            <w:r>
              <w:t xml:space="preserve">$  44.80 incluye </w:t>
            </w:r>
            <w:proofErr w:type="spellStart"/>
            <w:r>
              <w:t>iva</w:t>
            </w:r>
            <w:proofErr w:type="spellEnd"/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Aplicación </w:t>
            </w:r>
            <w:proofErr w:type="spellStart"/>
            <w:r>
              <w:t>Android</w:t>
            </w:r>
            <w:proofErr w:type="spellEnd"/>
            <w:r w:rsidR="007A24BF">
              <w:t xml:space="preserve"> para Teléfono</w:t>
            </w:r>
          </w:p>
        </w:tc>
        <w:tc>
          <w:tcPr>
            <w:tcW w:w="4247" w:type="dxa"/>
          </w:tcPr>
          <w:p w:rsidR="00FE65D8" w:rsidRDefault="007A24BF" w:rsidP="00140854">
            <w:r>
              <w:t xml:space="preserve">$  56.00 incluye </w:t>
            </w:r>
            <w:proofErr w:type="spellStart"/>
            <w:r>
              <w:t>iva</w:t>
            </w:r>
            <w:proofErr w:type="spellEnd"/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7A24BF" w:rsidP="00140854">
            <w:r>
              <w:t xml:space="preserve">$140.80 incluye </w:t>
            </w:r>
            <w:proofErr w:type="spellStart"/>
            <w:r>
              <w:t>iva</w:t>
            </w:r>
            <w:proofErr w:type="spellEnd"/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7A24BF" w:rsidP="00140854">
            <w:r>
              <w:t>1 SEMANA</w:t>
            </w:r>
          </w:p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7A24BF" w:rsidP="000E0280">
      <w:pPr>
        <w:pStyle w:val="Prrafodelista"/>
        <w:numPr>
          <w:ilvl w:val="0"/>
          <w:numId w:val="1"/>
        </w:numPr>
      </w:pPr>
      <w:r>
        <w:t>Incluye documentación de hojas de especificaciones.</w:t>
      </w:r>
    </w:p>
    <w:p w:rsidR="00FE65D8" w:rsidRDefault="00FE65D8" w:rsidP="00FE65D8">
      <w:r>
        <w:t>Requerimientos:</w:t>
      </w:r>
    </w:p>
    <w:p w:rsidR="00FE65D8" w:rsidRDefault="00FE65D8" w:rsidP="00FE65D8">
      <w:pPr>
        <w:pStyle w:val="Prrafodelista"/>
        <w:numPr>
          <w:ilvl w:val="0"/>
          <w:numId w:val="2"/>
        </w:numPr>
      </w:pPr>
      <w:r>
        <w:t xml:space="preserve">Tablet o teléfono con </w:t>
      </w:r>
      <w:proofErr w:type="spellStart"/>
      <w:r>
        <w:t>Android</w:t>
      </w:r>
      <w:proofErr w:type="spellEnd"/>
      <w:r>
        <w:t xml:space="preserve"> y Bluetooth.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7A24BF" w:rsidP="00F27EC5">
      <w:pPr>
        <w:ind w:firstLine="360"/>
      </w:pPr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pt">
            <v:imagedata r:id="rId9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bookmarkEnd w:id="0"/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pt">
            <v:imagedata r:id="rId10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cmaris@espo.edu.ec" o:suggestedsigner2="Cliente" issignatureline="t"/>
          </v:shape>
        </w:pict>
      </w:r>
    </w:p>
    <w:sectPr w:rsidR="00FE65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F4" w:rsidRDefault="00F40BF4" w:rsidP="00447577">
      <w:pPr>
        <w:spacing w:after="0" w:line="240" w:lineRule="auto"/>
      </w:pPr>
      <w:r>
        <w:separator/>
      </w:r>
    </w:p>
  </w:endnote>
  <w:endnote w:type="continuationSeparator" w:id="0">
    <w:p w:rsidR="00F40BF4" w:rsidRDefault="00F40BF4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F4" w:rsidRDefault="00F40BF4" w:rsidP="00447577">
      <w:pPr>
        <w:spacing w:after="0" w:line="240" w:lineRule="auto"/>
      </w:pPr>
      <w:r>
        <w:separator/>
      </w:r>
    </w:p>
  </w:footnote>
  <w:footnote w:type="continuationSeparator" w:id="0">
    <w:p w:rsidR="00F40BF4" w:rsidRDefault="00F40BF4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 w:rsidP="008E2AE9">
    <w:pPr>
      <w:pStyle w:val="Encabezado"/>
      <w:rPr>
        <w:rFonts w:ascii="Comic Sans MS" w:hAnsi="Comic Sans MS"/>
        <w:sz w:val="40"/>
        <w:szCs w:val="40"/>
      </w:rPr>
    </w:pPr>
    <w:r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</w:t>
    </w:r>
    <w:r w:rsidRPr="00447577">
      <w:rPr>
        <w:rFonts w:ascii="Comic Sans MS" w:hAnsi="Comic Sans MS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ega </w:t>
    </w:r>
    <w:r w:rsidRPr="00447577">
      <w:rPr>
        <w:rFonts w:ascii="Comic Sans MS" w:hAnsi="Comic Sans MS"/>
        <w:sz w:val="40"/>
        <w:szCs w:val="40"/>
      </w:rPr>
      <w:t>Circuitos Electrónicos</w:t>
    </w:r>
  </w:p>
  <w:p w:rsidR="008E2AE9" w:rsidRPr="007135B3" w:rsidRDefault="008E2AE9" w:rsidP="008E2AE9">
    <w:pPr>
      <w:pStyle w:val="Encabezado"/>
      <w:jc w:val="center"/>
      <w:rPr>
        <w:rFonts w:ascii="Comic Sans MS" w:hAnsi="Comic Sans MS"/>
      </w:rPr>
    </w:pPr>
    <w:r w:rsidRPr="007135B3">
      <w:rPr>
        <w:rFonts w:ascii="Comic Sans MS" w:hAnsi="Comic Sans MS"/>
      </w:rPr>
      <w:t>Desarrollador IDETEC</w:t>
    </w:r>
  </w:p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76C99"/>
    <w:rsid w:val="000E0280"/>
    <w:rsid w:val="00164739"/>
    <w:rsid w:val="00176E6C"/>
    <w:rsid w:val="001D26EF"/>
    <w:rsid w:val="002C509E"/>
    <w:rsid w:val="00402D40"/>
    <w:rsid w:val="00447577"/>
    <w:rsid w:val="00473DF6"/>
    <w:rsid w:val="0056252A"/>
    <w:rsid w:val="005A30B5"/>
    <w:rsid w:val="005C539A"/>
    <w:rsid w:val="006E59CA"/>
    <w:rsid w:val="007420BF"/>
    <w:rsid w:val="007A24BF"/>
    <w:rsid w:val="008302FE"/>
    <w:rsid w:val="0083030B"/>
    <w:rsid w:val="00873482"/>
    <w:rsid w:val="008A403A"/>
    <w:rsid w:val="008B6FFD"/>
    <w:rsid w:val="008E2AE9"/>
    <w:rsid w:val="00AB07CB"/>
    <w:rsid w:val="00AE2A2C"/>
    <w:rsid w:val="00B1347E"/>
    <w:rsid w:val="00B9193F"/>
    <w:rsid w:val="00BB1BA6"/>
    <w:rsid w:val="00C319F1"/>
    <w:rsid w:val="00D54CB4"/>
    <w:rsid w:val="00E30939"/>
    <w:rsid w:val="00E75B0C"/>
    <w:rsid w:val="00F14B58"/>
    <w:rsid w:val="00F22222"/>
    <w:rsid w:val="00F27EC5"/>
    <w:rsid w:val="00F40BF4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26</cp:revision>
  <dcterms:created xsi:type="dcterms:W3CDTF">2014-01-15T04:35:00Z</dcterms:created>
  <dcterms:modified xsi:type="dcterms:W3CDTF">2014-03-10T18:16:00Z</dcterms:modified>
</cp:coreProperties>
</file>